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BD" w:rsidRPr="00F22F4B" w:rsidRDefault="007847BD" w:rsidP="007847BD">
      <w:pPr>
        <w:tabs>
          <w:tab w:val="left" w:pos="720"/>
          <w:tab w:val="left" w:pos="4270"/>
        </w:tabs>
        <w:jc w:val="center"/>
      </w:pPr>
      <w:bookmarkStart w:id="0" w:name="_GoBack"/>
      <w:bookmarkEnd w:id="0"/>
      <w:r w:rsidRPr="00F22F4B">
        <w:t>Министерство образования и науки Челябинской области</w:t>
      </w:r>
    </w:p>
    <w:p w:rsidR="007847BD" w:rsidRPr="00F22F4B" w:rsidRDefault="007847BD" w:rsidP="007847BD">
      <w:pPr>
        <w:tabs>
          <w:tab w:val="left" w:pos="720"/>
          <w:tab w:val="left" w:pos="4270"/>
        </w:tabs>
        <w:jc w:val="center"/>
      </w:pPr>
      <w:r w:rsidRPr="00F22F4B">
        <w:t>Государственное бюджетное профессиональное образовательное учреждение</w:t>
      </w:r>
    </w:p>
    <w:p w:rsidR="007847BD" w:rsidRPr="00F22F4B" w:rsidRDefault="007847BD" w:rsidP="007847BD">
      <w:pPr>
        <w:tabs>
          <w:tab w:val="left" w:pos="720"/>
          <w:tab w:val="left" w:pos="4270"/>
        </w:tabs>
        <w:jc w:val="center"/>
      </w:pPr>
      <w:r w:rsidRPr="00F22F4B">
        <w:t>«Верхнеуральский агротехнологический техникум – казачий кадетский корпус»</w:t>
      </w:r>
    </w:p>
    <w:p w:rsidR="007847BD" w:rsidRPr="00F22F4B" w:rsidRDefault="007847BD" w:rsidP="007847BD">
      <w:pPr>
        <w:tabs>
          <w:tab w:val="left" w:pos="720"/>
          <w:tab w:val="left" w:pos="4270"/>
        </w:tabs>
        <w:jc w:val="center"/>
      </w:pPr>
      <w:r w:rsidRPr="00F22F4B">
        <w:t>(ГБПОУ «ВАТТ-ККК»)</w:t>
      </w:r>
    </w:p>
    <w:p w:rsidR="00B53BA4" w:rsidRPr="00F22F4B" w:rsidRDefault="00B53BA4" w:rsidP="00FB2B7C">
      <w:pPr>
        <w:tabs>
          <w:tab w:val="left" w:pos="720"/>
          <w:tab w:val="left" w:pos="4270"/>
        </w:tabs>
        <w:jc w:val="center"/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C96D91">
      <w:pPr>
        <w:tabs>
          <w:tab w:val="left" w:pos="720"/>
          <w:tab w:val="left" w:pos="4270"/>
        </w:tabs>
        <w:rPr>
          <w:b/>
        </w:rPr>
      </w:pPr>
    </w:p>
    <w:p w:rsidR="007847BD" w:rsidRDefault="007847BD" w:rsidP="007847BD">
      <w:pPr>
        <w:tabs>
          <w:tab w:val="left" w:pos="720"/>
          <w:tab w:val="left" w:pos="4270"/>
        </w:tabs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Pr="00C96D91" w:rsidRDefault="00C96D91" w:rsidP="00C96D91">
      <w:pPr>
        <w:keepNext/>
        <w:spacing w:before="240" w:after="60"/>
        <w:jc w:val="center"/>
        <w:outlineLvl w:val="1"/>
        <w:rPr>
          <w:b/>
          <w:bCs/>
        </w:rPr>
      </w:pPr>
      <w:r>
        <w:rPr>
          <w:b/>
          <w:bCs/>
        </w:rPr>
        <w:t>РАБОЧАЯ ПРОГРАММА УЧЕБНОЙ ДИСЦИПЛИНЫ</w:t>
      </w: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DA24F9" w:rsidRPr="00270E27" w:rsidRDefault="00DA24F9" w:rsidP="00DA24F9">
      <w:pPr>
        <w:jc w:val="center"/>
        <w:rPr>
          <w:b/>
          <w:i/>
        </w:rPr>
      </w:pPr>
      <w:r>
        <w:rPr>
          <w:b/>
          <w:iCs/>
        </w:rPr>
        <w:t xml:space="preserve">ОП. 04 Допуски и технические измерения </w:t>
      </w:r>
    </w:p>
    <w:p w:rsidR="00294957" w:rsidRPr="007847BD" w:rsidRDefault="007847BD" w:rsidP="00294957">
      <w:pPr>
        <w:jc w:val="center"/>
      </w:pPr>
      <w:r w:rsidRPr="007847BD">
        <w:t xml:space="preserve">       </w:t>
      </w:r>
      <w:r w:rsidR="00294957" w:rsidRPr="007847BD">
        <w:t xml:space="preserve">Общепрофессиональный цикл образовательной программы среднего профессионального образования (программы подготовки квалифицированных рабочих, служащих) по профессии </w:t>
      </w:r>
      <w:r w:rsidR="00294957">
        <w:t>среднего профессионального образования</w:t>
      </w:r>
    </w:p>
    <w:p w:rsidR="007847BD" w:rsidRPr="007847BD" w:rsidRDefault="007847BD" w:rsidP="007847BD">
      <w:pPr>
        <w:jc w:val="center"/>
        <w:rPr>
          <w:b/>
        </w:rPr>
      </w:pPr>
      <w:r w:rsidRPr="007847BD">
        <w:rPr>
          <w:b/>
        </w:rPr>
        <w:t>15.01.05 Сварщик (ручной и частично механизированной сварка (наплавка)</w:t>
      </w:r>
    </w:p>
    <w:p w:rsidR="007847BD" w:rsidRPr="007847BD" w:rsidRDefault="007847BD" w:rsidP="007847BD"/>
    <w:p w:rsidR="007847BD" w:rsidRPr="007847BD" w:rsidRDefault="007847BD" w:rsidP="007847BD"/>
    <w:p w:rsidR="007847BD" w:rsidRPr="007847BD" w:rsidRDefault="007847BD" w:rsidP="007847BD">
      <w:pPr>
        <w:tabs>
          <w:tab w:val="left" w:pos="6125"/>
        </w:tabs>
      </w:pPr>
      <w:r w:rsidRPr="007847BD">
        <w:tab/>
      </w: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  <w:jc w:val="center"/>
        <w:rPr>
          <w:bCs/>
        </w:rPr>
      </w:pPr>
      <w:r w:rsidRPr="007847BD">
        <w:rPr>
          <w:bCs/>
        </w:rPr>
        <w:t>202</w:t>
      </w:r>
      <w:r w:rsidR="000B6F03">
        <w:rPr>
          <w:bCs/>
        </w:rPr>
        <w:t>4</w:t>
      </w:r>
      <w:r w:rsidRPr="007847BD">
        <w:rPr>
          <w:bCs/>
        </w:rPr>
        <w:t xml:space="preserve"> г.</w:t>
      </w:r>
    </w:p>
    <w:p w:rsidR="00E966BF" w:rsidRDefault="007847BD" w:rsidP="00E966BF">
      <w:pPr>
        <w:ind w:left="-709" w:firstLine="1418"/>
        <w:jc w:val="both"/>
      </w:pPr>
      <w:r w:rsidRPr="007847BD">
        <w:rPr>
          <w:bCs/>
        </w:rPr>
        <w:lastRenderedPageBreak/>
        <w:t>Рабочая п</w:t>
      </w:r>
      <w:r w:rsidRPr="007847BD">
        <w:t>рограмма учебной дисциплины</w:t>
      </w:r>
      <w:r w:rsidR="00294957">
        <w:t xml:space="preserve"> </w:t>
      </w:r>
      <w:r w:rsidRPr="007847BD">
        <w:t>разработана в соответствии с требованиями:</w:t>
      </w:r>
    </w:p>
    <w:p w:rsidR="00294957" w:rsidRDefault="00294957" w:rsidP="00294957">
      <w:pPr>
        <w:ind w:left="-709" w:firstLine="283"/>
        <w:jc w:val="both"/>
      </w:pPr>
      <w:r>
        <w:t>-</w:t>
      </w:r>
      <w:r w:rsidRPr="007847BD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7847BD">
        <w:rPr>
          <w:b/>
        </w:rPr>
        <w:t>15.01.05 Сварщик (ручной и частично механизированной сварки (наплавки)</w:t>
      </w:r>
      <w:r w:rsidRPr="007847BD">
        <w:t xml:space="preserve"> утвержденного приказом Минпросвещения России от </w:t>
      </w:r>
      <w:r>
        <w:t>15</w:t>
      </w:r>
      <w:r w:rsidRPr="007847BD">
        <w:t>.</w:t>
      </w:r>
      <w:r>
        <w:t>1</w:t>
      </w:r>
      <w:r w:rsidRPr="007847BD">
        <w:t>1.20</w:t>
      </w:r>
      <w:r>
        <w:t>23</w:t>
      </w:r>
      <w:r w:rsidRPr="007847BD">
        <w:t xml:space="preserve"> г. N</w:t>
      </w:r>
      <w:r>
        <w:t xml:space="preserve"> 863</w:t>
      </w:r>
      <w:r w:rsidRPr="007847BD">
        <w:t xml:space="preserve">, зарегистрированным в Минюсте России </w:t>
      </w:r>
      <w:r>
        <w:t>15декабря</w:t>
      </w:r>
      <w:r w:rsidRPr="007847BD">
        <w:t xml:space="preserve"> 20</w:t>
      </w:r>
      <w:r>
        <w:t>23</w:t>
      </w:r>
      <w:r w:rsidRPr="007847BD">
        <w:t xml:space="preserve"> г. N </w:t>
      </w:r>
      <w:r>
        <w:t>764332</w:t>
      </w:r>
      <w:r w:rsidRPr="007847BD">
        <w:t>;</w:t>
      </w:r>
    </w:p>
    <w:p w:rsidR="00294957" w:rsidRDefault="00294957" w:rsidP="00294957">
      <w:pPr>
        <w:ind w:left="-709" w:firstLine="283"/>
        <w:jc w:val="both"/>
      </w:pPr>
      <w:r>
        <w:t>-</w:t>
      </w:r>
      <w:r w:rsidRPr="007847BD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7847BD">
        <w:rPr>
          <w:b/>
        </w:rPr>
        <w:t>«15.01.05 Сварщик (ручной и частично механизированной сварки (наплавки)»</w:t>
      </w:r>
      <w:r w:rsidRPr="007847BD">
        <w:t xml:space="preserve"> 2023 г.;</w:t>
      </w:r>
    </w:p>
    <w:p w:rsidR="00294957" w:rsidRPr="007847BD" w:rsidRDefault="00294957" w:rsidP="00294957">
      <w:pPr>
        <w:ind w:left="-709" w:firstLine="283"/>
        <w:jc w:val="both"/>
      </w:pPr>
      <w:r>
        <w:t xml:space="preserve">- </w:t>
      </w:r>
      <w:r w:rsidRPr="007847BD">
        <w:t xml:space="preserve">на основе Примерной образовательной программы среднего профессионального образования подготовки специалистов среднего звена по профессии </w:t>
      </w:r>
      <w:r w:rsidRPr="007847BD">
        <w:rPr>
          <w:b/>
        </w:rPr>
        <w:t>«15.01.05 Сварщик (ручной и частично механизированной сварки (наплавки)»</w:t>
      </w:r>
      <w:r w:rsidRPr="007847BD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7847BD" w:rsidRPr="007847BD" w:rsidRDefault="007847BD" w:rsidP="00E966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 w:firstLine="283"/>
        <w:contextualSpacing/>
        <w:jc w:val="both"/>
      </w:pPr>
    </w:p>
    <w:p w:rsidR="007847BD" w:rsidRPr="007847BD" w:rsidRDefault="007847BD" w:rsidP="00E966BF">
      <w:pPr>
        <w:ind w:left="-709" w:firstLine="283"/>
        <w:jc w:val="both"/>
        <w:rPr>
          <w:spacing w:val="2"/>
        </w:rPr>
      </w:pPr>
      <w:r w:rsidRPr="007847BD">
        <w:rPr>
          <w:b/>
        </w:rPr>
        <w:t>Организация – разработчик</w:t>
      </w:r>
      <w:r w:rsidRPr="007847BD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7847BD" w:rsidRPr="007847BD" w:rsidRDefault="007847BD" w:rsidP="00E966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left="-709" w:firstLine="283"/>
        <w:outlineLvl w:val="0"/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</w:rPr>
      </w:pPr>
    </w:p>
    <w:p w:rsidR="007847BD" w:rsidRPr="007847BD" w:rsidRDefault="007847BD" w:rsidP="007847BD">
      <w:pPr>
        <w:rPr>
          <w:b/>
        </w:rPr>
      </w:pPr>
      <w:r w:rsidRPr="007847BD">
        <w:rPr>
          <w:b/>
        </w:rPr>
        <w:t xml:space="preserve">Рассмотрено и утверждено </w:t>
      </w:r>
    </w:p>
    <w:p w:rsidR="007847BD" w:rsidRPr="007847BD" w:rsidRDefault="007847BD" w:rsidP="007847BD">
      <w:pPr>
        <w:rPr>
          <w:b/>
        </w:rPr>
      </w:pPr>
      <w:r w:rsidRPr="007847BD">
        <w:rPr>
          <w:b/>
        </w:rPr>
        <w:t>Протоколом педагогического совета</w:t>
      </w:r>
    </w:p>
    <w:p w:rsidR="007847BD" w:rsidRPr="007847BD" w:rsidRDefault="007847BD" w:rsidP="007847BD">
      <w:pPr>
        <w:rPr>
          <w:b/>
        </w:rPr>
      </w:pPr>
      <w:r w:rsidRPr="007847BD">
        <w:rPr>
          <w:b/>
        </w:rPr>
        <w:t xml:space="preserve"> ГБПОУ «ВАТТ-ККК»</w:t>
      </w:r>
    </w:p>
    <w:p w:rsidR="007847BD" w:rsidRPr="007847BD" w:rsidRDefault="007847BD" w:rsidP="007847BD">
      <w:pPr>
        <w:rPr>
          <w:b/>
        </w:rPr>
      </w:pPr>
    </w:p>
    <w:p w:rsidR="00294957" w:rsidRPr="007847BD" w:rsidRDefault="00294957" w:rsidP="00294957">
      <w:pPr>
        <w:rPr>
          <w:b/>
        </w:rPr>
      </w:pPr>
      <w:r w:rsidRPr="00294957">
        <w:rPr>
          <w:b/>
        </w:rPr>
        <w:t>Протокол № 5 от 26.04.2024 г.</w:t>
      </w:r>
    </w:p>
    <w:p w:rsidR="008C36D7" w:rsidRPr="008C36D7" w:rsidRDefault="008C36D7" w:rsidP="008C36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</w:p>
    <w:p w:rsidR="008C36D7" w:rsidRPr="008C36D7" w:rsidRDefault="006A5AF2" w:rsidP="008C36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  <w:r w:rsidRPr="008C36D7">
        <w:rPr>
          <w:rFonts w:eastAsiaTheme="minorEastAsia"/>
        </w:rPr>
        <w:t xml:space="preserve">Разработчик: </w:t>
      </w:r>
      <w:r w:rsidR="00DA24F9" w:rsidRPr="00DA24F9">
        <w:rPr>
          <w:rFonts w:eastAsiaTheme="minorEastAsia"/>
        </w:rPr>
        <w:t>Недорезов</w:t>
      </w:r>
      <w:r w:rsidR="00294957">
        <w:rPr>
          <w:rFonts w:eastAsiaTheme="minorEastAsia"/>
        </w:rPr>
        <w:t xml:space="preserve"> </w:t>
      </w:r>
      <w:r w:rsidR="008C36D7" w:rsidRPr="00DA24F9">
        <w:rPr>
          <w:rFonts w:eastAsiaTheme="minorEastAsia"/>
        </w:rPr>
        <w:t>М.Н., преподаватель высшей категории Кизильского филиала ГБПОУ «ВАТТ-ККК».</w:t>
      </w:r>
    </w:p>
    <w:p w:rsidR="008C36D7" w:rsidRPr="008C36D7" w:rsidRDefault="008C36D7" w:rsidP="008C36D7">
      <w:pPr>
        <w:rPr>
          <w:rFonts w:eastAsia="Calibri"/>
          <w:b/>
          <w:sz w:val="22"/>
          <w:szCs w:val="22"/>
          <w:lang w:eastAsia="en-US"/>
        </w:rPr>
      </w:pPr>
    </w:p>
    <w:p w:rsidR="005571C7" w:rsidRDefault="005571C7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1306F2" w:rsidRDefault="001306F2" w:rsidP="00E966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FF0000"/>
        </w:rPr>
      </w:pPr>
    </w:p>
    <w:p w:rsidR="00E966BF" w:rsidRPr="00E966BF" w:rsidRDefault="00E966BF" w:rsidP="00E966BF"/>
    <w:p w:rsidR="00E966BF" w:rsidRDefault="00E966BF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94957" w:rsidRDefault="00294957" w:rsidP="00294957"/>
    <w:p w:rsidR="00294957" w:rsidRPr="00294957" w:rsidRDefault="00294957" w:rsidP="00294957"/>
    <w:p w:rsidR="005571C7" w:rsidRPr="001306F2" w:rsidRDefault="005571C7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306F2">
        <w:rPr>
          <w:b/>
        </w:rPr>
        <w:lastRenderedPageBreak/>
        <w:t>СОДЕРЖАНИЕ</w:t>
      </w:r>
    </w:p>
    <w:p w:rsidR="005571C7" w:rsidRPr="001306F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31" w:type="dxa"/>
        <w:tblInd w:w="108" w:type="dxa"/>
        <w:tblLook w:val="01E0"/>
      </w:tblPr>
      <w:tblGrid>
        <w:gridCol w:w="8317"/>
        <w:gridCol w:w="1414"/>
      </w:tblGrid>
      <w:tr w:rsidR="001306F2" w:rsidRPr="001306F2" w:rsidTr="00F13A4F">
        <w:trPr>
          <w:trHeight w:val="286"/>
        </w:trPr>
        <w:tc>
          <w:tcPr>
            <w:tcW w:w="8317" w:type="dxa"/>
          </w:tcPr>
          <w:p w:rsidR="001306F2" w:rsidRPr="001306F2" w:rsidRDefault="001306F2" w:rsidP="00CE442F">
            <w:pPr>
              <w:pStyle w:val="1"/>
              <w:ind w:left="284"/>
              <w:rPr>
                <w:b/>
                <w:caps/>
              </w:rPr>
            </w:pP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jc w:val="center"/>
              <w:rPr>
                <w:b/>
              </w:rPr>
            </w:pPr>
          </w:p>
        </w:tc>
      </w:tr>
      <w:tr w:rsidR="001306F2" w:rsidRPr="001306F2" w:rsidTr="00F13A4F">
        <w:trPr>
          <w:trHeight w:val="627"/>
        </w:trPr>
        <w:tc>
          <w:tcPr>
            <w:tcW w:w="8317" w:type="dxa"/>
          </w:tcPr>
          <w:p w:rsidR="001306F2" w:rsidRPr="001306F2" w:rsidRDefault="00294957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1306F2" w:rsidRPr="001306F2">
              <w:rPr>
                <w:b/>
                <w:caps/>
              </w:rPr>
              <w:t xml:space="preserve"> РАБОЧЕЙ ПРОГРАММЫ УЧЕБНОЙ ДИСЦИПЛИНЫ……………………………………………... </w:t>
            </w: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spacing w:before="120"/>
              <w:rPr>
                <w:b/>
              </w:rPr>
            </w:pPr>
            <w:r w:rsidRPr="001306F2">
              <w:rPr>
                <w:b/>
              </w:rPr>
              <w:t xml:space="preserve">                    стр. 4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827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СТРУКТУРА и содержание УЧЕБНОЙ ДИСЦИПЛИНЫ……..</w:t>
            </w:r>
          </w:p>
        </w:tc>
        <w:tc>
          <w:tcPr>
            <w:tcW w:w="1414" w:type="dxa"/>
            <w:hideMark/>
          </w:tcPr>
          <w:p w:rsidR="001306F2" w:rsidRPr="001306F2" w:rsidRDefault="00E966BF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5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710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 xml:space="preserve">условия реализации </w:t>
            </w:r>
            <w:r w:rsidRPr="001306F2">
              <w:rPr>
                <w:b/>
              </w:rPr>
              <w:t xml:space="preserve"> РАБОЧЕЙ ПРОГРАММЫ</w:t>
            </w:r>
            <w:r w:rsidRPr="001306F2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E966BF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7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1129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E966BF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8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</w:tbl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24F9" w:rsidRPr="00DA24F9" w:rsidRDefault="005571C7" w:rsidP="00DA24F9">
      <w:pPr>
        <w:pStyle w:val="ab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DA24F9">
        <w:rPr>
          <w:b/>
          <w:caps/>
          <w:sz w:val="28"/>
          <w:szCs w:val="28"/>
          <w:u w:val="single"/>
        </w:rPr>
        <w:br w:type="page"/>
      </w:r>
      <w:bookmarkStart w:id="1" w:name="bookmark5"/>
      <w:r w:rsidR="0019597A" w:rsidRPr="00DA24F9">
        <w:rPr>
          <w:b/>
          <w:caps/>
        </w:rPr>
        <w:lastRenderedPageBreak/>
        <w:t>ПАСПОРТ РАБОЧЕЙ</w:t>
      </w:r>
      <w:r w:rsidR="00DA24F9">
        <w:rPr>
          <w:b/>
          <w:caps/>
        </w:rPr>
        <w:t xml:space="preserve"> ПРОГРАММЫ УЧЕБНОЙ </w:t>
      </w:r>
      <w:r w:rsidR="00DA24F9" w:rsidRPr="00DA24F9">
        <w:rPr>
          <w:b/>
        </w:rPr>
        <w:t>ДИСЦИПЛИНЫ</w:t>
      </w:r>
    </w:p>
    <w:p w:rsidR="00DA24F9" w:rsidRDefault="00DA24F9" w:rsidP="00DA24F9">
      <w:pPr>
        <w:jc w:val="center"/>
        <w:rPr>
          <w:b/>
          <w:iCs/>
        </w:rPr>
      </w:pPr>
      <w:r w:rsidRPr="00270E27">
        <w:rPr>
          <w:b/>
          <w:iCs/>
        </w:rPr>
        <w:t>«</w:t>
      </w:r>
      <w:r>
        <w:rPr>
          <w:b/>
          <w:bCs/>
          <w:iCs/>
        </w:rPr>
        <w:t>ОП. 04 Допуски и технические измерения</w:t>
      </w:r>
      <w:r w:rsidRPr="00270E27">
        <w:rPr>
          <w:b/>
          <w:iCs/>
        </w:rPr>
        <w:t>»</w:t>
      </w:r>
    </w:p>
    <w:p w:rsidR="00DA24F9" w:rsidRPr="00270E27" w:rsidRDefault="00DA24F9" w:rsidP="00DA24F9">
      <w:pPr>
        <w:jc w:val="center"/>
        <w:rPr>
          <w:b/>
          <w:iCs/>
        </w:rPr>
      </w:pPr>
    </w:p>
    <w:p w:rsidR="005571C7" w:rsidRPr="001306F2" w:rsidRDefault="005571C7" w:rsidP="00130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  <w:r w:rsidRPr="001306F2">
        <w:rPr>
          <w:b/>
        </w:rPr>
        <w:t>1.1. Область применения рабочей программы</w:t>
      </w:r>
      <w:bookmarkEnd w:id="1"/>
    </w:p>
    <w:p w:rsidR="005571C7" w:rsidRPr="001306F2" w:rsidRDefault="005571C7" w:rsidP="001306F2">
      <w:pPr>
        <w:spacing w:line="276" w:lineRule="auto"/>
        <w:jc w:val="both"/>
      </w:pPr>
      <w:r w:rsidRPr="001306F2">
        <w:t xml:space="preserve">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(далее – ФГОС СПО) и </w:t>
      </w:r>
      <w:r w:rsidRPr="001306F2">
        <w:rPr>
          <w:spacing w:val="2"/>
        </w:rPr>
        <w:t xml:space="preserve">является частью основной профессиональной образовательной программы для </w:t>
      </w:r>
      <w:r w:rsidRPr="001306F2">
        <w:t xml:space="preserve">подготовки квалифицированных рабочих и служащих (далее – ППКРС) </w:t>
      </w:r>
      <w:r w:rsidRPr="001306F2">
        <w:rPr>
          <w:spacing w:val="2"/>
        </w:rPr>
        <w:t xml:space="preserve">по профессии </w:t>
      </w:r>
      <w:r w:rsidR="007847BD" w:rsidRPr="007847BD">
        <w:t xml:space="preserve">15.01.05 Сварщик (ручной и частично механизированной сварка (наплавка) </w:t>
      </w:r>
      <w:r w:rsidRPr="001306F2">
        <w:t>(нормат</w:t>
      </w:r>
      <w:r w:rsidR="007847BD">
        <w:t>ивный срок обучения составляет 1 год</w:t>
      </w:r>
      <w:r w:rsidRPr="001306F2">
        <w:t xml:space="preserve"> 10 месяцев).</w:t>
      </w:r>
    </w:p>
    <w:p w:rsidR="007847BD" w:rsidRDefault="005571C7" w:rsidP="007847BD">
      <w:pPr>
        <w:tabs>
          <w:tab w:val="left" w:pos="514"/>
        </w:tabs>
        <w:autoSpaceDE w:val="0"/>
        <w:autoSpaceDN w:val="0"/>
        <w:adjustRightInd w:val="0"/>
        <w:spacing w:line="276" w:lineRule="auto"/>
        <w:ind w:right="20"/>
        <w:jc w:val="both"/>
        <w:rPr>
          <w:bCs/>
          <w:spacing w:val="2"/>
        </w:rPr>
      </w:pPr>
      <w:r w:rsidRPr="001306F2">
        <w:rPr>
          <w:b/>
          <w:bCs/>
          <w:color w:val="000000"/>
          <w:spacing w:val="1"/>
        </w:rPr>
        <w:t>1.2.</w:t>
      </w:r>
      <w:r w:rsidRPr="001306F2">
        <w:rPr>
          <w:b/>
          <w:bCs/>
          <w:color w:val="000000"/>
          <w:spacing w:val="1"/>
        </w:rPr>
        <w:tab/>
      </w:r>
      <w:r w:rsidRPr="001306F2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306F2">
        <w:rPr>
          <w:bCs/>
          <w:spacing w:val="2"/>
        </w:rPr>
        <w:t>дисциплина «</w:t>
      </w:r>
      <w:r w:rsidR="00DA24F9">
        <w:rPr>
          <w:b/>
          <w:bCs/>
          <w:iCs/>
        </w:rPr>
        <w:t>Допуски и технические измерения</w:t>
      </w:r>
      <w:r w:rsidRPr="001306F2">
        <w:rPr>
          <w:bCs/>
          <w:spacing w:val="2"/>
        </w:rPr>
        <w:t xml:space="preserve">» входит в </w:t>
      </w:r>
      <w:r w:rsidR="0019597A" w:rsidRPr="001306F2">
        <w:rPr>
          <w:bCs/>
          <w:spacing w:val="2"/>
        </w:rPr>
        <w:t>состав общепрофессиональных</w:t>
      </w:r>
      <w:r w:rsidR="00294957">
        <w:rPr>
          <w:bCs/>
          <w:spacing w:val="2"/>
        </w:rPr>
        <w:t xml:space="preserve"> </w:t>
      </w:r>
      <w:r w:rsidR="0019597A" w:rsidRPr="001306F2">
        <w:rPr>
          <w:bCs/>
          <w:spacing w:val="2"/>
        </w:rPr>
        <w:t>дисциплин.</w:t>
      </w:r>
    </w:p>
    <w:p w:rsidR="00D003D4" w:rsidRDefault="00D003D4" w:rsidP="00D003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Особое значение дисциплина имеет при формировании и развитии ОК 01, ОК 02, ОК 03, ОК 04, ОК 05, ОК 06, ОК 07, ОК 08, ОК 09, ПК 1.1, ПК 1.2, ПК 1.5.</w:t>
      </w:r>
    </w:p>
    <w:p w:rsidR="007847BD" w:rsidRPr="00DA24F9" w:rsidRDefault="007847BD" w:rsidP="00D003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Batang"/>
          <w:b/>
        </w:rPr>
      </w:pPr>
      <w:r w:rsidRPr="00DA24F9">
        <w:rPr>
          <w:rFonts w:eastAsia="Batang"/>
          <w:b/>
        </w:rPr>
        <w:t>1.3. Цель и планируемые результаты освоения дисциплины:</w:t>
      </w:r>
    </w:p>
    <w:p w:rsidR="007847BD" w:rsidRPr="00DA24F9" w:rsidRDefault="007847BD" w:rsidP="007847BD">
      <w:pPr>
        <w:tabs>
          <w:tab w:val="left" w:pos="993"/>
        </w:tabs>
        <w:suppressAutoHyphens/>
        <w:spacing w:after="200"/>
        <w:ind w:firstLine="709"/>
        <w:jc w:val="both"/>
        <w:rPr>
          <w:rFonts w:eastAsia="Batang"/>
        </w:rPr>
      </w:pPr>
      <w:r w:rsidRPr="00DA24F9">
        <w:rPr>
          <w:rFonts w:eastAsia="Batang"/>
        </w:rPr>
        <w:t xml:space="preserve">В рамках программы учебной дисциплины обучающимися осваиваются умения </w:t>
      </w:r>
      <w:r w:rsidRPr="00DA24F9">
        <w:rPr>
          <w:rFonts w:eastAsia="Batang"/>
        </w:rPr>
        <w:br/>
        <w:t>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3764"/>
        <w:gridCol w:w="3895"/>
      </w:tblGrid>
      <w:tr w:rsidR="00D003D4" w:rsidTr="00314305">
        <w:trPr>
          <w:trHeight w:val="649"/>
        </w:trPr>
        <w:tc>
          <w:tcPr>
            <w:tcW w:w="1589" w:type="dxa"/>
          </w:tcPr>
          <w:p w:rsidR="00D003D4" w:rsidRDefault="00D003D4" w:rsidP="00314305">
            <w:pPr>
              <w:suppressAutoHyphens/>
              <w:jc w:val="center"/>
            </w:pPr>
            <w:r>
              <w:t xml:space="preserve">Код </w:t>
            </w:r>
            <w:r>
              <w:rPr>
                <w:rStyle w:val="ae"/>
              </w:rPr>
              <w:footnoteReference w:id="2"/>
            </w:r>
          </w:p>
          <w:p w:rsidR="00D003D4" w:rsidRDefault="00D003D4" w:rsidP="00314305">
            <w:pPr>
              <w:suppressAutoHyphens/>
              <w:jc w:val="center"/>
            </w:pPr>
            <w:r>
              <w:t>ПК, ОК</w:t>
            </w:r>
          </w:p>
        </w:tc>
        <w:tc>
          <w:tcPr>
            <w:tcW w:w="3764" w:type="dxa"/>
          </w:tcPr>
          <w:p w:rsidR="00D003D4" w:rsidRDefault="00D003D4" w:rsidP="00314305">
            <w:pPr>
              <w:suppressAutoHyphens/>
              <w:jc w:val="center"/>
            </w:pPr>
            <w:r>
              <w:t>Умения</w:t>
            </w:r>
          </w:p>
        </w:tc>
        <w:tc>
          <w:tcPr>
            <w:tcW w:w="3895" w:type="dxa"/>
          </w:tcPr>
          <w:p w:rsidR="00D003D4" w:rsidRDefault="00D003D4" w:rsidP="00314305">
            <w:pPr>
              <w:suppressAutoHyphens/>
              <w:jc w:val="center"/>
            </w:pPr>
            <w:r>
              <w:t>Знания</w:t>
            </w:r>
          </w:p>
        </w:tc>
      </w:tr>
      <w:tr w:rsidR="00D003D4" w:rsidTr="00314305">
        <w:trPr>
          <w:trHeight w:val="1020"/>
        </w:trPr>
        <w:tc>
          <w:tcPr>
            <w:tcW w:w="1589" w:type="dxa"/>
          </w:tcPr>
          <w:p w:rsidR="00D003D4" w:rsidRDefault="00D003D4" w:rsidP="00314305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ОК 01-09</w:t>
            </w:r>
          </w:p>
          <w:p w:rsidR="00D003D4" w:rsidRDefault="00D003D4" w:rsidP="00314305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 xml:space="preserve">ПК </w:t>
            </w:r>
            <w:r>
              <w:rPr>
                <w:i/>
              </w:rPr>
              <w:t>1.1 -1.5</w:t>
            </w:r>
          </w:p>
          <w:p w:rsidR="00D003D4" w:rsidRDefault="00D003D4" w:rsidP="00314305">
            <w:pPr>
              <w:suppressAutoHyphens/>
              <w:jc w:val="center"/>
              <w:rPr>
                <w:i/>
              </w:rPr>
            </w:pPr>
          </w:p>
        </w:tc>
        <w:tc>
          <w:tcPr>
            <w:tcW w:w="3764" w:type="dxa"/>
          </w:tcPr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пользоваться конструкторской, производственно-технологической и нормативной документацией для выполнения профессиональной деятельности;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выбирать пространственное положение сварного шва для сварки элементов конструкции (изделий, узлов, деталей);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  <w:tc>
          <w:tcPr>
            <w:tcW w:w="3895" w:type="dxa"/>
          </w:tcPr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 xml:space="preserve">основные типы, конструктивные элементы, размеры сварных соединений и обозначение их на чертежах; 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основные группы и марки свариваемых материалов;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правила подготовки кромок изделий под сварку;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</w:p>
        </w:tc>
      </w:tr>
    </w:tbl>
    <w:p w:rsidR="007847BD" w:rsidRDefault="007847BD" w:rsidP="007847BD">
      <w:pPr>
        <w:jc w:val="both"/>
        <w:rPr>
          <w:b/>
        </w:rPr>
      </w:pPr>
    </w:p>
    <w:p w:rsidR="00AD2691" w:rsidRDefault="00AD2691" w:rsidP="007847BD">
      <w:pPr>
        <w:jc w:val="both"/>
        <w:rPr>
          <w:b/>
        </w:rPr>
      </w:pPr>
    </w:p>
    <w:p w:rsidR="00AD2691" w:rsidRDefault="00AD2691" w:rsidP="007847BD">
      <w:pPr>
        <w:jc w:val="both"/>
        <w:rPr>
          <w:b/>
        </w:rPr>
      </w:pPr>
    </w:p>
    <w:p w:rsidR="007847BD" w:rsidRPr="007847BD" w:rsidRDefault="007847BD" w:rsidP="007847BD">
      <w:pPr>
        <w:jc w:val="both"/>
        <w:rPr>
          <w:b/>
        </w:rPr>
      </w:pPr>
      <w:r w:rsidRPr="007847BD">
        <w:rPr>
          <w:b/>
        </w:rPr>
        <w:t>1.</w:t>
      </w:r>
      <w:r>
        <w:rPr>
          <w:b/>
        </w:rPr>
        <w:t>4</w:t>
      </w:r>
      <w:r w:rsidRPr="007847BD">
        <w:rPr>
          <w:b/>
        </w:rPr>
        <w:t>. Количество часов на освоение программы учебной дисциплины:</w:t>
      </w:r>
    </w:p>
    <w:p w:rsidR="007847BD" w:rsidRPr="007847BD" w:rsidRDefault="007847BD" w:rsidP="007847BD">
      <w:pPr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1701"/>
      </w:tblGrid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pPr>
              <w:jc w:val="center"/>
              <w:rPr>
                <w:b/>
              </w:rPr>
            </w:pPr>
            <w:r w:rsidRPr="007847BD">
              <w:t>Учебная нагрузка обучающегося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7847BD">
              <w:t xml:space="preserve">Количество </w:t>
            </w:r>
            <w:r w:rsidRPr="007847BD">
              <w:lastRenderedPageBreak/>
              <w:t>часов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lastRenderedPageBreak/>
              <w:t>максимальная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>
              <w:t>24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Самостоятельная учебная работа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>
              <w:t>-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pPr>
              <w:jc w:val="center"/>
            </w:pPr>
            <w:r w:rsidRPr="007847BD">
              <w:t>Обязательная аудиторная: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pPr>
              <w:rPr>
                <w:b/>
              </w:rPr>
            </w:pPr>
            <w:r w:rsidRPr="007847BD">
              <w:t>всего занятий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>
              <w:t>24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>
              <w:t>теоретическое обучение</w:t>
            </w:r>
          </w:p>
        </w:tc>
        <w:tc>
          <w:tcPr>
            <w:tcW w:w="1701" w:type="dxa"/>
          </w:tcPr>
          <w:p w:rsidR="00294957" w:rsidRDefault="00294957" w:rsidP="006B6C65">
            <w:pPr>
              <w:jc w:val="center"/>
            </w:pPr>
            <w:r>
              <w:t>12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41732B" w:rsidRDefault="00294957" w:rsidP="006B6C65">
            <w:pPr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  <w:r w:rsidRPr="0041732B">
              <w:rPr>
                <w:b/>
                <w:i/>
              </w:rPr>
              <w:tab/>
            </w:r>
          </w:p>
        </w:tc>
        <w:tc>
          <w:tcPr>
            <w:tcW w:w="1701" w:type="dxa"/>
          </w:tcPr>
          <w:p w:rsidR="00294957" w:rsidRPr="0041732B" w:rsidRDefault="00D003D4" w:rsidP="006B6C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лаб.и практ. занятий и практическая подготовка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>
              <w:t>12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>
              <w:t>практическая подготовка</w:t>
            </w:r>
          </w:p>
        </w:tc>
        <w:tc>
          <w:tcPr>
            <w:tcW w:w="1701" w:type="dxa"/>
          </w:tcPr>
          <w:p w:rsidR="00294957" w:rsidRDefault="00294957" w:rsidP="006B6C65">
            <w:pPr>
              <w:jc w:val="center"/>
            </w:pPr>
            <w:r>
              <w:t>12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41732B" w:rsidRDefault="00294957" w:rsidP="006B6C65">
            <w:pPr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  <w:r w:rsidRPr="0041732B">
              <w:rPr>
                <w:b/>
                <w:i/>
              </w:rPr>
              <w:tab/>
            </w:r>
          </w:p>
        </w:tc>
        <w:tc>
          <w:tcPr>
            <w:tcW w:w="1701" w:type="dxa"/>
          </w:tcPr>
          <w:p w:rsidR="00294957" w:rsidRPr="0041732B" w:rsidRDefault="00D003D4" w:rsidP="006B6C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курсовые работы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 w:rsidRPr="007847BD">
              <w:t>0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консультации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 w:rsidRPr="007847BD">
              <w:t>0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промежуточная аттестация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 w:rsidRPr="007847BD">
              <w:t>0</w:t>
            </w:r>
          </w:p>
        </w:tc>
      </w:tr>
    </w:tbl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7847BD">
        <w:rPr>
          <w:b/>
          <w:smallCaps/>
        </w:rPr>
        <w:t>2. СТРУКТУРА И СОДЕРЖАНИЕ УЧЕБНОЙ ДИСЦИПЛИНЫ</w:t>
      </w: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7847BD">
        <w:rPr>
          <w:b/>
        </w:rPr>
        <w:t>2.1. Объем учебной дисциплины и виды учебной работы</w:t>
      </w: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4"/>
        <w:gridCol w:w="1065"/>
        <w:gridCol w:w="1063"/>
      </w:tblGrid>
      <w:tr w:rsidR="00294957" w:rsidRPr="007847BD" w:rsidTr="00294957">
        <w:trPr>
          <w:trHeight w:val="460"/>
        </w:trPr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rPr>
                <w:b/>
              </w:rPr>
              <w:t>Вид учебной работы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both"/>
              <w:rPr>
                <w:i/>
                <w:iCs/>
              </w:rPr>
            </w:pPr>
            <w:r w:rsidRPr="007847BD">
              <w:rPr>
                <w:b/>
                <w:i/>
                <w:iCs/>
              </w:rPr>
              <w:t>Объем часов</w:t>
            </w:r>
          </w:p>
        </w:tc>
      </w:tr>
      <w:tr w:rsidR="00294957" w:rsidRPr="007847BD" w:rsidTr="00294957">
        <w:trPr>
          <w:trHeight w:val="285"/>
        </w:trPr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  <w:rPr>
                <w:b/>
              </w:rPr>
            </w:pPr>
            <w:r w:rsidRPr="007847BD">
              <w:rPr>
                <w:b/>
              </w:rPr>
              <w:t>Максимальная учебная нагрузка (всего)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294957" w:rsidRPr="007847BD" w:rsidTr="00294957">
        <w:trPr>
          <w:trHeight w:val="285"/>
        </w:trPr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  <w:rPr>
                <w:b/>
              </w:rPr>
            </w:pPr>
            <w:r w:rsidRPr="007847BD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  <w:rPr>
                <w:b/>
              </w:rPr>
            </w:pPr>
            <w:r>
              <w:t>теоретическое обучение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41732B" w:rsidRDefault="00294957" w:rsidP="006B6C65">
            <w:pPr>
              <w:jc w:val="both"/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41732B" w:rsidRDefault="00D003D4" w:rsidP="006B6C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t>лабораторно-практические занятия и практическая подготовка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41732B" w:rsidRDefault="00294957" w:rsidP="006B6C65">
            <w:pPr>
              <w:jc w:val="both"/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  <w:r w:rsidRPr="0041732B">
              <w:rPr>
                <w:b/>
                <w:i/>
              </w:rPr>
              <w:tab/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41732B" w:rsidRDefault="00D003D4" w:rsidP="006B6C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t>курсовые работы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 w:rsidRPr="007847BD">
              <w:rPr>
                <w:b/>
                <w:iCs/>
              </w:rPr>
              <w:t>0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t>консультации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 w:rsidRPr="007847BD">
              <w:rPr>
                <w:b/>
                <w:iCs/>
              </w:rPr>
              <w:t>0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t>промежуточная аттестация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 w:rsidRPr="007847BD">
              <w:rPr>
                <w:b/>
                <w:iCs/>
              </w:rPr>
              <w:t>0</w:t>
            </w:r>
          </w:p>
        </w:tc>
      </w:tr>
      <w:tr w:rsidR="00294957" w:rsidRPr="007847BD" w:rsidTr="00294957">
        <w:tc>
          <w:tcPr>
            <w:tcW w:w="7194" w:type="dxa"/>
            <w:vMerge w:val="restart"/>
            <w:shd w:val="clear" w:color="auto" w:fill="auto"/>
          </w:tcPr>
          <w:p w:rsidR="00294957" w:rsidRPr="007847BD" w:rsidRDefault="00294957" w:rsidP="006B6C65">
            <w:r w:rsidRPr="007847BD"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-зачёта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семестр</w:t>
            </w:r>
          </w:p>
        </w:tc>
      </w:tr>
      <w:tr w:rsidR="00294957" w:rsidRPr="007847BD" w:rsidTr="00294957">
        <w:tc>
          <w:tcPr>
            <w:tcW w:w="7194" w:type="dxa"/>
            <w:vMerge/>
            <w:shd w:val="clear" w:color="auto" w:fill="auto"/>
          </w:tcPr>
          <w:p w:rsidR="00294957" w:rsidRPr="007847BD" w:rsidRDefault="00294957" w:rsidP="006B6C65">
            <w:pPr>
              <w:rPr>
                <w:i/>
                <w:iCs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4957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957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294957" w:rsidRPr="007847BD" w:rsidTr="00294957">
        <w:tc>
          <w:tcPr>
            <w:tcW w:w="7194" w:type="dxa"/>
            <w:vMerge/>
            <w:shd w:val="clear" w:color="auto" w:fill="auto"/>
          </w:tcPr>
          <w:p w:rsidR="00294957" w:rsidRPr="007847BD" w:rsidRDefault="00294957" w:rsidP="006B6C65"/>
        </w:tc>
        <w:tc>
          <w:tcPr>
            <w:tcW w:w="1065" w:type="dxa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7847BD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 w:rsidRPr="007847BD">
              <w:rPr>
                <w:b/>
                <w:iCs/>
              </w:rPr>
              <w:t>семестр</w:t>
            </w:r>
          </w:p>
        </w:tc>
      </w:tr>
      <w:tr w:rsidR="00294957" w:rsidRPr="007847BD" w:rsidTr="00294957">
        <w:tc>
          <w:tcPr>
            <w:tcW w:w="7194" w:type="dxa"/>
            <w:vMerge/>
            <w:shd w:val="clear" w:color="auto" w:fill="auto"/>
          </w:tcPr>
          <w:p w:rsidR="00294957" w:rsidRPr="007847BD" w:rsidRDefault="00294957" w:rsidP="006B6C65">
            <w:pPr>
              <w:rPr>
                <w:i/>
                <w:iCs/>
              </w:rPr>
            </w:pPr>
          </w:p>
        </w:tc>
        <w:tc>
          <w:tcPr>
            <w:tcW w:w="1065" w:type="dxa"/>
            <w:shd w:val="clear" w:color="auto" w:fill="auto"/>
          </w:tcPr>
          <w:p w:rsidR="00294957" w:rsidRPr="007847BD" w:rsidRDefault="00294957" w:rsidP="006B6C6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063" w:type="dxa"/>
            <w:shd w:val="clear" w:color="auto" w:fill="auto"/>
          </w:tcPr>
          <w:p w:rsidR="00294957" w:rsidRPr="007847BD" w:rsidRDefault="00294957" w:rsidP="006B6C6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7847BD" w:rsidRPr="007847BD" w:rsidRDefault="007847BD" w:rsidP="007847BD">
      <w:pPr>
        <w:spacing w:after="200" w:line="276" w:lineRule="auto"/>
        <w:rPr>
          <w:rFonts w:ascii="Segoe UI" w:eastAsia="Batang" w:hAnsi="Segoe UI" w:cs="Batang"/>
          <w:sz w:val="22"/>
          <w:szCs w:val="22"/>
        </w:rPr>
      </w:pPr>
    </w:p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B2B7C" w:rsidRPr="00A20A8B" w:rsidSect="00E966BF">
          <w:footerReference w:type="even" r:id="rId8"/>
          <w:footerReference w:type="default" r:id="rId9"/>
          <w:pgSz w:w="11906" w:h="16838"/>
          <w:pgMar w:top="1276" w:right="850" w:bottom="1134" w:left="1701" w:header="708" w:footer="708" w:gutter="0"/>
          <w:cols w:space="720"/>
        </w:sectPr>
      </w:pPr>
    </w:p>
    <w:p w:rsidR="00294957" w:rsidRDefault="00294957" w:rsidP="00784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B2B7C" w:rsidRPr="007847BD" w:rsidRDefault="006A5AF2" w:rsidP="00784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A5AF2">
        <w:rPr>
          <w:b/>
        </w:rPr>
        <w:t>2.2. Тематический план и содержание учебной дисциплины Основы инженерной графики</w:t>
      </w:r>
      <w:r w:rsidR="00FB2B7C" w:rsidRPr="009802E8">
        <w:rPr>
          <w:bCs/>
          <w:i/>
          <w:sz w:val="22"/>
          <w:szCs w:val="22"/>
        </w:rPr>
        <w:tab/>
      </w:r>
      <w:r w:rsidR="00FB2B7C" w:rsidRPr="009802E8">
        <w:rPr>
          <w:bCs/>
          <w:i/>
          <w:sz w:val="22"/>
          <w:szCs w:val="22"/>
        </w:rPr>
        <w:tab/>
      </w:r>
    </w:p>
    <w:tbl>
      <w:tblPr>
        <w:tblStyle w:val="aa"/>
        <w:tblW w:w="15589" w:type="dxa"/>
        <w:tblInd w:w="-30" w:type="dxa"/>
        <w:tblLook w:val="01E0"/>
      </w:tblPr>
      <w:tblGrid>
        <w:gridCol w:w="2503"/>
        <w:gridCol w:w="11179"/>
        <w:gridCol w:w="1907"/>
      </w:tblGrid>
      <w:tr w:rsidR="00294957" w:rsidRPr="00AD2691" w:rsidTr="00294957">
        <w:trPr>
          <w:trHeight w:val="630"/>
        </w:trPr>
        <w:tc>
          <w:tcPr>
            <w:tcW w:w="2503" w:type="dxa"/>
          </w:tcPr>
          <w:p w:rsidR="00294957" w:rsidRPr="00DA24F9" w:rsidRDefault="00294957" w:rsidP="00CE442F">
            <w:pPr>
              <w:pStyle w:val="Style11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DA24F9">
              <w:rPr>
                <w:rStyle w:val="FontStyle37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179" w:type="dxa"/>
          </w:tcPr>
          <w:p w:rsidR="00294957" w:rsidRPr="00DA24F9" w:rsidRDefault="00294957" w:rsidP="00CE442F">
            <w:pPr>
              <w:pStyle w:val="Style11"/>
              <w:widowControl/>
              <w:spacing w:line="240" w:lineRule="auto"/>
              <w:ind w:left="235"/>
              <w:jc w:val="left"/>
              <w:rPr>
                <w:rStyle w:val="FontStyle37"/>
                <w:sz w:val="22"/>
                <w:szCs w:val="22"/>
              </w:rPr>
            </w:pPr>
            <w:r w:rsidRPr="00DA24F9">
              <w:rPr>
                <w:rStyle w:val="FontStyle37"/>
                <w:sz w:val="22"/>
                <w:szCs w:val="22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pStyle w:val="Style11"/>
              <w:widowControl/>
              <w:rPr>
                <w:rStyle w:val="FontStyle37"/>
                <w:sz w:val="22"/>
                <w:szCs w:val="22"/>
              </w:rPr>
            </w:pPr>
            <w:r w:rsidRPr="00DA24F9">
              <w:rPr>
                <w:rStyle w:val="FontStyle37"/>
                <w:sz w:val="22"/>
                <w:szCs w:val="22"/>
              </w:rPr>
              <w:t>Объем часов</w:t>
            </w:r>
          </w:p>
        </w:tc>
      </w:tr>
      <w:tr w:rsidR="00294957" w:rsidRPr="00AD2691" w:rsidTr="00294957">
        <w:trPr>
          <w:trHeight w:val="630"/>
        </w:trPr>
        <w:tc>
          <w:tcPr>
            <w:tcW w:w="2503" w:type="dxa"/>
            <w:vMerge w:val="restart"/>
          </w:tcPr>
          <w:p w:rsidR="00294957" w:rsidRPr="008E65FC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E65F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8E65FC">
              <w:rPr>
                <w:b/>
                <w:bCs/>
              </w:rPr>
              <w:t>1.</w:t>
            </w:r>
          </w:p>
          <w:p w:rsidR="00294957" w:rsidRPr="00DA24F9" w:rsidRDefault="00294957" w:rsidP="00DA24F9">
            <w:pPr>
              <w:pStyle w:val="Style11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8E65FC">
              <w:rPr>
                <w:b/>
                <w:bCs/>
              </w:rPr>
              <w:t>Основные сведения о системе допусков и системе посадок</w:t>
            </w:r>
          </w:p>
        </w:tc>
        <w:tc>
          <w:tcPr>
            <w:tcW w:w="11179" w:type="dxa"/>
          </w:tcPr>
          <w:p w:rsidR="00294957" w:rsidRPr="008F7B64" w:rsidRDefault="00294957" w:rsidP="00CE442F">
            <w:pPr>
              <w:pStyle w:val="Style12"/>
              <w:widowControl/>
              <w:spacing w:line="230" w:lineRule="exact"/>
              <w:rPr>
                <w:rStyle w:val="FontStyle38"/>
                <w:sz w:val="22"/>
                <w:szCs w:val="22"/>
              </w:rPr>
            </w:pPr>
          </w:p>
          <w:p w:rsidR="00294957" w:rsidRDefault="00294957" w:rsidP="00255789">
            <w:pPr>
              <w:pStyle w:val="Style12"/>
              <w:spacing w:line="230" w:lineRule="exact"/>
              <w:rPr>
                <w:rStyle w:val="FontStyle38"/>
                <w:sz w:val="22"/>
                <w:szCs w:val="22"/>
              </w:rPr>
            </w:pPr>
            <w:r w:rsidRPr="008F7B64">
              <w:rPr>
                <w:rStyle w:val="FontStyle38"/>
                <w:b/>
                <w:sz w:val="22"/>
                <w:szCs w:val="22"/>
              </w:rPr>
              <w:t>1-2</w:t>
            </w:r>
          </w:p>
          <w:p w:rsidR="0077419B" w:rsidRDefault="00294957" w:rsidP="0077419B">
            <w:pPr>
              <w:pStyle w:val="Style12"/>
              <w:spacing w:line="230" w:lineRule="exact"/>
              <w:rPr>
                <w:rStyle w:val="FontStyle38"/>
                <w:sz w:val="22"/>
                <w:szCs w:val="22"/>
              </w:rPr>
            </w:pPr>
            <w:r w:rsidRPr="008F7B64">
              <w:rPr>
                <w:rStyle w:val="FontStyle38"/>
                <w:sz w:val="22"/>
                <w:szCs w:val="22"/>
              </w:rPr>
              <w:t xml:space="preserve">Введение и стандартизация в машиностроении. </w:t>
            </w:r>
          </w:p>
          <w:p w:rsidR="00294957" w:rsidRPr="008F7B64" w:rsidRDefault="00294957" w:rsidP="0077419B">
            <w:pPr>
              <w:pStyle w:val="Style12"/>
              <w:spacing w:line="230" w:lineRule="exact"/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275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pStyle w:val="Style11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1179" w:type="dxa"/>
          </w:tcPr>
          <w:p w:rsidR="00294957" w:rsidRPr="008F7B64" w:rsidRDefault="00294957" w:rsidP="00CE442F">
            <w:pPr>
              <w:pStyle w:val="Style12"/>
              <w:spacing w:line="230" w:lineRule="exact"/>
              <w:rPr>
                <w:rStyle w:val="FontStyle38"/>
                <w:sz w:val="22"/>
                <w:szCs w:val="22"/>
              </w:rPr>
            </w:pPr>
          </w:p>
          <w:p w:rsidR="00294957" w:rsidRPr="008F7B64" w:rsidRDefault="00294957" w:rsidP="00FE0A70">
            <w:pPr>
              <w:pStyle w:val="Style28"/>
              <w:ind w:firstLine="5"/>
              <w:rPr>
                <w:b/>
                <w:bCs/>
                <w:color w:val="4F6228" w:themeColor="accent3" w:themeShade="80"/>
              </w:rPr>
            </w:pPr>
            <w:r w:rsidRPr="008F7B64">
              <w:rPr>
                <w:rStyle w:val="FontStyle38"/>
                <w:b/>
                <w:sz w:val="22"/>
                <w:szCs w:val="22"/>
              </w:rPr>
              <w:t>3-4</w:t>
            </w:r>
            <w:r w:rsidRPr="008F7B64">
              <w:rPr>
                <w:b/>
                <w:bCs/>
                <w:color w:val="4F6228" w:themeColor="accent3" w:themeShade="80"/>
              </w:rPr>
              <w:t>Практическая подготовка №1</w:t>
            </w:r>
          </w:p>
          <w:p w:rsidR="00294957" w:rsidRPr="008F7B64" w:rsidRDefault="00294957" w:rsidP="00FE0A70">
            <w:pPr>
              <w:pStyle w:val="Style28"/>
              <w:ind w:firstLine="5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>Объект стандартизации понятия стандарт.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pStyle w:val="Style28"/>
              <w:ind w:firstLine="5"/>
              <w:rPr>
                <w:rStyle w:val="FontStyle38"/>
                <w:sz w:val="22"/>
                <w:szCs w:val="22"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275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pStyle w:val="Style11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1179" w:type="dxa"/>
          </w:tcPr>
          <w:p w:rsidR="00294957" w:rsidRDefault="00294957" w:rsidP="00B16AE5">
            <w:pPr>
              <w:pStyle w:val="Style12"/>
              <w:spacing w:line="230" w:lineRule="exact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b/>
                <w:color w:val="auto"/>
                <w:sz w:val="22"/>
                <w:szCs w:val="22"/>
              </w:rPr>
              <w:t>5-6</w:t>
            </w:r>
          </w:p>
          <w:p w:rsidR="00294957" w:rsidRPr="008F7B64" w:rsidRDefault="00294957" w:rsidP="00B16AE5">
            <w:pPr>
              <w:pStyle w:val="Style12"/>
              <w:spacing w:line="230" w:lineRule="exact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>Основные принципы стандартизации и задачи.</w:t>
            </w:r>
          </w:p>
          <w:p w:rsidR="00294957" w:rsidRPr="008F7B64" w:rsidRDefault="00294957" w:rsidP="00D003D4">
            <w:pPr>
              <w:pStyle w:val="Style12"/>
              <w:spacing w:line="230" w:lineRule="exact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540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pStyle w:val="Style28"/>
              <w:spacing w:line="240" w:lineRule="auto"/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rStyle w:val="FontStyle38"/>
                <w:b/>
                <w:color w:val="auto"/>
                <w:sz w:val="22"/>
                <w:szCs w:val="22"/>
              </w:rPr>
              <w:t>7-8</w:t>
            </w:r>
            <w:r w:rsidRPr="008F7B64"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  <w:t>Практическая подготовка №2</w:t>
            </w:r>
          </w:p>
          <w:p w:rsidR="00294957" w:rsidRPr="008F7B64" w:rsidRDefault="00294957" w:rsidP="00FE0A70">
            <w:pPr>
              <w:pStyle w:val="Style28"/>
              <w:spacing w:line="240" w:lineRule="auto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>Документы стандартизации.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pStyle w:val="Style28"/>
              <w:spacing w:line="240" w:lineRule="auto"/>
              <w:rPr>
                <w:rStyle w:val="FontStyle38"/>
                <w:b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263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D14B0A">
            <w:pPr>
              <w:pStyle w:val="Style28"/>
              <w:spacing w:line="240" w:lineRule="auto"/>
              <w:rPr>
                <w:b/>
                <w:bCs/>
                <w:color w:val="4F6228" w:themeColor="accent3" w:themeShade="80"/>
              </w:rPr>
            </w:pPr>
            <w:r w:rsidRPr="008F7B64">
              <w:rPr>
                <w:b/>
                <w:bCs/>
              </w:rPr>
              <w:t>9-10</w:t>
            </w:r>
          </w:p>
          <w:p w:rsidR="00294957" w:rsidRPr="008F7B64" w:rsidRDefault="00294957" w:rsidP="00D14B0A">
            <w:pPr>
              <w:pStyle w:val="Style28"/>
              <w:spacing w:line="240" w:lineRule="auto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>Система конструкторской и технической документации.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pStyle w:val="Style28"/>
              <w:spacing w:line="240" w:lineRule="auto"/>
              <w:rPr>
                <w:rStyle w:val="FontStyle38"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439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D14B0A">
            <w:pPr>
              <w:pStyle w:val="Style28"/>
              <w:spacing w:line="240" w:lineRule="auto"/>
              <w:rPr>
                <w:b/>
                <w:bCs/>
                <w:color w:val="4F6228" w:themeColor="accent3" w:themeShade="80"/>
              </w:rPr>
            </w:pPr>
            <w:r w:rsidRPr="008F7B64">
              <w:rPr>
                <w:b/>
                <w:bCs/>
              </w:rPr>
              <w:t>11-12</w:t>
            </w:r>
            <w:r w:rsidRPr="008F7B64">
              <w:rPr>
                <w:b/>
                <w:bCs/>
                <w:color w:val="4F6228" w:themeColor="accent3" w:themeShade="80"/>
              </w:rPr>
              <w:t>Практическая работы №3</w:t>
            </w:r>
          </w:p>
          <w:p w:rsidR="00294957" w:rsidRPr="008F7B64" w:rsidRDefault="00294957" w:rsidP="00D14B0A">
            <w:pPr>
              <w:pStyle w:val="Style28"/>
              <w:spacing w:line="240" w:lineRule="auto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bCs/>
              </w:rPr>
              <w:t>Единая</w:t>
            </w:r>
            <w:r w:rsidRPr="008F7B64">
              <w:rPr>
                <w:rStyle w:val="FontStyle38"/>
                <w:color w:val="auto"/>
                <w:sz w:val="22"/>
                <w:szCs w:val="22"/>
              </w:rPr>
              <w:t xml:space="preserve"> система технологической документации. </w:t>
            </w:r>
          </w:p>
          <w:p w:rsidR="00294957" w:rsidRPr="008F7B64" w:rsidRDefault="00294957" w:rsidP="00FE0A70">
            <w:pPr>
              <w:pStyle w:val="Style28"/>
              <w:spacing w:line="240" w:lineRule="auto"/>
              <w:rPr>
                <w:bCs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331"/>
        </w:trPr>
        <w:tc>
          <w:tcPr>
            <w:tcW w:w="2503" w:type="dxa"/>
            <w:vMerge w:val="restart"/>
          </w:tcPr>
          <w:p w:rsidR="00294957" w:rsidRPr="008E65FC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E65FC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1.</w:t>
            </w:r>
            <w:r w:rsidRPr="008E65FC">
              <w:rPr>
                <w:b/>
                <w:bCs/>
              </w:rPr>
              <w:t xml:space="preserve"> 2.</w:t>
            </w:r>
          </w:p>
          <w:p w:rsidR="00294957" w:rsidRPr="00DA24F9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5FC">
              <w:rPr>
                <w:b/>
                <w:bCs/>
              </w:rPr>
              <w:t>Допуски отклонений формы и расположений поверхностей</w:t>
            </w:r>
          </w:p>
        </w:tc>
        <w:tc>
          <w:tcPr>
            <w:tcW w:w="11179" w:type="dxa"/>
          </w:tcPr>
          <w:p w:rsidR="00294957" w:rsidRPr="008F7B64" w:rsidRDefault="00294957" w:rsidP="00FE0A70">
            <w:pPr>
              <w:pStyle w:val="Style28"/>
              <w:widowControl/>
              <w:spacing w:line="240" w:lineRule="auto"/>
              <w:ind w:firstLine="5"/>
              <w:rPr>
                <w:b/>
                <w:bCs/>
                <w:color w:val="4F6228" w:themeColor="accent3" w:themeShade="80"/>
              </w:rPr>
            </w:pPr>
            <w:r w:rsidRPr="008F7B64">
              <w:rPr>
                <w:rStyle w:val="FontStyle38"/>
                <w:b/>
                <w:color w:val="auto"/>
                <w:sz w:val="22"/>
                <w:szCs w:val="22"/>
              </w:rPr>
              <w:t>13-14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Изучить основные понятия о взаимозаменяемости ее видах. </w:t>
            </w:r>
            <w:r w:rsidR="00D003D4" w:rsidRPr="000C6706">
              <w:rPr>
                <w:rFonts w:eastAsia="Batang" w:cs="Batang"/>
                <w:i/>
              </w:rPr>
              <w:t>(О</w:t>
            </w:r>
            <w:r w:rsidR="00D003D4">
              <w:rPr>
                <w:rFonts w:eastAsia="Batang" w:cs="Batang"/>
                <w:i/>
              </w:rPr>
              <w:t>П</w:t>
            </w:r>
            <w:r w:rsidR="00D003D4" w:rsidRPr="000C6706">
              <w:rPr>
                <w:rFonts w:eastAsia="Batang" w:cs="Batang"/>
                <w:i/>
              </w:rPr>
              <w:t xml:space="preserve"> </w:t>
            </w:r>
            <w:r w:rsidR="00D003D4">
              <w:rPr>
                <w:rFonts w:eastAsia="Batang" w:cs="Batang"/>
                <w:i/>
              </w:rPr>
              <w:t>01 Основы инженерной графики</w:t>
            </w:r>
            <w:r w:rsidR="00D003D4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</w:tcPr>
          <w:p w:rsidR="00294957" w:rsidRPr="00FE0A70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94957" w:rsidRPr="00AD2691" w:rsidTr="00294957">
        <w:trPr>
          <w:trHeight w:val="281"/>
        </w:trPr>
        <w:tc>
          <w:tcPr>
            <w:tcW w:w="2503" w:type="dxa"/>
            <w:vMerge/>
          </w:tcPr>
          <w:p w:rsidR="00294957" w:rsidRPr="00DA24F9" w:rsidRDefault="00294957" w:rsidP="008A3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b/>
                <w:bCs/>
              </w:rPr>
              <w:t>15-16</w:t>
            </w:r>
            <w:r w:rsidRPr="008F7B64"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  <w:t>Практическая подготовка №4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Изучить о погрешности точности размера. </w:t>
            </w:r>
            <w:r w:rsidR="0077419B" w:rsidRPr="000C6706">
              <w:rPr>
                <w:rFonts w:eastAsia="Batang" w:cs="Batang"/>
                <w:i/>
              </w:rPr>
              <w:t>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94957" w:rsidRPr="00AD2691" w:rsidTr="00294957">
        <w:trPr>
          <w:trHeight w:val="249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4F6228" w:themeColor="accent3" w:themeShade="80"/>
              </w:rPr>
            </w:pPr>
            <w:r w:rsidRPr="008F7B64">
              <w:rPr>
                <w:b/>
                <w:shd w:val="clear" w:color="auto" w:fill="FFFFFF"/>
              </w:rPr>
              <w:t>17-18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>Изучить допусков ИСО на линейные размеры.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325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rStyle w:val="FontStyle38"/>
                <w:b/>
                <w:color w:val="auto"/>
                <w:sz w:val="22"/>
                <w:szCs w:val="22"/>
              </w:rPr>
              <w:t>19-20</w:t>
            </w:r>
            <w:r w:rsidRPr="008F7B64"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  <w:t>Практическая подготовка №5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Изучить что такое величина и система единиц величин. </w:t>
            </w:r>
            <w:r w:rsidR="0077419B" w:rsidRPr="000C6706">
              <w:rPr>
                <w:rFonts w:eastAsia="Batang" w:cs="Batang"/>
                <w:i/>
              </w:rPr>
              <w:t>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</w:tc>
        <w:tc>
          <w:tcPr>
            <w:tcW w:w="1907" w:type="dxa"/>
          </w:tcPr>
          <w:p w:rsidR="00294957" w:rsidRPr="00DA24F9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294957" w:rsidRPr="00AD2691" w:rsidTr="00294957">
        <w:trPr>
          <w:trHeight w:val="321"/>
        </w:trPr>
        <w:tc>
          <w:tcPr>
            <w:tcW w:w="2503" w:type="dxa"/>
            <w:vMerge w:val="restart"/>
          </w:tcPr>
          <w:p w:rsidR="00294957" w:rsidRPr="008E65FC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E65FC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1.</w:t>
            </w:r>
            <w:r w:rsidRPr="008E65FC">
              <w:rPr>
                <w:b/>
                <w:bCs/>
              </w:rPr>
              <w:t>4.</w:t>
            </w:r>
          </w:p>
          <w:p w:rsidR="00294957" w:rsidRPr="00DA24F9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5FC">
              <w:rPr>
                <w:b/>
                <w:bCs/>
              </w:rPr>
              <w:t>Средства измерения и контроля</w:t>
            </w: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b/>
                <w:bCs/>
              </w:rPr>
              <w:t>21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>Изучить погрешность измерения непосредственность измерения.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D00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 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4957" w:rsidRPr="00AD2691" w:rsidTr="00294957">
        <w:trPr>
          <w:trHeight w:val="570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pple-converted-space"/>
                <w:rFonts w:eastAsia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8F7B64">
              <w:rPr>
                <w:b/>
                <w:bCs/>
              </w:rPr>
              <w:t>-2</w:t>
            </w:r>
            <w:r>
              <w:rPr>
                <w:b/>
                <w:bCs/>
              </w:rPr>
              <w:t>3</w:t>
            </w:r>
            <w:r w:rsidRPr="008F7B64"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  <w:t xml:space="preserve"> Практическая подготовка №6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>Изучить виды и методы измерений.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D00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 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570"/>
        </w:trPr>
        <w:tc>
          <w:tcPr>
            <w:tcW w:w="2503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pple-converted-space"/>
                <w:rFonts w:eastAsia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eastAsia="Calibri"/>
                <w:b/>
                <w:bCs/>
                <w:color w:val="000000"/>
                <w:shd w:val="clear" w:color="auto" w:fill="FFFFFF"/>
              </w:rPr>
              <w:t>З</w:t>
            </w: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24 З</w:t>
            </w:r>
            <w:r w:rsidRPr="008F7B64">
              <w:rPr>
                <w:b/>
                <w:bCs/>
              </w:rPr>
              <w:t>ачет.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4957" w:rsidRPr="0019597A" w:rsidTr="00294957">
        <w:trPr>
          <w:trHeight w:val="610"/>
        </w:trPr>
        <w:tc>
          <w:tcPr>
            <w:tcW w:w="13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DA24F9">
              <w:rPr>
                <w:sz w:val="18"/>
                <w:szCs w:val="1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DA24F9">
              <w:rPr>
                <w:sz w:val="18"/>
                <w:szCs w:val="18"/>
              </w:rPr>
              <w:t xml:space="preserve">1.  ознакомительный (узнавание ранее изученных объектов, свойств); </w:t>
            </w:r>
          </w:p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DA24F9">
              <w:rPr>
                <w:sz w:val="18"/>
                <w:szCs w:val="18"/>
              </w:rPr>
              <w:t>2.репродуктивный (выполнение деятельности по образцу, инструкции или под руководством);</w:t>
            </w:r>
          </w:p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DA24F9">
              <w:rPr>
                <w:sz w:val="18"/>
                <w:szCs w:val="18"/>
              </w:rPr>
              <w:t xml:space="preserve"> 3.  продуктивный (планирование и самостоятельное выполнение деятельности, решение проблемных задач)</w:t>
            </w:r>
          </w:p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57" w:rsidRPr="00DA24F9" w:rsidRDefault="00294957" w:rsidP="009C3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20A8B">
        <w:br w:type="page"/>
      </w:r>
    </w:p>
    <w:p w:rsidR="006A5AF2" w:rsidRDefault="006A5AF2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  <w:sectPr w:rsidR="006A5AF2" w:rsidSect="007847BD">
          <w:pgSz w:w="16838" w:h="11906" w:orient="landscape"/>
          <w:pgMar w:top="142" w:right="567" w:bottom="0" w:left="567" w:header="709" w:footer="709" w:gutter="0"/>
          <w:cols w:space="720"/>
        </w:sectPr>
      </w:pPr>
    </w:p>
    <w:p w:rsidR="00CE442F" w:rsidRPr="00E966BF" w:rsidRDefault="00CE442F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C732A" w:rsidRPr="00E966BF" w:rsidRDefault="00EC732A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966BF">
        <w:rPr>
          <w:b/>
          <w:caps/>
        </w:rPr>
        <w:t>3. условия реализации программы дисциплины</w:t>
      </w:r>
    </w:p>
    <w:p w:rsidR="0019597A" w:rsidRPr="00E966BF" w:rsidRDefault="0019597A" w:rsidP="0019597A"/>
    <w:p w:rsidR="00CE442F" w:rsidRPr="00E966BF" w:rsidRDefault="00CE442F" w:rsidP="00CE442F">
      <w:pPr>
        <w:pStyle w:val="Style15"/>
        <w:widowControl/>
        <w:rPr>
          <w:b/>
          <w:bCs/>
          <w:iCs/>
          <w:color w:val="000000"/>
        </w:rPr>
      </w:pPr>
      <w:r w:rsidRPr="00E966BF">
        <w:rPr>
          <w:b/>
          <w:bCs/>
          <w:iCs/>
          <w:color w:val="000000"/>
        </w:rPr>
        <w:t>3.1.</w:t>
      </w:r>
      <w:r w:rsidRPr="00E966BF">
        <w:rPr>
          <w:b/>
          <w:bCs/>
          <w:iCs/>
          <w:color w:val="000000"/>
        </w:rPr>
        <w:tab/>
        <w:t>Материально-техническое обеспечение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В состав учебно-методического и материально-технического обеспечения программы учебной дисциплины «Основ инженерной графики» входят: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 xml:space="preserve">Оборудование учебного кабинета: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рабочие места по количеству обучающихся;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рабочее место преподавателя.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- наглядные пособия для выполнения практической подготовки и практических занятий: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 - модели геометрических тел;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модели резьбовых, сварных соединений;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 -модели геометрических тел по теме «разрезы и сечения»;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плакаты по разделам и темам;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инструмент и приборы для измерения линейных размеров и формы детали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 xml:space="preserve">Технические средства обучения: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- мультимедийное оборудование;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- локальная сеть кабинета, интернет;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- периферийное оборудование и оргтехника.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 xml:space="preserve">Комплект учебно-методической документации: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стандарт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рабочая программа;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календарно-тематический план;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методическая литература;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>Раздаточные дидактические материалы: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 - карточки-задания для выполнения практических работ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>3.2. Информационное обеспечение обучения.</w:t>
      </w:r>
    </w:p>
    <w:p w:rsidR="00C81238" w:rsidRDefault="00CE442F" w:rsidP="002C761C">
      <w:pPr>
        <w:pStyle w:val="Style15"/>
        <w:widowControl/>
        <w:jc w:val="both"/>
        <w:rPr>
          <w:b/>
          <w:bCs/>
          <w:iCs/>
          <w:color w:val="000000"/>
        </w:rPr>
      </w:pPr>
      <w:r w:rsidRPr="00E966BF">
        <w:rPr>
          <w:b/>
          <w:bCs/>
          <w:iCs/>
          <w:color w:val="000000"/>
        </w:rPr>
        <w:t xml:space="preserve">3.2.1. Основные печатные издания: </w:t>
      </w:r>
    </w:p>
    <w:p w:rsidR="00F04D3D" w:rsidRPr="00F04D3D" w:rsidRDefault="00F04D3D" w:rsidP="00F04D3D">
      <w:r w:rsidRPr="00F04D3D">
        <w:t xml:space="preserve">Допуски и технические измерения </w:t>
      </w:r>
    </w:p>
    <w:p w:rsidR="00F04D3D" w:rsidRPr="00F04D3D" w:rsidRDefault="00F04D3D" w:rsidP="00F04D3D">
      <w:r w:rsidRPr="00F04D3D">
        <w:t>Авторы:</w:t>
      </w:r>
      <w:hyperlink r:id="rId10" w:tgtFrame="_blank" w:history="1">
        <w:r w:rsidRPr="00F04D3D">
          <w:rPr>
            <w:rStyle w:val="a8"/>
          </w:rPr>
          <w:t>Вячеславова О.Ф., </w:t>
        </w:r>
      </w:hyperlink>
      <w:hyperlink r:id="rId11" w:tgtFrame="_blank" w:history="1">
        <w:r w:rsidRPr="00F04D3D">
          <w:rPr>
            <w:rStyle w:val="a8"/>
          </w:rPr>
          <w:t>Дьяков Д.А., </w:t>
        </w:r>
      </w:hyperlink>
      <w:hyperlink r:id="rId12" w:tgtFrame="_blank" w:history="1">
        <w:r w:rsidRPr="00F04D3D">
          <w:rPr>
            <w:rStyle w:val="a8"/>
          </w:rPr>
          <w:t>Парфеньева И.Е., </w:t>
        </w:r>
      </w:hyperlink>
      <w:hyperlink r:id="rId13" w:tgtFrame="_blank" w:history="1">
        <w:r w:rsidRPr="00F04D3D">
          <w:rPr>
            <w:rStyle w:val="a8"/>
          </w:rPr>
          <w:t>Зайцев С.А.</w:t>
        </w:r>
      </w:hyperlink>
    </w:p>
    <w:p w:rsidR="00F04D3D" w:rsidRPr="00F04D3D" w:rsidRDefault="00F04D3D" w:rsidP="00F04D3D">
      <w:r w:rsidRPr="00F04D3D">
        <w:t>Вид издания:</w:t>
      </w:r>
      <w:hyperlink r:id="rId14" w:tgtFrame="_blank" w:history="1">
        <w:r w:rsidRPr="00F04D3D">
          <w:rPr>
            <w:rStyle w:val="a8"/>
          </w:rPr>
          <w:t>Учебник</w:t>
        </w:r>
      </w:hyperlink>
    </w:p>
    <w:p w:rsidR="00F04D3D" w:rsidRPr="00F04D3D" w:rsidRDefault="00F04D3D" w:rsidP="00F04D3D">
      <w:r w:rsidRPr="00F04D3D">
        <w:t>Уровень образования:</w:t>
      </w:r>
      <w:hyperlink r:id="rId15" w:tgtFrame="_blank" w:history="1">
        <w:r w:rsidRPr="00F04D3D">
          <w:rPr>
            <w:rStyle w:val="a8"/>
          </w:rPr>
          <w:t>С П О</w:t>
        </w:r>
      </w:hyperlink>
    </w:p>
    <w:p w:rsidR="00F04D3D" w:rsidRPr="00F04D3D" w:rsidRDefault="00F04D3D" w:rsidP="00F04D3D">
      <w:r w:rsidRPr="00F04D3D">
        <w:t>Год издания:2023Другие издания: </w:t>
      </w:r>
      <w:hyperlink r:id="rId16" w:tgtFrame="_blank" w:history="1">
        <w:r w:rsidRPr="00F04D3D">
          <w:rPr>
            <w:rStyle w:val="a8"/>
          </w:rPr>
          <w:t>2022</w:t>
        </w:r>
      </w:hyperlink>
      <w:hyperlink r:id="rId17" w:tgtFrame="_blank" w:history="1">
        <w:r w:rsidRPr="00F04D3D">
          <w:rPr>
            <w:rStyle w:val="a8"/>
          </w:rPr>
          <w:t>, 2021</w:t>
        </w:r>
      </w:hyperlink>
    </w:p>
    <w:p w:rsidR="00F04D3D" w:rsidRPr="00F04D3D" w:rsidRDefault="00F04D3D" w:rsidP="00F04D3D">
      <w:r w:rsidRPr="00F04D3D">
        <w:t>Объем:267 стр.</w:t>
      </w:r>
    </w:p>
    <w:p w:rsidR="00F04D3D" w:rsidRPr="00E966BF" w:rsidRDefault="00F04D3D" w:rsidP="002C761C">
      <w:pPr>
        <w:pStyle w:val="Style15"/>
        <w:widowControl/>
        <w:jc w:val="both"/>
        <w:rPr>
          <w:b/>
          <w:bCs/>
          <w:iCs/>
          <w:color w:val="000000"/>
        </w:rPr>
      </w:pP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079CC">
        <w:rPr>
          <w:bCs/>
        </w:rPr>
        <w:t>Зайцев С.А., Куранов А.Д., Толстов А.Н.  Допуски и технические измерения. Учебник 10-е изд. - М.: Изд. центр «Академия», 2020-303с.</w:t>
      </w:r>
    </w:p>
    <w:p w:rsidR="00F04D3D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04D3D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079CC">
        <w:rPr>
          <w:bCs/>
        </w:rPr>
        <w:t>Соломахо В.Л., Цитович Б.В., Соколовский С.С. Нормирование точности и технические измерения. Изд. Гревцов Паблишер,2020</w:t>
      </w: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F04D3D" w:rsidRDefault="00CE442F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5"/>
          <w:i w:val="0"/>
          <w:sz w:val="24"/>
          <w:szCs w:val="24"/>
        </w:rPr>
      </w:pPr>
      <w:r w:rsidRPr="00E966BF">
        <w:rPr>
          <w:rStyle w:val="FontStyle35"/>
          <w:i w:val="0"/>
          <w:sz w:val="24"/>
          <w:szCs w:val="24"/>
        </w:rPr>
        <w:t xml:space="preserve">3.2.2. Дополнительная литература: </w:t>
      </w: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1. </w:t>
      </w:r>
      <w:r w:rsidRPr="008079CC">
        <w:rPr>
          <w:bCs/>
        </w:rPr>
        <w:t xml:space="preserve">Вереина Л.И. Справочник станочника: учеб. пособие для нач. проф. образования / Л.И. Вереина, М.М. Краснов. </w:t>
      </w:r>
      <w:r w:rsidRPr="008079CC">
        <w:rPr>
          <w:bCs/>
        </w:rPr>
        <w:noBreakHyphen/>
        <w:t xml:space="preserve"> М.: Изд. центр «Академия», 2021. – 320 с.</w:t>
      </w:r>
      <w:r>
        <w:t>– Сетевое издание «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  <w:r>
        <w:t>»</w:t>
      </w:r>
      <w:r>
        <w:rPr>
          <w:lang w:val="en-US"/>
        </w:rPr>
        <w:t>office</w:t>
      </w:r>
      <w:r w:rsidRPr="0057175F">
        <w:t>@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r w:rsidRPr="008079CC">
        <w:rPr>
          <w:bCs/>
        </w:rPr>
        <w:t xml:space="preserve">Ганевский Г.М. Лабораторно-практические работы по предмету «Допуски и технические измерения»: учеб. пособие для сред. ПТУ / Г.М. Ганевский. </w:t>
      </w:r>
      <w:r w:rsidRPr="008079CC">
        <w:rPr>
          <w:bCs/>
        </w:rPr>
        <w:noBreakHyphen/>
        <w:t xml:space="preserve"> 2-е изд., испр. – М.: Высшая школа, 2020. – 64 с.</w:t>
      </w:r>
      <w:r>
        <w:t>– Сетевое издание «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  <w:r>
        <w:t>»</w:t>
      </w:r>
      <w:r>
        <w:rPr>
          <w:lang w:val="en-US"/>
        </w:rPr>
        <w:t>office</w:t>
      </w:r>
      <w:r w:rsidRPr="0057175F">
        <w:t>@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</w:t>
      </w:r>
      <w:r w:rsidRPr="008079CC">
        <w:rPr>
          <w:bCs/>
        </w:rPr>
        <w:t xml:space="preserve">Дудников А.А. Основы стандартизации, допуски, посадки и технические измерения / А.А. Дудников. </w:t>
      </w:r>
      <w:r w:rsidRPr="008079CC">
        <w:rPr>
          <w:bCs/>
        </w:rPr>
        <w:noBreakHyphen/>
        <w:t xml:space="preserve"> М.: Агропромиздат, 2020. –176 с.</w:t>
      </w:r>
      <w:r>
        <w:t>– Сетевое издание «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  <w:r>
        <w:t>»</w:t>
      </w:r>
      <w:r>
        <w:rPr>
          <w:lang w:val="en-US"/>
        </w:rPr>
        <w:t>office</w:t>
      </w:r>
      <w:r w:rsidRPr="0057175F">
        <w:t>@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</w:p>
    <w:p w:rsidR="00CE442F" w:rsidRPr="00E966BF" w:rsidRDefault="00CE442F" w:rsidP="002C761C">
      <w:pPr>
        <w:pStyle w:val="Style15"/>
        <w:widowControl/>
        <w:spacing w:line="276" w:lineRule="auto"/>
        <w:jc w:val="both"/>
        <w:rPr>
          <w:rStyle w:val="FontStyle35"/>
          <w:i w:val="0"/>
          <w:sz w:val="24"/>
          <w:szCs w:val="24"/>
        </w:rPr>
      </w:pPr>
    </w:p>
    <w:p w:rsidR="0019597A" w:rsidRPr="0019597A" w:rsidRDefault="0019597A" w:rsidP="00195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C761C" w:rsidRDefault="002C761C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C732A" w:rsidRPr="00E966BF" w:rsidRDefault="00EC732A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966BF">
        <w:rPr>
          <w:b/>
          <w:caps/>
        </w:rPr>
        <w:t>4. Контроль и оценка результатов освоения Дисциплины</w:t>
      </w:r>
    </w:p>
    <w:p w:rsidR="002C761C" w:rsidRPr="00E966BF" w:rsidRDefault="002C761C" w:rsidP="002C761C"/>
    <w:p w:rsidR="002C761C" w:rsidRPr="00E966BF" w:rsidRDefault="002C761C" w:rsidP="002C761C">
      <w:pPr>
        <w:pStyle w:val="Default"/>
        <w:spacing w:line="276" w:lineRule="auto"/>
        <w:ind w:firstLine="708"/>
        <w:jc w:val="both"/>
      </w:pPr>
      <w:r w:rsidRPr="00E966BF">
        <w:t xml:space="preserve">Контроль результатов освоения дисциплины осуществляется преподавателем в процессе проведения практических занятий и самостоятельной работы. </w:t>
      </w:r>
    </w:p>
    <w:p w:rsidR="00EC732A" w:rsidRDefault="002C761C" w:rsidP="002C761C">
      <w:pPr>
        <w:pStyle w:val="Default"/>
        <w:spacing w:line="276" w:lineRule="auto"/>
        <w:ind w:firstLine="708"/>
        <w:jc w:val="both"/>
      </w:pPr>
      <w:r w:rsidRPr="00E966BF">
        <w:t>При планировании реализации учебной дисциплины проводится промежуточная аттестация и текущий контроль индивидуальных образовательных достижений. Текущий контроль проводится в процессе проведения практических занятий</w:t>
      </w:r>
      <w:r w:rsidR="00F13A4F" w:rsidRPr="00E966BF">
        <w:t xml:space="preserve"> при выполнении обучающимися практических работ и заданий по практической подготовке</w:t>
      </w:r>
      <w:r w:rsidRPr="00E966BF">
        <w:t>, устного опроса</w:t>
      </w:r>
      <w:r w:rsidR="00F13A4F" w:rsidRPr="00E966BF">
        <w:t>, выполнение тестовых заданий, упражнений</w:t>
      </w:r>
      <w:r w:rsidRPr="00E966BF">
        <w:t>. Для промежуточной аттестации, текущего и итогового контроля преподавателем создаютс</w:t>
      </w:r>
      <w:r w:rsidR="00F13A4F" w:rsidRPr="00E966BF">
        <w:t>я фонды оценочных средств (ФОС). Ф</w:t>
      </w:r>
      <w:r w:rsidRPr="00E966BF">
        <w:t xml:space="preserve">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 Формы и методы промежуточной аттестации и текущего контроля по учебной дисциплине доводятся до сведения обучающихся. </w:t>
      </w:r>
    </w:p>
    <w:p w:rsidR="00D003D4" w:rsidRDefault="00D003D4" w:rsidP="002C761C">
      <w:pPr>
        <w:pStyle w:val="Default"/>
        <w:spacing w:line="276" w:lineRule="auto"/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3012"/>
        <w:gridCol w:w="3484"/>
      </w:tblGrid>
      <w:tr w:rsidR="00D003D4" w:rsidTr="00314305">
        <w:tc>
          <w:tcPr>
            <w:tcW w:w="1750" w:type="pct"/>
          </w:tcPr>
          <w:p w:rsidR="00D003D4" w:rsidRDefault="00D003D4" w:rsidP="00D003D4">
            <w:pPr>
              <w:jc w:val="center"/>
            </w:pPr>
            <w:r>
              <w:rPr>
                <w:b/>
                <w:bCs/>
              </w:rPr>
              <w:t>Результаты обучения</w:t>
            </w:r>
          </w:p>
        </w:tc>
        <w:tc>
          <w:tcPr>
            <w:tcW w:w="1507" w:type="pct"/>
          </w:tcPr>
          <w:p w:rsidR="00D003D4" w:rsidRDefault="00D003D4" w:rsidP="00314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1743" w:type="pct"/>
          </w:tcPr>
          <w:p w:rsidR="00D003D4" w:rsidRDefault="00D003D4" w:rsidP="00314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оценки</w:t>
            </w:r>
          </w:p>
        </w:tc>
      </w:tr>
      <w:tr w:rsidR="00D003D4" w:rsidTr="00314305">
        <w:trPr>
          <w:trHeight w:val="896"/>
        </w:trPr>
        <w:tc>
          <w:tcPr>
            <w:tcW w:w="1750" w:type="pct"/>
          </w:tcPr>
          <w:p w:rsidR="00D003D4" w:rsidRDefault="00D003D4" w:rsidP="00314305">
            <w:pPr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</w:pPr>
            <w:r>
              <w:t xml:space="preserve">основные типы, конструктивные элементы, размеры сварных соединений и обозначение их на чертежах; 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</w:pPr>
            <w:r>
              <w:t>основные группы и марки свариваемых материалов;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</w:pPr>
            <w:r>
              <w:t>правила подготовки кромок изделий под сварку;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bCs/>
                <w:i/>
              </w:rPr>
            </w:pPr>
            <w:r>
      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</w:p>
        </w:tc>
        <w:tc>
          <w:tcPr>
            <w:tcW w:w="1507" w:type="pct"/>
          </w:tcPr>
          <w:p w:rsidR="00D003D4" w:rsidRDefault="00D003D4" w:rsidP="00314305">
            <w:pPr>
              <w:jc w:val="both"/>
            </w:pPr>
            <w:r>
              <w:rPr>
                <w:bCs/>
              </w:rPr>
              <w:t xml:space="preserve">Уверенно </w:t>
            </w:r>
            <w:r>
              <w:t>использует теоретические знания при чтении чертежей и технологической. документации по сварке;</w:t>
            </w:r>
          </w:p>
          <w:p w:rsidR="00D003D4" w:rsidRDefault="00D003D4" w:rsidP="00314305">
            <w:pPr>
              <w:jc w:val="both"/>
              <w:rPr>
                <w:bCs/>
              </w:rPr>
            </w:pPr>
            <w:r>
              <w:t>Различает основные элементы, размеры сварных соединений.</w:t>
            </w:r>
          </w:p>
          <w:p w:rsidR="00D003D4" w:rsidRDefault="00D003D4" w:rsidP="00314305">
            <w:pPr>
              <w:contextualSpacing/>
            </w:pPr>
            <w:r>
              <w:t>Активно использует электронные образовательные ресурсы, находить требующуюся информацию, изучать ее и применять на практике</w:t>
            </w:r>
          </w:p>
        </w:tc>
        <w:tc>
          <w:tcPr>
            <w:tcW w:w="1743" w:type="pct"/>
          </w:tcPr>
          <w:p w:rsidR="00D003D4" w:rsidRPr="00D003D4" w:rsidRDefault="00D003D4" w:rsidP="00314305">
            <w:pPr>
              <w:rPr>
                <w:bCs/>
              </w:rPr>
            </w:pPr>
            <w:r w:rsidRPr="00D003D4">
              <w:rPr>
                <w:bCs/>
              </w:rPr>
              <w:t>Устные и письменные опросы, оценка результатов выполнения практической работы.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результатов выполнения комплексов упражнений;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результатов тестирования физической подготовленности по видам спорта;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выполнения практического задания;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 xml:space="preserve">оценка комплекса общеразвивающих упражнений; </w:t>
            </w:r>
          </w:p>
          <w:p w:rsidR="00D003D4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выполнения нормативов.</w:t>
            </w:r>
          </w:p>
          <w:p w:rsidR="00D003D4" w:rsidRDefault="00D003D4" w:rsidP="00D003D4">
            <w:pPr>
              <w:rPr>
                <w:bCs/>
                <w:i/>
              </w:rPr>
            </w:pPr>
            <w:r>
              <w:rPr>
                <w:color w:val="000000"/>
                <w:spacing w:val="-2"/>
              </w:rPr>
              <w:t>Зачет</w:t>
            </w:r>
          </w:p>
        </w:tc>
      </w:tr>
      <w:tr w:rsidR="00D003D4" w:rsidTr="00314305">
        <w:trPr>
          <w:trHeight w:val="896"/>
        </w:trPr>
        <w:tc>
          <w:tcPr>
            <w:tcW w:w="1750" w:type="pct"/>
          </w:tcPr>
          <w:p w:rsidR="00D003D4" w:rsidRDefault="00D003D4" w:rsidP="00314305">
            <w:pPr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пользоваться конструкторской, производственно-технологической и нормативной документацией для выполнения профессиональной деятельности;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выбирать пространственное положение сварного шва для сварки элементов конструкции (изделий, узлов, деталей);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bCs/>
                <w:i/>
              </w:rPr>
            </w:pPr>
            <w:r>
              <w:lastRenderedPageBreak/>
      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сварке.</w:t>
            </w:r>
          </w:p>
        </w:tc>
        <w:tc>
          <w:tcPr>
            <w:tcW w:w="1507" w:type="pct"/>
          </w:tcPr>
          <w:p w:rsidR="00D003D4" w:rsidRDefault="00D003D4" w:rsidP="00314305">
            <w:pPr>
              <w:jc w:val="both"/>
            </w:pPr>
            <w:r>
              <w:lastRenderedPageBreak/>
              <w:t>Проводит контроль подготовки и сборки элементов конструкции под сварку на соответствие геометрическим размерам, требуемым конструкторской и производственно-технологической документацией по сварке.</w:t>
            </w:r>
          </w:p>
          <w:p w:rsidR="00D003D4" w:rsidRDefault="00D003D4" w:rsidP="00314305">
            <w:pPr>
              <w:rPr>
                <w:bCs/>
                <w:i/>
              </w:rPr>
            </w:pPr>
            <w:r>
              <w:t xml:space="preserve">Проводит контроль </w:t>
            </w:r>
            <w:r>
              <w:lastRenderedPageBreak/>
              <w:t>сварных соединений на соответствие геометрическим размерам, требуемым конструкторской и производственно-технологической документацией</w:t>
            </w:r>
          </w:p>
        </w:tc>
        <w:tc>
          <w:tcPr>
            <w:tcW w:w="1743" w:type="pct"/>
          </w:tcPr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lastRenderedPageBreak/>
              <w:t>Оценка результатов выполнения комплексов упражнений;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результатов тестирования физической подготовленности по видам спорта;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выполнения практического задания;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 xml:space="preserve">оценка комплекса общеразвивающих </w:t>
            </w:r>
            <w:r w:rsidRPr="00A132DA">
              <w:rPr>
                <w:color w:val="000000"/>
                <w:spacing w:val="-2"/>
              </w:rPr>
              <w:lastRenderedPageBreak/>
              <w:t xml:space="preserve">упражнений; </w:t>
            </w:r>
          </w:p>
          <w:p w:rsidR="00D003D4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выполнения нормативов.</w:t>
            </w:r>
          </w:p>
          <w:p w:rsidR="00D003D4" w:rsidRDefault="00D003D4" w:rsidP="00D003D4">
            <w:pPr>
              <w:rPr>
                <w:bCs/>
                <w:i/>
              </w:rPr>
            </w:pPr>
            <w:r>
              <w:rPr>
                <w:color w:val="000000"/>
                <w:spacing w:val="-2"/>
              </w:rPr>
              <w:t>Зачет</w:t>
            </w:r>
          </w:p>
        </w:tc>
      </w:tr>
    </w:tbl>
    <w:p w:rsidR="00D003D4" w:rsidRPr="00E966BF" w:rsidRDefault="00D003D4" w:rsidP="002C761C">
      <w:pPr>
        <w:pStyle w:val="Default"/>
        <w:spacing w:line="276" w:lineRule="auto"/>
        <w:ind w:firstLine="708"/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sectPr w:rsidR="0019597A" w:rsidSect="00F13A4F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5B" w:rsidRDefault="00D4355B" w:rsidP="00E97FF6">
      <w:r>
        <w:separator/>
      </w:r>
    </w:p>
  </w:endnote>
  <w:endnote w:type="continuationSeparator" w:id="1">
    <w:p w:rsidR="00D4355B" w:rsidRDefault="00D4355B" w:rsidP="00E9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32" w:rsidRDefault="005E3BD0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2E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2E32" w:rsidRDefault="00092E32" w:rsidP="00CE44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32" w:rsidRDefault="005E3BD0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2E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3D4">
      <w:rPr>
        <w:rStyle w:val="a5"/>
        <w:noProof/>
      </w:rPr>
      <w:t>9</w:t>
    </w:r>
    <w:r>
      <w:rPr>
        <w:rStyle w:val="a5"/>
      </w:rPr>
      <w:fldChar w:fldCharType="end"/>
    </w:r>
  </w:p>
  <w:p w:rsidR="00092E32" w:rsidRDefault="00092E32" w:rsidP="00CE44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5B" w:rsidRDefault="00D4355B" w:rsidP="00E97FF6">
      <w:r>
        <w:separator/>
      </w:r>
    </w:p>
  </w:footnote>
  <w:footnote w:type="continuationSeparator" w:id="1">
    <w:p w:rsidR="00D4355B" w:rsidRDefault="00D4355B" w:rsidP="00E97FF6">
      <w:r>
        <w:continuationSeparator/>
      </w:r>
    </w:p>
  </w:footnote>
  <w:footnote w:id="2">
    <w:p w:rsidR="00D003D4" w:rsidRDefault="00D003D4" w:rsidP="00D003D4">
      <w:pPr>
        <w:pStyle w:val="af"/>
        <w:jc w:val="both"/>
        <w:rPr>
          <w:i/>
          <w:lang w:val="ru-RU"/>
        </w:rPr>
      </w:pPr>
      <w:r>
        <w:rPr>
          <w:rStyle w:val="ae"/>
          <w:i/>
        </w:rPr>
        <w:footnoteRef/>
      </w:r>
      <w:r>
        <w:rPr>
          <w:i/>
          <w:lang w:val="ru-RU"/>
        </w:rPr>
        <w:t xml:space="preserve"> Приводятся только коды компетенций общих и профессиональных, необходимых для освоения данной дисциплины, также можно привести коды личностных результатов реализации программы воспитания с учетом особенностей профессии/специальности в соответствии с Приложением 3 ПОП.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>
    <w:nsid w:val="075B6593"/>
    <w:multiLevelType w:val="hybridMultilevel"/>
    <w:tmpl w:val="FB0A5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E2A8F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293E6B7B"/>
    <w:multiLevelType w:val="multilevel"/>
    <w:tmpl w:val="5DA0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DA1696"/>
    <w:multiLevelType w:val="hybridMultilevel"/>
    <w:tmpl w:val="3522CC48"/>
    <w:lvl w:ilvl="0" w:tplc="8C8C4D1C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CB560E"/>
    <w:multiLevelType w:val="multilevel"/>
    <w:tmpl w:val="3D2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C37285"/>
    <w:multiLevelType w:val="hybridMultilevel"/>
    <w:tmpl w:val="70B2FD84"/>
    <w:lvl w:ilvl="0" w:tplc="320EB3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B7C"/>
    <w:rsid w:val="0001369C"/>
    <w:rsid w:val="00034FE9"/>
    <w:rsid w:val="00092E32"/>
    <w:rsid w:val="000B234B"/>
    <w:rsid w:val="000B5AA3"/>
    <w:rsid w:val="000B6F03"/>
    <w:rsid w:val="000F2AEF"/>
    <w:rsid w:val="001031B5"/>
    <w:rsid w:val="00124A1B"/>
    <w:rsid w:val="001306F2"/>
    <w:rsid w:val="00143F31"/>
    <w:rsid w:val="0019597A"/>
    <w:rsid w:val="002473FD"/>
    <w:rsid w:val="00255789"/>
    <w:rsid w:val="00264082"/>
    <w:rsid w:val="00270534"/>
    <w:rsid w:val="0027153D"/>
    <w:rsid w:val="00273177"/>
    <w:rsid w:val="00294957"/>
    <w:rsid w:val="00295606"/>
    <w:rsid w:val="002B187D"/>
    <w:rsid w:val="002C761C"/>
    <w:rsid w:val="0030601D"/>
    <w:rsid w:val="00353EDE"/>
    <w:rsid w:val="003567C6"/>
    <w:rsid w:val="003703F3"/>
    <w:rsid w:val="00375E9A"/>
    <w:rsid w:val="00376D57"/>
    <w:rsid w:val="0038457B"/>
    <w:rsid w:val="003C52AE"/>
    <w:rsid w:val="003D2A37"/>
    <w:rsid w:val="003F2609"/>
    <w:rsid w:val="004025D4"/>
    <w:rsid w:val="004130B3"/>
    <w:rsid w:val="00416C48"/>
    <w:rsid w:val="004441F4"/>
    <w:rsid w:val="00445C48"/>
    <w:rsid w:val="004652DB"/>
    <w:rsid w:val="004872B1"/>
    <w:rsid w:val="00496A64"/>
    <w:rsid w:val="004A271C"/>
    <w:rsid w:val="004B7600"/>
    <w:rsid w:val="004B7BE4"/>
    <w:rsid w:val="004D3BDC"/>
    <w:rsid w:val="005401A5"/>
    <w:rsid w:val="00540B2D"/>
    <w:rsid w:val="00542AF9"/>
    <w:rsid w:val="005563F7"/>
    <w:rsid w:val="005571C7"/>
    <w:rsid w:val="005D0C59"/>
    <w:rsid w:val="005D7121"/>
    <w:rsid w:val="005E3BD0"/>
    <w:rsid w:val="00647567"/>
    <w:rsid w:val="006646CB"/>
    <w:rsid w:val="0067208E"/>
    <w:rsid w:val="006A2DCC"/>
    <w:rsid w:val="006A5AF2"/>
    <w:rsid w:val="006F3F7D"/>
    <w:rsid w:val="00704D26"/>
    <w:rsid w:val="00745469"/>
    <w:rsid w:val="007630D6"/>
    <w:rsid w:val="0077419B"/>
    <w:rsid w:val="007847BD"/>
    <w:rsid w:val="00792CD0"/>
    <w:rsid w:val="007A17F3"/>
    <w:rsid w:val="007A47E1"/>
    <w:rsid w:val="00860005"/>
    <w:rsid w:val="008848E4"/>
    <w:rsid w:val="008A3249"/>
    <w:rsid w:val="008C36D7"/>
    <w:rsid w:val="008F7B64"/>
    <w:rsid w:val="0092246A"/>
    <w:rsid w:val="009324A9"/>
    <w:rsid w:val="00970CB5"/>
    <w:rsid w:val="009802E8"/>
    <w:rsid w:val="009C3149"/>
    <w:rsid w:val="00A25D01"/>
    <w:rsid w:val="00A30685"/>
    <w:rsid w:val="00AC03C6"/>
    <w:rsid w:val="00AD1863"/>
    <w:rsid w:val="00AD2691"/>
    <w:rsid w:val="00AF46B2"/>
    <w:rsid w:val="00B16AE5"/>
    <w:rsid w:val="00B4169D"/>
    <w:rsid w:val="00B53BA4"/>
    <w:rsid w:val="00B554AB"/>
    <w:rsid w:val="00B63114"/>
    <w:rsid w:val="00BE251C"/>
    <w:rsid w:val="00C346DE"/>
    <w:rsid w:val="00C67A6E"/>
    <w:rsid w:val="00C81238"/>
    <w:rsid w:val="00C96D91"/>
    <w:rsid w:val="00CC2846"/>
    <w:rsid w:val="00CC4230"/>
    <w:rsid w:val="00CE442F"/>
    <w:rsid w:val="00CF4D09"/>
    <w:rsid w:val="00CF5597"/>
    <w:rsid w:val="00D003D4"/>
    <w:rsid w:val="00D14B0A"/>
    <w:rsid w:val="00D16761"/>
    <w:rsid w:val="00D4355B"/>
    <w:rsid w:val="00D447DB"/>
    <w:rsid w:val="00D45BB8"/>
    <w:rsid w:val="00D82947"/>
    <w:rsid w:val="00D83533"/>
    <w:rsid w:val="00DA24F9"/>
    <w:rsid w:val="00DB19AF"/>
    <w:rsid w:val="00E70615"/>
    <w:rsid w:val="00E722AD"/>
    <w:rsid w:val="00E74EA8"/>
    <w:rsid w:val="00E966BF"/>
    <w:rsid w:val="00E96E34"/>
    <w:rsid w:val="00E97FF6"/>
    <w:rsid w:val="00EA4FC8"/>
    <w:rsid w:val="00EC732A"/>
    <w:rsid w:val="00F04D3D"/>
    <w:rsid w:val="00F13A4F"/>
    <w:rsid w:val="00F22F4B"/>
    <w:rsid w:val="00F5704C"/>
    <w:rsid w:val="00F618A6"/>
    <w:rsid w:val="00F86120"/>
    <w:rsid w:val="00F86B42"/>
    <w:rsid w:val="00FB2B7C"/>
    <w:rsid w:val="00FE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B7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B2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B7C"/>
  </w:style>
  <w:style w:type="paragraph" w:styleId="a6">
    <w:name w:val="No Spacing"/>
    <w:link w:val="a7"/>
    <w:uiPriority w:val="1"/>
    <w:qFormat/>
    <w:rsid w:val="00FB2B7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FB2B7C"/>
    <w:rPr>
      <w:color w:val="0000FF"/>
      <w:u w:val="single"/>
    </w:rPr>
  </w:style>
  <w:style w:type="paragraph" w:customStyle="1" w:styleId="Style1">
    <w:name w:val="Style1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B2B7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B2B7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FB2B7C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uiPriority w:val="99"/>
    <w:rsid w:val="00FB2B7C"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FB2B7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FB2B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FB2B7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FB2B7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FB2B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FB2B7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rsid w:val="00FB2B7C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rsid w:val="00FB2B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53B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B19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9AF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locked/>
    <w:rsid w:val="00DB19AF"/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DB1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uiPriority w:val="99"/>
    <w:rsid w:val="00EC732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EC732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EC732A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557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3249"/>
  </w:style>
  <w:style w:type="character" w:customStyle="1" w:styleId="c6">
    <w:name w:val="c6"/>
    <w:basedOn w:val="a0"/>
    <w:rsid w:val="008A3249"/>
  </w:style>
  <w:style w:type="paragraph" w:customStyle="1" w:styleId="c10">
    <w:name w:val="c10"/>
    <w:basedOn w:val="a"/>
    <w:rsid w:val="008A324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306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847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54">
    <w:name w:val="Font Style54"/>
    <w:uiPriority w:val="99"/>
    <w:rsid w:val="00E966BF"/>
    <w:rPr>
      <w:rFonts w:ascii="Times New Roman" w:hAnsi="Times New Roman"/>
      <w:sz w:val="20"/>
    </w:rPr>
  </w:style>
  <w:style w:type="paragraph" w:styleId="ab">
    <w:name w:val="List Paragraph"/>
    <w:basedOn w:val="a"/>
    <w:link w:val="ac"/>
    <w:uiPriority w:val="34"/>
    <w:qFormat/>
    <w:rsid w:val="00DA24F9"/>
    <w:pPr>
      <w:ind w:left="720"/>
      <w:contextualSpacing/>
    </w:pPr>
  </w:style>
  <w:style w:type="character" w:styleId="ad">
    <w:name w:val="Emphasis"/>
    <w:uiPriority w:val="20"/>
    <w:qFormat/>
    <w:rsid w:val="00DA24F9"/>
    <w:rPr>
      <w:rFonts w:cs="Batang"/>
      <w:i/>
    </w:rPr>
  </w:style>
  <w:style w:type="character" w:customStyle="1" w:styleId="bookpointlumn7">
    <w:name w:val="book_point__lumn7"/>
    <w:basedOn w:val="a0"/>
    <w:rsid w:val="00255789"/>
  </w:style>
  <w:style w:type="character" w:customStyle="1" w:styleId="bookvalue3frls">
    <w:name w:val="book_value__3frls"/>
    <w:basedOn w:val="a0"/>
    <w:rsid w:val="00255789"/>
  </w:style>
  <w:style w:type="character" w:customStyle="1" w:styleId="bookvalue19zthh">
    <w:name w:val="book_value1__9zthh"/>
    <w:basedOn w:val="a0"/>
    <w:rsid w:val="00255789"/>
  </w:style>
  <w:style w:type="character" w:styleId="ae">
    <w:name w:val="footnote reference"/>
    <w:link w:val="11"/>
    <w:qFormat/>
    <w:rsid w:val="00D003D4"/>
    <w:rPr>
      <w:rFonts w:cs="Times New Roman"/>
      <w:vertAlign w:val="superscript"/>
    </w:rPr>
  </w:style>
  <w:style w:type="paragraph" w:customStyle="1" w:styleId="11">
    <w:name w:val="Знак сноски1"/>
    <w:link w:val="ae"/>
    <w:qFormat/>
    <w:rsid w:val="00D003D4"/>
    <w:pPr>
      <w:spacing w:after="0" w:line="240" w:lineRule="auto"/>
    </w:pPr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qFormat/>
    <w:rsid w:val="00D003D4"/>
    <w:rPr>
      <w:rFonts w:eastAsia="SimSun"/>
      <w:sz w:val="20"/>
      <w:szCs w:val="20"/>
      <w:lang w:val="en-US" w:eastAsia="zh-CN"/>
    </w:rPr>
  </w:style>
  <w:style w:type="character" w:customStyle="1" w:styleId="af0">
    <w:name w:val="Текст сноски Знак"/>
    <w:basedOn w:val="a0"/>
    <w:link w:val="af"/>
    <w:uiPriority w:val="99"/>
    <w:qFormat/>
    <w:rsid w:val="00D003D4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ac">
    <w:name w:val="Абзац списка Знак"/>
    <w:link w:val="ab"/>
    <w:uiPriority w:val="34"/>
    <w:qFormat/>
    <w:locked/>
    <w:rsid w:val="00D00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883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3001">
              <w:marLeft w:val="120"/>
              <w:marRight w:val="12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999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009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extrasearch?author=%D0%97%D0%B0%D0%B9%D1%86%D0%B5%D0%B2+%D0%A1.%D0%90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extrasearch?author=%D0%9F%D0%B0%D1%80%D1%84%D0%B5%D0%BD%D1%8C%D0%B5%D0%B2%D0%B0+%D0%98.%D0%95." TargetMode="External"/><Relationship Id="rId17" Type="http://schemas.openxmlformats.org/officeDocument/2006/relationships/hyperlink" Target="https://book.ru/books/938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39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extrasearch?author=%D0%94%D1%8C%D1%8F%D0%BA%D0%BE%D0%B2+%D0%94.%D0%90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extrasearch?level_education=1082" TargetMode="External"/><Relationship Id="rId10" Type="http://schemas.openxmlformats.org/officeDocument/2006/relationships/hyperlink" Target="https://book.ru/extrasearch?author=%D0%92%D1%8F%D1%87%D0%B5%D1%81%D0%BB%D0%B0%D0%B2%D0%BE%D0%B2%D0%B0+%D0%9E.%D0%A4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extrasearch?publication_type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8B27-5A5E-4638-BF50-97F45638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PC11</dc:creator>
  <cp:lastModifiedBy>User</cp:lastModifiedBy>
  <cp:revision>7</cp:revision>
  <cp:lastPrinted>2020-03-16T09:41:00Z</cp:lastPrinted>
  <dcterms:created xsi:type="dcterms:W3CDTF">2024-05-13T14:40:00Z</dcterms:created>
  <dcterms:modified xsi:type="dcterms:W3CDTF">2024-05-22T05:46:00Z</dcterms:modified>
</cp:coreProperties>
</file>