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A10184" w:rsidRDefault="00A40907" w:rsidP="00A40907"/>
    <w:p w:rsidR="00A40907" w:rsidRPr="00A10184" w:rsidRDefault="00A40907" w:rsidP="00A40907"/>
    <w:p w:rsidR="00A40907" w:rsidRPr="00A10184" w:rsidRDefault="00A40907" w:rsidP="00A40907"/>
    <w:p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:rsidR="00A40907" w:rsidRPr="00A10184" w:rsidRDefault="008F5749" w:rsidP="00F375E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65377C">
        <w:rPr>
          <w:rFonts w:ascii="Times New Roman" w:hAnsi="Times New Roman" w:cs="Times New Roman"/>
          <w:i w:val="0"/>
          <w:iCs w:val="0"/>
          <w:sz w:val="24"/>
          <w:szCs w:val="24"/>
        </w:rPr>
        <w:t>СГ.04 ФИЗИЧЕСКАЯ КУЛЬТУРА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846746" w:rsidRDefault="00276804" w:rsidP="00846746">
      <w:pPr>
        <w:jc w:val="center"/>
      </w:pPr>
      <w:r>
        <w:rPr>
          <w:color w:val="FF0000"/>
        </w:rPr>
        <w:t xml:space="preserve">                 </w:t>
      </w:r>
      <w:r w:rsidR="008F5749" w:rsidRPr="00276804">
        <w:t>Социально-гуманитарн</w:t>
      </w:r>
      <w:r w:rsidR="00F707E3" w:rsidRPr="00276804">
        <w:t>ого</w:t>
      </w:r>
      <w:r w:rsidR="00CD2407" w:rsidRPr="00276804">
        <w:t xml:space="preserve"> цикл</w:t>
      </w:r>
      <w:r w:rsidR="00F707E3" w:rsidRPr="00276804">
        <w:t>а</w:t>
      </w:r>
      <w:r w:rsidR="00F27F8A" w:rsidRPr="00276804">
        <w:t xml:space="preserve">, </w:t>
      </w:r>
      <w:r w:rsidR="00CD2407" w:rsidRPr="00276804">
        <w:t xml:space="preserve">образовательной программы </w:t>
      </w:r>
      <w:r w:rsidR="00163AA7" w:rsidRPr="00276804">
        <w:t>среднего профессионального образования</w:t>
      </w:r>
      <w:r w:rsidR="00CD2407" w:rsidRPr="00276804">
        <w:t xml:space="preserve"> </w:t>
      </w:r>
      <w:r w:rsidRPr="00276804">
        <w:t>программы подгот</w:t>
      </w:r>
      <w:r>
        <w:t xml:space="preserve">овки квалифицированных рабочих, </w:t>
      </w:r>
      <w:r w:rsidRPr="00276804">
        <w:t xml:space="preserve">служащих) </w:t>
      </w:r>
      <w:r w:rsidR="00846746">
        <w:t xml:space="preserve">по профессии </w:t>
      </w:r>
    </w:p>
    <w:p w:rsidR="00846746" w:rsidRDefault="00846746" w:rsidP="00846746">
      <w:pPr>
        <w:jc w:val="center"/>
      </w:pPr>
      <w:r>
        <w:t>среднего профессионального образования</w:t>
      </w:r>
    </w:p>
    <w:p w:rsidR="00846746" w:rsidRPr="00846746" w:rsidRDefault="00846746" w:rsidP="00846746">
      <w:pPr>
        <w:jc w:val="center"/>
        <w:rPr>
          <w:b/>
        </w:rPr>
      </w:pPr>
      <w:r w:rsidRPr="00846746">
        <w:rPr>
          <w:b/>
        </w:rPr>
        <w:t>15.01.05 Сварщик (ручной и частично механизированной сварки (наплавки)</w:t>
      </w:r>
    </w:p>
    <w:p w:rsidR="00A40907" w:rsidRDefault="00A40907" w:rsidP="00846746">
      <w:pPr>
        <w:jc w:val="center"/>
        <w:rPr>
          <w:b/>
        </w:rPr>
      </w:pPr>
    </w:p>
    <w:p w:rsidR="00A461E9" w:rsidRDefault="00A461E9" w:rsidP="00CD2407">
      <w:pPr>
        <w:jc w:val="center"/>
        <w:rPr>
          <w:b/>
        </w:rPr>
      </w:pPr>
    </w:p>
    <w:p w:rsidR="00881B92" w:rsidRDefault="00881B92" w:rsidP="00881B92"/>
    <w:p w:rsidR="00F707E3" w:rsidRDefault="00F707E3" w:rsidP="00881B92"/>
    <w:p w:rsidR="00881B92" w:rsidRPr="00A10184" w:rsidRDefault="00276804" w:rsidP="00881B92">
      <w:r>
        <w:t xml:space="preserve"> </w:t>
      </w:r>
    </w:p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276804" w:rsidRDefault="00276804" w:rsidP="00881B92">
      <w:pPr>
        <w:tabs>
          <w:tab w:val="left" w:pos="6125"/>
        </w:tabs>
      </w:pPr>
    </w:p>
    <w:p w:rsidR="00B85A58" w:rsidRDefault="005B69E3" w:rsidP="00B85A58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846746">
        <w:rPr>
          <w:bCs/>
        </w:rPr>
        <w:t>4</w:t>
      </w:r>
      <w:r w:rsidRPr="00A10184">
        <w:rPr>
          <w:bCs/>
        </w:rPr>
        <w:t xml:space="preserve"> г.</w:t>
      </w:r>
    </w:p>
    <w:p w:rsidR="00694ABA" w:rsidRPr="00694ABA" w:rsidRDefault="00694ABA" w:rsidP="00286CAE">
      <w:pPr>
        <w:tabs>
          <w:tab w:val="left" w:pos="6125"/>
        </w:tabs>
        <w:jc w:val="center"/>
        <w:rPr>
          <w:bCs/>
        </w:rPr>
      </w:pPr>
      <w:r w:rsidRPr="00694ABA">
        <w:rPr>
          <w:bCs/>
        </w:rPr>
        <w:lastRenderedPageBreak/>
        <w:t>Рабочая программа учебной дисциплины разработана в соответствии с требованиями:</w:t>
      </w:r>
    </w:p>
    <w:p w:rsidR="00694ABA" w:rsidRPr="00694ABA" w:rsidRDefault="00694ABA" w:rsidP="00286CAE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</w:p>
    <w:p w:rsidR="00694ABA" w:rsidRPr="00694ABA" w:rsidRDefault="00694ABA" w:rsidP="00286CAE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ab/>
      </w:r>
      <w:r w:rsidR="00846746">
        <w:rPr>
          <w:bCs/>
        </w:rPr>
        <w:t xml:space="preserve">- </w:t>
      </w:r>
      <w:r w:rsidRPr="00694ABA">
        <w:rPr>
          <w:bCs/>
        </w:rP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694ABA">
        <w:rPr>
          <w:bCs/>
        </w:rPr>
        <w:t>Минпросвещения</w:t>
      </w:r>
      <w:proofErr w:type="spellEnd"/>
      <w:r w:rsidRPr="00694ABA">
        <w:rPr>
          <w:bCs/>
        </w:rPr>
        <w:t xml:space="preserve"> от 12.08.2022 № 732;</w:t>
      </w:r>
    </w:p>
    <w:p w:rsidR="00846746" w:rsidRDefault="00846746" w:rsidP="00846746">
      <w:pPr>
        <w:pStyle w:val="af0"/>
        <w:ind w:left="426" w:firstLine="425"/>
        <w:jc w:val="both"/>
      </w:pPr>
      <w:r>
        <w:t xml:space="preserve">- </w:t>
      </w:r>
      <w:r w:rsidRPr="002B6D4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2B6D46">
        <w:t>Минпросвещения</w:t>
      </w:r>
      <w:proofErr w:type="spellEnd"/>
      <w:r w:rsidRPr="002B6D46">
        <w:t xml:space="preserve"> России от 15.11.2023 г. N 863, зарегистрированным в Минюсте России 15 декабря 2023 г. N 764332;</w:t>
      </w:r>
    </w:p>
    <w:p w:rsidR="00694ABA" w:rsidRPr="00694ABA" w:rsidRDefault="00694ABA" w:rsidP="00846746">
      <w:pPr>
        <w:pStyle w:val="af0"/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ab/>
      </w:r>
      <w:r w:rsidR="00846746">
        <w:rPr>
          <w:bCs/>
        </w:rPr>
        <w:t xml:space="preserve">- </w:t>
      </w:r>
      <w:r w:rsidRPr="00694ABA">
        <w:rPr>
          <w:bCs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694ABA" w:rsidRPr="00694ABA" w:rsidRDefault="00846746" w:rsidP="00846746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425"/>
        <w:jc w:val="both"/>
        <w:rPr>
          <w:bCs/>
        </w:rPr>
      </w:pPr>
      <w:r>
        <w:rPr>
          <w:bCs/>
        </w:rPr>
        <w:t xml:space="preserve">- </w:t>
      </w:r>
      <w:r w:rsidR="00694ABA" w:rsidRPr="00694ABA">
        <w:rPr>
          <w:bCs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2B6D46">
        <w:t>15.01.05 Сварщик (ручной и частично механизированной сварки (наплавки)</w:t>
      </w:r>
      <w:r w:rsidR="00694ABA" w:rsidRPr="00694ABA">
        <w:rPr>
          <w:bCs/>
        </w:rPr>
        <w:t>» 202</w:t>
      </w:r>
      <w:r>
        <w:rPr>
          <w:bCs/>
        </w:rPr>
        <w:t>4</w:t>
      </w:r>
      <w:r w:rsidR="00694ABA" w:rsidRPr="00694ABA">
        <w:rPr>
          <w:bCs/>
        </w:rPr>
        <w:t xml:space="preserve"> г.;</w:t>
      </w:r>
    </w:p>
    <w:p w:rsidR="00694ABA" w:rsidRPr="00694ABA" w:rsidRDefault="00694ABA" w:rsidP="00694ABA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694ABA">
        <w:rPr>
          <w:bCs/>
        </w:rPr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694ABA">
        <w:rPr>
          <w:bCs/>
        </w:rPr>
        <w:t>Минпросвещения</w:t>
      </w:r>
      <w:proofErr w:type="spellEnd"/>
      <w:r w:rsidRPr="00694ABA">
        <w:rPr>
          <w:bCs/>
        </w:rPr>
        <w:t xml:space="preserve"> от 18.05.20.2023 № 371 по учебной дисциплине </w:t>
      </w:r>
      <w:r w:rsidR="0065377C">
        <w:rPr>
          <w:bCs/>
        </w:rPr>
        <w:t>«Физическая культура</w:t>
      </w:r>
      <w:r>
        <w:rPr>
          <w:bCs/>
        </w:rPr>
        <w:t>»</w:t>
      </w:r>
      <w:r w:rsidRPr="00694ABA">
        <w:rPr>
          <w:bCs/>
        </w:rPr>
        <w:t>;</w:t>
      </w:r>
    </w:p>
    <w:p w:rsidR="00F337E2" w:rsidRPr="00A10184" w:rsidRDefault="00F337E2" w:rsidP="00F337E2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AF1011" w:rsidRPr="00A10184" w:rsidRDefault="00AF1011" w:rsidP="00EA0CD3">
      <w:pPr>
        <w:ind w:left="567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FB4CC4" w:rsidRPr="00A10184" w:rsidRDefault="00FB4CC4" w:rsidP="00EA0CD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b/>
          <w:i w:val="0"/>
        </w:rPr>
      </w:pPr>
    </w:p>
    <w:p w:rsidR="00F337E2" w:rsidRDefault="00F337E2" w:rsidP="00EA0CD3">
      <w:pPr>
        <w:pStyle w:val="ac"/>
        <w:ind w:left="567"/>
        <w:rPr>
          <w:b/>
        </w:rPr>
      </w:pPr>
      <w:r w:rsidRPr="00A10184">
        <w:rPr>
          <w:b/>
        </w:rPr>
        <w:t xml:space="preserve">Рассмотрено и утверждено </w:t>
      </w:r>
    </w:p>
    <w:p w:rsidR="00F337E2" w:rsidRPr="00A10184" w:rsidRDefault="00F337E2" w:rsidP="00EA0CD3">
      <w:pPr>
        <w:pStyle w:val="ac"/>
        <w:ind w:left="567"/>
        <w:rPr>
          <w:b/>
        </w:rPr>
      </w:pPr>
      <w:r>
        <w:rPr>
          <w:b/>
        </w:rPr>
        <w:t>Протоколом педагогического совета</w:t>
      </w:r>
    </w:p>
    <w:p w:rsidR="00F337E2" w:rsidRPr="00A10184" w:rsidRDefault="00F337E2" w:rsidP="00EA0CD3">
      <w:pPr>
        <w:pStyle w:val="ac"/>
        <w:ind w:left="567"/>
        <w:rPr>
          <w:b/>
        </w:rPr>
      </w:pPr>
      <w:r w:rsidRPr="00A10184">
        <w:rPr>
          <w:b/>
        </w:rPr>
        <w:t xml:space="preserve"> ГБПОУ «ВАТТ-ККК»</w:t>
      </w:r>
    </w:p>
    <w:p w:rsidR="00F337E2" w:rsidRPr="00A10184" w:rsidRDefault="00F337E2" w:rsidP="00EA0CD3">
      <w:pPr>
        <w:pStyle w:val="ac"/>
        <w:ind w:left="567"/>
        <w:rPr>
          <w:b/>
        </w:rPr>
      </w:pPr>
    </w:p>
    <w:p w:rsidR="00F707E3" w:rsidRDefault="00846746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b/>
        </w:rPr>
      </w:pPr>
      <w:r w:rsidRPr="00846746">
        <w:rPr>
          <w:b/>
        </w:rPr>
        <w:t>Протокол № 5 от 26.04.2024 г.</w:t>
      </w:r>
    </w:p>
    <w:p w:rsidR="00846746" w:rsidRDefault="00846746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65377C" w:rsidRPr="0065377C" w:rsidRDefault="00F375E3" w:rsidP="00641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>
        <w:t xml:space="preserve">Разработчик: </w:t>
      </w:r>
      <w:proofErr w:type="spellStart"/>
      <w:r w:rsidR="0065377C" w:rsidRPr="0065377C">
        <w:t>Шафикова</w:t>
      </w:r>
      <w:proofErr w:type="spellEnd"/>
      <w:r w:rsidR="0065377C" w:rsidRPr="0065377C">
        <w:t xml:space="preserve"> А.Д, преподаватель физической культуры</w:t>
      </w:r>
    </w:p>
    <w:p w:rsidR="00F707E3" w:rsidRPr="00A10184" w:rsidRDefault="00F707E3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FB4CC4" w:rsidRPr="00A10184" w:rsidRDefault="00FB4CC4" w:rsidP="00FB4CC4">
      <w:pPr>
        <w:jc w:val="both"/>
      </w:pPr>
    </w:p>
    <w:p w:rsidR="00646B8F" w:rsidRPr="0087600A" w:rsidRDefault="00646B8F" w:rsidP="0087600A"/>
    <w:p w:rsidR="00646B8F" w:rsidRPr="00A10184" w:rsidRDefault="00646B8F" w:rsidP="00723DCF">
      <w:pPr>
        <w:ind w:firstLine="851"/>
        <w:jc w:val="center"/>
        <w:rPr>
          <w:b/>
        </w:rPr>
      </w:pPr>
    </w:p>
    <w:p w:rsidR="00E70A0F" w:rsidRDefault="00E70A0F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Pr="00A10184" w:rsidRDefault="008F5749" w:rsidP="00881B92"/>
    <w:p w:rsidR="000D7BDB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375E3" w:rsidRDefault="00F375E3" w:rsidP="000D7BDB">
      <w:pPr>
        <w:spacing w:after="200" w:line="276" w:lineRule="auto"/>
        <w:jc w:val="center"/>
        <w:rPr>
          <w:b/>
          <w:i/>
        </w:rPr>
      </w:pP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10726" w:type="dxa"/>
        <w:tblLook w:val="01E0" w:firstRow="1" w:lastRow="1" w:firstColumn="1" w:lastColumn="1" w:noHBand="0" w:noVBand="0"/>
      </w:tblPr>
      <w:tblGrid>
        <w:gridCol w:w="10490"/>
        <w:gridCol w:w="236"/>
      </w:tblGrid>
      <w:tr w:rsidR="000D7BDB" w:rsidRPr="000D7BDB" w:rsidTr="00AA6D4E">
        <w:tc>
          <w:tcPr>
            <w:tcW w:w="10490" w:type="dxa"/>
          </w:tcPr>
          <w:p w:rsidR="000D7BDB" w:rsidRPr="000D7BDB" w:rsidRDefault="00641795" w:rsidP="00641795">
            <w:pPr>
              <w:numPr>
                <w:ilvl w:val="0"/>
                <w:numId w:val="4"/>
              </w:numPr>
              <w:suppressAutoHyphens/>
              <w:spacing w:after="200" w:line="276" w:lineRule="auto"/>
              <w:ind w:right="68"/>
              <w:rPr>
                <w:b/>
              </w:rPr>
            </w:pPr>
            <w:r>
              <w:rPr>
                <w:b/>
              </w:rPr>
              <w:t xml:space="preserve">ПАСПОРТ </w:t>
            </w:r>
            <w:r w:rsidR="008F5749" w:rsidRPr="008F5749">
              <w:rPr>
                <w:b/>
              </w:rPr>
              <w:t xml:space="preserve">РАБОЧЕЙ ПРОГРАММЫ УЧЕБНОЙ ДИСЦИПЛИНЫ </w:t>
            </w:r>
            <w:r>
              <w:rPr>
                <w:b/>
              </w:rPr>
              <w:t>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  <w:r w:rsidR="00FF5AE4">
              <w:rPr>
                <w:b/>
              </w:rPr>
              <w:t>стр.</w:t>
            </w:r>
            <w:r w:rsidR="00AA6D4E">
              <w:rPr>
                <w:b/>
              </w:rPr>
              <w:t xml:space="preserve"> 4</w:t>
            </w:r>
          </w:p>
        </w:tc>
        <w:tc>
          <w:tcPr>
            <w:tcW w:w="236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:rsidTr="00AA6D4E">
        <w:tc>
          <w:tcPr>
            <w:tcW w:w="10490" w:type="dxa"/>
          </w:tcPr>
          <w:p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 w:rsidR="00641795">
              <w:rPr>
                <w:b/>
              </w:rPr>
              <w:t>………………………</w:t>
            </w:r>
            <w:r>
              <w:rPr>
                <w:b/>
              </w:rPr>
              <w:t>стр.</w:t>
            </w:r>
            <w:r w:rsidR="00AA6D4E">
              <w:rPr>
                <w:b/>
              </w:rPr>
              <w:t>5</w:t>
            </w:r>
          </w:p>
          <w:p w:rsidR="000D7BDB" w:rsidRPr="000D7BDB" w:rsidRDefault="000D7BDB" w:rsidP="005C7EC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 xml:space="preserve">УЧЕБНОЙ </w:t>
            </w:r>
            <w:proofErr w:type="gramStart"/>
            <w:r w:rsidRPr="000D7BDB">
              <w:rPr>
                <w:b/>
              </w:rPr>
              <w:t>ДИСЦИПЛИНЫ</w:t>
            </w:r>
            <w:r>
              <w:rPr>
                <w:b/>
              </w:rPr>
              <w:t>…</w:t>
            </w:r>
            <w:r w:rsidR="00F337E2">
              <w:rPr>
                <w:b/>
              </w:rPr>
              <w:t>.</w:t>
            </w:r>
            <w:proofErr w:type="gramEnd"/>
            <w:r w:rsidR="00F337E2">
              <w:rPr>
                <w:b/>
              </w:rPr>
              <w:t>.</w:t>
            </w:r>
            <w:r>
              <w:rPr>
                <w:b/>
              </w:rPr>
              <w:t>…………………………</w:t>
            </w:r>
            <w:r w:rsidR="00AA6D4E">
              <w:rPr>
                <w:b/>
              </w:rPr>
              <w:t>………………………………</w:t>
            </w:r>
            <w:r w:rsidR="00641795">
              <w:rPr>
                <w:b/>
              </w:rPr>
              <w:t>……………..</w:t>
            </w:r>
            <w:r>
              <w:rPr>
                <w:b/>
              </w:rPr>
              <w:t>стр.</w:t>
            </w:r>
            <w:r w:rsidR="00AA6D4E">
              <w:rPr>
                <w:b/>
              </w:rPr>
              <w:t xml:space="preserve"> </w:t>
            </w:r>
            <w:r w:rsidR="005C7EC4">
              <w:rPr>
                <w:b/>
              </w:rPr>
              <w:t>8</w:t>
            </w:r>
          </w:p>
        </w:tc>
        <w:tc>
          <w:tcPr>
            <w:tcW w:w="236" w:type="dxa"/>
          </w:tcPr>
          <w:p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:rsidTr="00AA6D4E">
        <w:tc>
          <w:tcPr>
            <w:tcW w:w="10490" w:type="dxa"/>
          </w:tcPr>
          <w:p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</w:t>
            </w:r>
            <w:r w:rsidR="00AA6D4E">
              <w:rPr>
                <w:b/>
              </w:rPr>
              <w:t>…………………………………</w:t>
            </w:r>
            <w:r w:rsidR="00641795">
              <w:rPr>
                <w:b/>
              </w:rPr>
              <w:t>………</w:t>
            </w:r>
            <w:proofErr w:type="gramStart"/>
            <w:r w:rsidR="00641795">
              <w:rPr>
                <w:b/>
              </w:rPr>
              <w:t>…….</w:t>
            </w:r>
            <w:proofErr w:type="gramEnd"/>
            <w:r>
              <w:rPr>
                <w:b/>
              </w:rPr>
              <w:t>стр.</w:t>
            </w:r>
            <w:r w:rsidR="00AA6D4E">
              <w:rPr>
                <w:b/>
              </w:rPr>
              <w:t xml:space="preserve"> 1</w:t>
            </w:r>
            <w:r w:rsidR="005C7EC4">
              <w:rPr>
                <w:b/>
              </w:rPr>
              <w:t>0</w:t>
            </w:r>
          </w:p>
          <w:p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36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65377C" w:rsidRPr="0065377C" w:rsidRDefault="00ED6489" w:rsidP="006537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65377C" w:rsidRPr="0065377C">
        <w:rPr>
          <w:b/>
          <w:caps/>
        </w:rPr>
        <w:lastRenderedPageBreak/>
        <w:t>паспорт  рабочей ПРОГРАММЫ УЧЕБНОЙ ДИСЦИПЛИНЫ</w:t>
      </w:r>
    </w:p>
    <w:p w:rsidR="0065377C" w:rsidRPr="0065377C" w:rsidRDefault="00641795" w:rsidP="0065377C">
      <w:pPr>
        <w:spacing w:line="276" w:lineRule="auto"/>
        <w:jc w:val="center"/>
        <w:rPr>
          <w:b/>
          <w:iCs/>
        </w:rPr>
      </w:pPr>
      <w:r w:rsidRPr="0065377C">
        <w:rPr>
          <w:b/>
          <w:iCs/>
        </w:rPr>
        <w:t xml:space="preserve"> </w:t>
      </w:r>
      <w:r w:rsidR="0065377C" w:rsidRPr="0065377C">
        <w:rPr>
          <w:b/>
          <w:iCs/>
        </w:rPr>
        <w:t>«</w:t>
      </w:r>
      <w:r w:rsidR="0065377C" w:rsidRPr="0065377C">
        <w:rPr>
          <w:b/>
          <w:bCs/>
          <w:iCs/>
        </w:rPr>
        <w:t>СГ.04 Физическая культура</w:t>
      </w:r>
      <w:r w:rsidR="0065377C" w:rsidRPr="0065377C">
        <w:rPr>
          <w:b/>
          <w:iCs/>
        </w:rPr>
        <w:t>»</w:t>
      </w:r>
    </w:p>
    <w:p w:rsidR="0065377C" w:rsidRPr="0065377C" w:rsidRDefault="0065377C" w:rsidP="0065377C">
      <w:pPr>
        <w:spacing w:line="276" w:lineRule="auto"/>
        <w:ind w:firstLine="709"/>
        <w:jc w:val="center"/>
        <w:rPr>
          <w:vertAlign w:val="superscript"/>
        </w:rPr>
      </w:pPr>
    </w:p>
    <w:p w:rsidR="0065377C" w:rsidRPr="0065377C" w:rsidRDefault="0065377C" w:rsidP="0065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65377C">
        <w:rPr>
          <w:b/>
        </w:rPr>
        <w:t xml:space="preserve">1.1. Место дисциплины в структуре основной образовательной программы: </w:t>
      </w:r>
    </w:p>
    <w:p w:rsidR="00641795" w:rsidRDefault="0065377C" w:rsidP="006417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5377C">
        <w:t>Учебная дисциплина «СГ.04 Физическая культура</w:t>
      </w:r>
      <w:r w:rsidRPr="0065377C">
        <w:rPr>
          <w:bCs/>
          <w:iCs/>
        </w:rPr>
        <w:t>»</w:t>
      </w:r>
      <w:r w:rsidRPr="0065377C">
        <w:t xml:space="preserve"> является обязательной частью социально-гуманитарного цикла ПОП-П в соответствии с ФГОС СПО по профессии </w:t>
      </w:r>
      <w:r w:rsidR="00641795">
        <w:t>1</w:t>
      </w:r>
      <w:r w:rsidRPr="0065377C">
        <w:t>5.01.</w:t>
      </w:r>
      <w:r w:rsidR="00641795">
        <w:t>05</w:t>
      </w:r>
      <w:r w:rsidRPr="0065377C">
        <w:t xml:space="preserve"> </w:t>
      </w:r>
      <w:r w:rsidR="00641795" w:rsidRPr="00641795">
        <w:t>Сварщик (ручной и частично механизированной сварки (наплавки)</w:t>
      </w:r>
    </w:p>
    <w:p w:rsidR="0065377C" w:rsidRPr="0065377C" w:rsidRDefault="0065377C" w:rsidP="006417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5377C">
        <w:t>Особое значение дисциплина имеет при формировании и развитии ОК 04, ОК 08.</w:t>
      </w:r>
    </w:p>
    <w:p w:rsidR="001C58F6" w:rsidRPr="00A01F34" w:rsidRDefault="001C58F6" w:rsidP="001C58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>
        <w:rPr>
          <w:b/>
          <w:color w:val="0D0D0D"/>
        </w:rPr>
        <w:t>ППКРС</w:t>
      </w:r>
      <w:r w:rsidRPr="00A01F34">
        <w:rPr>
          <w:b/>
          <w:color w:val="0D0D0D"/>
        </w:rPr>
        <w:t>:</w:t>
      </w:r>
    </w:p>
    <w:p w:rsidR="001C58F6" w:rsidRDefault="001C58F6" w:rsidP="001C58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 w:rsidRPr="0065377C">
        <w:t>СГ.04 Физическая культура</w:t>
      </w:r>
      <w:r w:rsidRPr="00A01F34">
        <w:rPr>
          <w:color w:val="0D0D0D"/>
        </w:rPr>
        <w:t xml:space="preserve">» входит в цикл </w:t>
      </w:r>
      <w:r>
        <w:rPr>
          <w:color w:val="0D0D0D"/>
        </w:rPr>
        <w:t>социально-гуманитарных</w:t>
      </w:r>
      <w:r w:rsidRPr="00A01F34">
        <w:rPr>
          <w:color w:val="0D0D0D"/>
        </w:rPr>
        <w:t xml:space="preserve"> дисциплин.  </w:t>
      </w:r>
    </w:p>
    <w:p w:rsidR="0065377C" w:rsidRPr="0065377C" w:rsidRDefault="0065377C" w:rsidP="0065377C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  <w:r w:rsidRPr="0065377C">
        <w:rPr>
          <w:rFonts w:eastAsia="Calibri"/>
          <w:b/>
          <w:lang w:eastAsia="en-US"/>
        </w:rPr>
        <w:t>1.</w:t>
      </w:r>
      <w:r w:rsidR="001C58F6">
        <w:rPr>
          <w:rFonts w:eastAsia="Calibri"/>
          <w:b/>
          <w:lang w:eastAsia="en-US"/>
        </w:rPr>
        <w:t>3</w:t>
      </w:r>
      <w:r w:rsidRPr="0065377C">
        <w:rPr>
          <w:rFonts w:eastAsia="Calibri"/>
          <w:b/>
          <w:lang w:eastAsia="en-US"/>
        </w:rPr>
        <w:t>. Цель и планируемые результаты освоения дисциплины:</w:t>
      </w:r>
    </w:p>
    <w:p w:rsidR="0065377C" w:rsidRPr="0065377C" w:rsidRDefault="0065377C" w:rsidP="0065377C">
      <w:pPr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5377C">
        <w:rPr>
          <w:rFonts w:eastAsia="Calibri"/>
          <w:lang w:eastAsia="en-US"/>
        </w:rPr>
        <w:t xml:space="preserve">В рамках программы учебной дисциплины обучающимися осваиваются умения </w:t>
      </w:r>
      <w:r w:rsidRPr="0065377C">
        <w:rPr>
          <w:rFonts w:eastAsia="Calibri"/>
          <w:lang w:eastAsia="en-US"/>
        </w:rPr>
        <w:br/>
        <w:t>и знания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216"/>
        <w:gridCol w:w="4394"/>
      </w:tblGrid>
      <w:tr w:rsidR="00641795" w:rsidRPr="0065377C" w:rsidTr="00641795">
        <w:trPr>
          <w:trHeight w:val="649"/>
        </w:trPr>
        <w:tc>
          <w:tcPr>
            <w:tcW w:w="1271" w:type="dxa"/>
            <w:hideMark/>
          </w:tcPr>
          <w:p w:rsidR="00641795" w:rsidRPr="0065377C" w:rsidRDefault="00641795" w:rsidP="0065377C">
            <w:pPr>
              <w:suppressAutoHyphens/>
              <w:jc w:val="center"/>
            </w:pPr>
            <w:bookmarkStart w:id="0" w:name="_Hlk131673871"/>
            <w:r w:rsidRPr="0065377C">
              <w:t>Код</w:t>
            </w:r>
          </w:p>
          <w:p w:rsidR="00641795" w:rsidRPr="0065377C" w:rsidRDefault="00641795" w:rsidP="0065377C">
            <w:pPr>
              <w:suppressAutoHyphens/>
              <w:jc w:val="center"/>
            </w:pPr>
            <w:r w:rsidRPr="0065377C">
              <w:t>ПК, ОК</w:t>
            </w:r>
          </w:p>
        </w:tc>
        <w:tc>
          <w:tcPr>
            <w:tcW w:w="5216" w:type="dxa"/>
            <w:hideMark/>
          </w:tcPr>
          <w:p w:rsidR="00641795" w:rsidRPr="0065377C" w:rsidRDefault="00641795" w:rsidP="0065377C">
            <w:pPr>
              <w:suppressAutoHyphens/>
              <w:jc w:val="center"/>
            </w:pPr>
            <w:r w:rsidRPr="0065377C">
              <w:t>Умения</w:t>
            </w:r>
          </w:p>
        </w:tc>
        <w:tc>
          <w:tcPr>
            <w:tcW w:w="4394" w:type="dxa"/>
            <w:hideMark/>
          </w:tcPr>
          <w:p w:rsidR="00641795" w:rsidRPr="0065377C" w:rsidRDefault="00641795" w:rsidP="0065377C">
            <w:pPr>
              <w:suppressAutoHyphens/>
              <w:jc w:val="center"/>
            </w:pPr>
            <w:r w:rsidRPr="0065377C">
              <w:t>Знания</w:t>
            </w:r>
          </w:p>
        </w:tc>
      </w:tr>
      <w:tr w:rsidR="00641795" w:rsidRPr="0065377C" w:rsidTr="00641795">
        <w:trPr>
          <w:trHeight w:val="212"/>
        </w:trPr>
        <w:tc>
          <w:tcPr>
            <w:tcW w:w="1271" w:type="dxa"/>
            <w:vMerge w:val="restart"/>
          </w:tcPr>
          <w:p w:rsidR="00641795" w:rsidRPr="0065377C" w:rsidRDefault="00641795" w:rsidP="0065377C">
            <w:pPr>
              <w:rPr>
                <w:b/>
                <w:bCs/>
                <w:sz w:val="22"/>
                <w:szCs w:val="22"/>
              </w:rPr>
            </w:pPr>
            <w:r w:rsidRPr="0065377C">
              <w:rPr>
                <w:b/>
                <w:bCs/>
                <w:sz w:val="22"/>
                <w:szCs w:val="22"/>
              </w:rPr>
              <w:t>ОК 04</w:t>
            </w:r>
          </w:p>
          <w:p w:rsidR="00641795" w:rsidRPr="0065377C" w:rsidRDefault="00641795" w:rsidP="0065377C">
            <w:pPr>
              <w:suppressAutoHyphens/>
              <w:jc w:val="center"/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5216" w:type="dxa"/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proofErr w:type="gramStart"/>
            <w:r w:rsidRPr="0065377C">
              <w:rPr>
                <w:rFonts w:eastAsia="Calibri"/>
                <w:bCs/>
                <w:spacing w:val="-4"/>
                <w:lang w:eastAsia="en-US"/>
              </w:rPr>
              <w:t>организовывать</w:t>
            </w:r>
            <w:proofErr w:type="gramEnd"/>
            <w:r w:rsidRPr="0065377C">
              <w:rPr>
                <w:rFonts w:eastAsia="Calibri"/>
                <w:bCs/>
                <w:spacing w:val="-4"/>
                <w:lang w:eastAsia="en-US"/>
              </w:rPr>
              <w:t xml:space="preserve"> работу коллектива </w:t>
            </w:r>
            <w:r w:rsidRPr="0065377C">
              <w:rPr>
                <w:rFonts w:eastAsia="Calibri"/>
                <w:bCs/>
                <w:spacing w:val="-4"/>
                <w:lang w:eastAsia="en-US"/>
              </w:rPr>
              <w:br/>
              <w:t>и команды</w:t>
            </w:r>
          </w:p>
        </w:tc>
        <w:tc>
          <w:tcPr>
            <w:tcW w:w="4394" w:type="dxa"/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proofErr w:type="gramStart"/>
            <w:r w:rsidRPr="0065377C">
              <w:rPr>
                <w:rFonts w:eastAsia="Calibri"/>
                <w:bCs/>
                <w:lang w:eastAsia="en-US"/>
              </w:rPr>
              <w:t>психологические</w:t>
            </w:r>
            <w:proofErr w:type="gramEnd"/>
            <w:r w:rsidRPr="0065377C">
              <w:rPr>
                <w:rFonts w:eastAsia="Calibri"/>
                <w:bCs/>
                <w:lang w:eastAsia="en-US"/>
              </w:rPr>
              <w:t xml:space="preserve"> основы деятельности коллектива, психологические особенности личности</w:t>
            </w:r>
          </w:p>
        </w:tc>
      </w:tr>
      <w:tr w:rsidR="00641795" w:rsidRPr="0065377C" w:rsidTr="00641795">
        <w:trPr>
          <w:trHeight w:val="212"/>
        </w:trPr>
        <w:tc>
          <w:tcPr>
            <w:tcW w:w="1271" w:type="dxa"/>
            <w:vMerge/>
          </w:tcPr>
          <w:p w:rsidR="00641795" w:rsidRPr="0065377C" w:rsidRDefault="00641795" w:rsidP="0065377C">
            <w:pPr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16" w:type="dxa"/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r w:rsidRPr="0065377C">
              <w:rPr>
                <w:rFonts w:eastAsia="Calibri"/>
                <w:bCs/>
                <w:spacing w:val="-4"/>
                <w:lang w:eastAsia="en-US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394" w:type="dxa"/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proofErr w:type="gramStart"/>
            <w:r w:rsidRPr="0065377C">
              <w:rPr>
                <w:rFonts w:eastAsia="Calibri"/>
                <w:bCs/>
                <w:lang w:eastAsia="en-US"/>
              </w:rPr>
              <w:t>основы</w:t>
            </w:r>
            <w:proofErr w:type="gramEnd"/>
            <w:r w:rsidRPr="0065377C">
              <w:rPr>
                <w:rFonts w:eastAsia="Calibri"/>
                <w:bCs/>
                <w:lang w:eastAsia="en-US"/>
              </w:rPr>
              <w:t xml:space="preserve"> проектной деятельности</w:t>
            </w:r>
          </w:p>
        </w:tc>
      </w:tr>
      <w:tr w:rsidR="00641795" w:rsidRPr="0065377C" w:rsidTr="00641795">
        <w:trPr>
          <w:trHeight w:val="212"/>
        </w:trPr>
        <w:tc>
          <w:tcPr>
            <w:tcW w:w="1271" w:type="dxa"/>
            <w:vMerge w:val="restart"/>
          </w:tcPr>
          <w:p w:rsidR="00641795" w:rsidRPr="0065377C" w:rsidRDefault="00641795" w:rsidP="0065377C">
            <w:pPr>
              <w:rPr>
                <w:b/>
                <w:bCs/>
                <w:sz w:val="22"/>
                <w:szCs w:val="22"/>
              </w:rPr>
            </w:pPr>
            <w:r w:rsidRPr="0065377C">
              <w:rPr>
                <w:b/>
                <w:bCs/>
                <w:sz w:val="22"/>
                <w:szCs w:val="22"/>
              </w:rPr>
              <w:t>ОК 08</w:t>
            </w:r>
          </w:p>
          <w:p w:rsidR="00641795" w:rsidRPr="0065377C" w:rsidRDefault="00641795" w:rsidP="0065377C">
            <w:pPr>
              <w:suppressAutoHyphens/>
              <w:jc w:val="center"/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proofErr w:type="gramStart"/>
            <w:r w:rsidRPr="0065377C">
              <w:rPr>
                <w:rFonts w:eastAsia="Calibri"/>
                <w:iCs/>
                <w:lang w:eastAsia="en-US"/>
              </w:rPr>
              <w:t>использовать</w:t>
            </w:r>
            <w:proofErr w:type="gramEnd"/>
            <w:r w:rsidRPr="0065377C">
              <w:rPr>
                <w:rFonts w:eastAsia="Calibri"/>
                <w:iCs/>
                <w:lang w:eastAsia="en-US"/>
              </w:rPr>
              <w:t xml:space="preserve"> физкультурно-оздоровительную деятельность для укрепления здоровья, достижения жизненных </w:t>
            </w:r>
            <w:r w:rsidRPr="0065377C">
              <w:rPr>
                <w:rFonts w:eastAsia="Calibri"/>
                <w:iCs/>
                <w:lang w:eastAsia="en-US"/>
              </w:rPr>
              <w:br/>
              <w:t>и профессиональных целей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proofErr w:type="gramStart"/>
            <w:r w:rsidRPr="0065377C">
              <w:rPr>
                <w:rFonts w:eastAsia="Calibri"/>
                <w:iCs/>
                <w:lang w:eastAsia="en-US"/>
              </w:rPr>
              <w:t>роль</w:t>
            </w:r>
            <w:proofErr w:type="gramEnd"/>
            <w:r w:rsidRPr="0065377C">
              <w:rPr>
                <w:rFonts w:eastAsia="Calibri"/>
                <w:iCs/>
                <w:lang w:eastAsia="en-US"/>
              </w:rPr>
              <w:t xml:space="preserve"> физической культуры </w:t>
            </w:r>
            <w:r w:rsidRPr="0065377C">
              <w:rPr>
                <w:rFonts w:eastAsia="Calibri"/>
                <w:iCs/>
                <w:lang w:eastAsia="en-US"/>
              </w:rPr>
              <w:br/>
              <w:t xml:space="preserve">в общекультурном, профессиональном </w:t>
            </w:r>
            <w:r w:rsidRPr="0065377C">
              <w:rPr>
                <w:rFonts w:eastAsia="Calibri"/>
                <w:iCs/>
                <w:lang w:eastAsia="en-US"/>
              </w:rPr>
              <w:br/>
              <w:t>и социальном развитии человека</w:t>
            </w:r>
          </w:p>
        </w:tc>
      </w:tr>
      <w:tr w:rsidR="00641795" w:rsidRPr="0065377C" w:rsidTr="00641795">
        <w:trPr>
          <w:trHeight w:val="212"/>
        </w:trPr>
        <w:tc>
          <w:tcPr>
            <w:tcW w:w="1271" w:type="dxa"/>
            <w:vMerge/>
          </w:tcPr>
          <w:p w:rsidR="00641795" w:rsidRPr="0065377C" w:rsidRDefault="00641795" w:rsidP="0065377C">
            <w:pPr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r w:rsidRPr="0065377C">
              <w:rPr>
                <w:rFonts w:eastAsia="Calibri"/>
                <w:iCs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proofErr w:type="gramStart"/>
            <w:r w:rsidRPr="0065377C">
              <w:rPr>
                <w:rFonts w:eastAsia="Calibri"/>
                <w:iCs/>
                <w:lang w:eastAsia="en-US"/>
              </w:rPr>
              <w:t>основы</w:t>
            </w:r>
            <w:proofErr w:type="gramEnd"/>
            <w:r w:rsidRPr="0065377C">
              <w:rPr>
                <w:rFonts w:eastAsia="Calibri"/>
                <w:iCs/>
                <w:lang w:eastAsia="en-US"/>
              </w:rPr>
              <w:t xml:space="preserve"> здорового образа жизни</w:t>
            </w:r>
          </w:p>
        </w:tc>
      </w:tr>
      <w:tr w:rsidR="00641795" w:rsidRPr="0065377C" w:rsidTr="00641795">
        <w:trPr>
          <w:trHeight w:val="212"/>
        </w:trPr>
        <w:tc>
          <w:tcPr>
            <w:tcW w:w="1271" w:type="dxa"/>
            <w:vMerge/>
          </w:tcPr>
          <w:p w:rsidR="00641795" w:rsidRPr="0065377C" w:rsidRDefault="00641795" w:rsidP="0065377C">
            <w:pPr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i/>
                <w:sz w:val="22"/>
                <w:szCs w:val="22"/>
              </w:rPr>
            </w:pPr>
            <w:r w:rsidRPr="0065377C">
              <w:rPr>
                <w:rFonts w:eastAsia="Calibri"/>
                <w:iCs/>
                <w:lang w:eastAsia="en-US"/>
              </w:rPr>
              <w:t xml:space="preserve">пользоваться средствами профилактики перенапряжения, характерными для данной </w:t>
            </w:r>
            <w:r w:rsidRPr="0065377C">
              <w:rPr>
                <w:rFonts w:eastAsia="Calibri"/>
                <w:lang w:eastAsia="en-US"/>
              </w:rPr>
              <w:t>профессии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rFonts w:eastAsia="Calibri"/>
                <w:bCs/>
                <w:lang w:eastAsia="en-US"/>
              </w:rPr>
            </w:pPr>
            <w:proofErr w:type="gramStart"/>
            <w:r w:rsidRPr="0065377C">
              <w:rPr>
                <w:rFonts w:eastAsia="Calibri"/>
                <w:iCs/>
                <w:lang w:eastAsia="en-US"/>
              </w:rPr>
              <w:t>условия</w:t>
            </w:r>
            <w:proofErr w:type="gramEnd"/>
            <w:r w:rsidRPr="0065377C">
              <w:rPr>
                <w:rFonts w:eastAsia="Calibri"/>
                <w:iCs/>
                <w:lang w:eastAsia="en-US"/>
              </w:rPr>
              <w:t xml:space="preserve"> профессиональной деятельности </w:t>
            </w:r>
            <w:r w:rsidRPr="0065377C">
              <w:rPr>
                <w:rFonts w:eastAsia="Calibri"/>
                <w:iCs/>
                <w:lang w:eastAsia="en-US"/>
              </w:rPr>
              <w:br/>
              <w:t xml:space="preserve">и зоны риска физического здоровья для </w:t>
            </w:r>
            <w:r w:rsidRPr="0065377C">
              <w:rPr>
                <w:rFonts w:eastAsia="Calibri"/>
                <w:lang w:eastAsia="en-US"/>
              </w:rPr>
              <w:t>профессии</w:t>
            </w:r>
          </w:p>
        </w:tc>
      </w:tr>
      <w:tr w:rsidR="00641795" w:rsidRPr="0065377C" w:rsidTr="00641795">
        <w:trPr>
          <w:trHeight w:val="212"/>
        </w:trPr>
        <w:tc>
          <w:tcPr>
            <w:tcW w:w="1271" w:type="dxa"/>
            <w:vMerge/>
          </w:tcPr>
          <w:p w:rsidR="00641795" w:rsidRPr="0065377C" w:rsidRDefault="00641795" w:rsidP="0065377C">
            <w:pPr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5" w:rsidRPr="0065377C" w:rsidRDefault="00641795" w:rsidP="0065377C">
            <w:pPr>
              <w:rPr>
                <w:rFonts w:eastAsia="Calibri"/>
                <w:bCs/>
                <w:lang w:eastAsia="en-US"/>
              </w:rPr>
            </w:pPr>
            <w:proofErr w:type="gramStart"/>
            <w:r w:rsidRPr="0065377C">
              <w:rPr>
                <w:rFonts w:eastAsia="Calibri"/>
                <w:iCs/>
                <w:lang w:eastAsia="en-US"/>
              </w:rPr>
              <w:t>средства</w:t>
            </w:r>
            <w:proofErr w:type="gramEnd"/>
            <w:r w:rsidRPr="0065377C">
              <w:rPr>
                <w:rFonts w:eastAsia="Calibri"/>
                <w:iCs/>
                <w:lang w:eastAsia="en-US"/>
              </w:rPr>
              <w:t xml:space="preserve"> профилактики перенапряжения</w:t>
            </w:r>
          </w:p>
        </w:tc>
      </w:tr>
      <w:bookmarkEnd w:id="0"/>
    </w:tbl>
    <w:p w:rsidR="0065377C" w:rsidRPr="0065377C" w:rsidRDefault="0065377C" w:rsidP="0065377C">
      <w:pPr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:rsidR="00F375E3" w:rsidRDefault="00F375E3" w:rsidP="00641795">
      <w:pPr>
        <w:suppressAutoHyphens/>
        <w:spacing w:line="276" w:lineRule="auto"/>
        <w:ind w:left="720"/>
      </w:pPr>
    </w:p>
    <w:p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846746" w:rsidRPr="00A10184" w:rsidRDefault="00846746" w:rsidP="006537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846746" w:rsidRPr="0065377C" w:rsidRDefault="0065377C" w:rsidP="0065377C">
            <w:pPr>
              <w:pStyle w:val="ac"/>
              <w:jc w:val="center"/>
            </w:pPr>
            <w:r w:rsidRPr="0065377C">
              <w:t>32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846746" w:rsidRPr="0065377C" w:rsidRDefault="00846746" w:rsidP="0065377C">
            <w:pPr>
              <w:pStyle w:val="ac"/>
              <w:jc w:val="center"/>
            </w:pPr>
            <w:r w:rsidRPr="0065377C"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846746" w:rsidRPr="0065377C" w:rsidRDefault="00846746" w:rsidP="0065377C">
            <w:pPr>
              <w:pStyle w:val="ac"/>
              <w:jc w:val="center"/>
            </w:pP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846746" w:rsidRPr="0065377C" w:rsidRDefault="0065377C" w:rsidP="0065377C">
            <w:pPr>
              <w:pStyle w:val="ac"/>
              <w:jc w:val="center"/>
            </w:pPr>
            <w:r w:rsidRPr="0065377C">
              <w:t>32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</w:pPr>
            <w:proofErr w:type="gramStart"/>
            <w:r>
              <w:t>теоретической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:rsidR="00846746" w:rsidRPr="0065377C" w:rsidRDefault="0065377C" w:rsidP="0065377C">
            <w:pPr>
              <w:pStyle w:val="ac"/>
              <w:jc w:val="center"/>
            </w:pPr>
            <w:r w:rsidRPr="0065377C">
              <w:t>2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4050F2" w:rsidRDefault="00846746" w:rsidP="0065377C">
            <w:pPr>
              <w:pStyle w:val="ac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846746" w:rsidRPr="0065377C" w:rsidRDefault="00D241B2" w:rsidP="0065377C">
            <w:pPr>
              <w:pStyle w:val="ac"/>
              <w:jc w:val="center"/>
            </w:pPr>
            <w: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</w:pPr>
            <w:proofErr w:type="spellStart"/>
            <w:r w:rsidRPr="00A10184"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:rsidR="00846746" w:rsidRPr="0065377C" w:rsidRDefault="00846746" w:rsidP="0065377C">
            <w:pPr>
              <w:pStyle w:val="ac"/>
              <w:jc w:val="center"/>
            </w:pPr>
            <w:r w:rsidRPr="0065377C">
              <w:t>3</w:t>
            </w:r>
            <w:r w:rsidR="0065377C" w:rsidRPr="0065377C"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Pr="00A10184" w:rsidRDefault="00846746" w:rsidP="0065377C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846746" w:rsidRPr="0065377C" w:rsidRDefault="0065377C" w:rsidP="0065377C">
            <w:pPr>
              <w:pStyle w:val="ac"/>
              <w:jc w:val="center"/>
            </w:pPr>
            <w:r w:rsidRPr="0065377C">
              <w:t>30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Default="00846746" w:rsidP="0065377C">
            <w:pPr>
              <w:pStyle w:val="ac"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846746" w:rsidRPr="0065377C" w:rsidRDefault="00D241B2" w:rsidP="0065377C">
            <w:pPr>
              <w:pStyle w:val="ac"/>
              <w:jc w:val="center"/>
            </w:pPr>
            <w: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Default="00846746" w:rsidP="0065377C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:rsidR="00846746" w:rsidRPr="0065377C" w:rsidRDefault="00846746" w:rsidP="0065377C">
            <w:pPr>
              <w:pStyle w:val="ac"/>
              <w:jc w:val="center"/>
            </w:pPr>
            <w:r w:rsidRPr="0065377C"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Default="00846746" w:rsidP="0065377C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:rsidR="00846746" w:rsidRPr="0065377C" w:rsidRDefault="00846746" w:rsidP="0065377C">
            <w:pPr>
              <w:pStyle w:val="ac"/>
              <w:jc w:val="center"/>
            </w:pPr>
            <w:r w:rsidRPr="0065377C"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621" w:type="dxa"/>
          </w:tcPr>
          <w:p w:rsidR="00846746" w:rsidRDefault="00846746" w:rsidP="0065377C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846746" w:rsidRPr="0065377C" w:rsidRDefault="00846746" w:rsidP="0065377C">
            <w:pPr>
              <w:pStyle w:val="ac"/>
              <w:jc w:val="center"/>
            </w:pPr>
            <w:r w:rsidRPr="0065377C">
              <w:t>0</w:t>
            </w:r>
          </w:p>
        </w:tc>
      </w:tr>
    </w:tbl>
    <w:p w:rsidR="00FB4CC4" w:rsidRPr="00A10184" w:rsidRDefault="00FB4CC4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bookmarkStart w:id="1" w:name="_GoBack"/>
      <w:bookmarkEnd w:id="1"/>
      <w:r w:rsidRPr="00A10184">
        <w:rPr>
          <w:b/>
          <w:smallCaps/>
        </w:rPr>
        <w:lastRenderedPageBreak/>
        <w:t>2. СТРУКТУРА И СОДЕРЖАНИЕ УЧЕБНОЙ ДИСЦИПЛИНЫ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A10184" w:rsidRDefault="00FB4CC4" w:rsidP="00AA6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:rsidR="0079584F" w:rsidRDefault="0079584F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846746" w:rsidRPr="00A10184" w:rsidTr="00641795">
        <w:trPr>
          <w:trHeight w:val="460"/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A10184" w:rsidRDefault="00846746" w:rsidP="0065377C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846746" w:rsidRPr="00A10184" w:rsidTr="0064179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65377C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32</w:t>
            </w:r>
          </w:p>
        </w:tc>
      </w:tr>
      <w:tr w:rsidR="00846746" w:rsidRPr="00A10184" w:rsidTr="0064179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65377C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32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65377C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2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Default="00846746" w:rsidP="0065377C">
            <w:pPr>
              <w:pStyle w:val="ac"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3</w:t>
            </w:r>
            <w:r w:rsidR="0065377C" w:rsidRPr="0065377C">
              <w:rPr>
                <w:b/>
                <w:iCs/>
              </w:rP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Pr="00A10184" w:rsidRDefault="00846746" w:rsidP="0065377C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65377C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30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Default="00846746" w:rsidP="0065377C">
            <w:pPr>
              <w:pStyle w:val="ac"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Default="00846746" w:rsidP="0065377C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Default="00846746" w:rsidP="0065377C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shd w:val="clear" w:color="auto" w:fill="auto"/>
          </w:tcPr>
          <w:p w:rsidR="00846746" w:rsidRDefault="00846746" w:rsidP="0065377C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r w:rsidRPr="0065377C">
              <w:rPr>
                <w:b/>
                <w:iCs/>
              </w:rPr>
              <w:t>0</w:t>
            </w:r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vMerge w:val="restart"/>
            <w:shd w:val="clear" w:color="auto" w:fill="auto"/>
          </w:tcPr>
          <w:p w:rsidR="00846746" w:rsidRPr="00A10184" w:rsidRDefault="00846746" w:rsidP="0065377C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846746" w:rsidRPr="0065377C" w:rsidRDefault="00641795" w:rsidP="0065377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846746" w:rsidRPr="0065377C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846746" w:rsidRPr="0065377C" w:rsidRDefault="00641795" w:rsidP="0065377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846746" w:rsidRPr="0065377C" w:rsidRDefault="00846746" w:rsidP="0065377C">
            <w:pPr>
              <w:jc w:val="center"/>
              <w:rPr>
                <w:b/>
                <w:iCs/>
              </w:rPr>
            </w:pPr>
            <w:proofErr w:type="gramStart"/>
            <w:r w:rsidRPr="0065377C">
              <w:rPr>
                <w:b/>
                <w:iCs/>
              </w:rPr>
              <w:t>семестр</w:t>
            </w:r>
            <w:proofErr w:type="gramEnd"/>
          </w:p>
        </w:tc>
      </w:tr>
      <w:tr w:rsidR="00846746" w:rsidRPr="00A10184" w:rsidTr="00641795">
        <w:trPr>
          <w:jc w:val="center"/>
        </w:trPr>
        <w:tc>
          <w:tcPr>
            <w:tcW w:w="7196" w:type="dxa"/>
            <w:vMerge/>
            <w:shd w:val="clear" w:color="auto" w:fill="auto"/>
          </w:tcPr>
          <w:p w:rsidR="00846746" w:rsidRPr="00A10184" w:rsidRDefault="00846746" w:rsidP="0065377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846746" w:rsidRPr="0065377C" w:rsidRDefault="00846746" w:rsidP="0065377C">
            <w:pPr>
              <w:spacing w:line="360" w:lineRule="auto"/>
              <w:jc w:val="center"/>
              <w:rPr>
                <w:iCs/>
              </w:rPr>
            </w:pPr>
            <w:r w:rsidRPr="0065377C">
              <w:rPr>
                <w:iCs/>
              </w:rPr>
              <w:t>3</w:t>
            </w:r>
            <w:r w:rsidR="0065377C" w:rsidRPr="0065377C">
              <w:rPr>
                <w:iCs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846746" w:rsidRPr="0065377C" w:rsidRDefault="00641795" w:rsidP="0065377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846746" w:rsidRDefault="00846746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46746" w:rsidSect="00276804">
          <w:footerReference w:type="default" r:id="rId8"/>
          <w:pgSz w:w="11907" w:h="16840"/>
          <w:pgMar w:top="1134" w:right="708" w:bottom="992" w:left="567" w:header="709" w:footer="158" w:gutter="0"/>
          <w:cols w:space="720"/>
        </w:sectPr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5377C" w:rsidRPr="0065377C" w:rsidRDefault="0065377C" w:rsidP="0065377C">
      <w:pPr>
        <w:ind w:firstLine="709"/>
        <w:rPr>
          <w:b/>
        </w:rPr>
      </w:pPr>
      <w:r w:rsidRPr="0065377C">
        <w:rPr>
          <w:b/>
        </w:rPr>
        <w:t>2.2. Тематический план и содержание учебной дисциплины</w:t>
      </w:r>
    </w:p>
    <w:p w:rsidR="0065377C" w:rsidRPr="0065377C" w:rsidRDefault="0065377C" w:rsidP="0065377C">
      <w:pPr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9970"/>
        <w:gridCol w:w="1636"/>
        <w:gridCol w:w="1233"/>
      </w:tblGrid>
      <w:tr w:rsidR="009C7F9D" w:rsidRPr="0065377C" w:rsidTr="00D241B2">
        <w:trPr>
          <w:trHeight w:val="20"/>
        </w:trPr>
        <w:tc>
          <w:tcPr>
            <w:tcW w:w="700" w:type="pct"/>
            <w:vAlign w:val="center"/>
          </w:tcPr>
          <w:p w:rsidR="009C7F9D" w:rsidRPr="0065377C" w:rsidRDefault="009C7F9D" w:rsidP="009C7F9D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5377C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338" w:type="pct"/>
            <w:vAlign w:val="center"/>
          </w:tcPr>
          <w:p w:rsidR="009C7F9D" w:rsidRPr="0065377C" w:rsidRDefault="009C7F9D" w:rsidP="009C7F9D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5377C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8" w:type="pct"/>
          </w:tcPr>
          <w:p w:rsidR="009C7F9D" w:rsidRPr="004B1C1E" w:rsidRDefault="009C7F9D" w:rsidP="009C7F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  <w:r w:rsidRPr="004B1C1E">
              <w:rPr>
                <w:b/>
                <w:bCs/>
                <w:spacing w:val="-20"/>
                <w:sz w:val="22"/>
              </w:rPr>
              <w:t>Количество часов</w:t>
            </w:r>
          </w:p>
        </w:tc>
        <w:tc>
          <w:tcPr>
            <w:tcW w:w="414" w:type="pct"/>
          </w:tcPr>
          <w:p w:rsidR="009C7F9D" w:rsidRPr="004B1C1E" w:rsidRDefault="009C7F9D" w:rsidP="009C7F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  <w:r w:rsidRPr="004B1C1E">
              <w:rPr>
                <w:b/>
                <w:bCs/>
                <w:spacing w:val="-20"/>
                <w:sz w:val="22"/>
              </w:rPr>
              <w:t>Уровень освоения</w:t>
            </w:r>
          </w:p>
        </w:tc>
      </w:tr>
      <w:tr w:rsidR="009C7F9D" w:rsidRPr="0065377C" w:rsidTr="00D241B2">
        <w:trPr>
          <w:trHeight w:val="307"/>
        </w:trPr>
        <w:tc>
          <w:tcPr>
            <w:tcW w:w="700" w:type="pct"/>
          </w:tcPr>
          <w:p w:rsidR="009C7F9D" w:rsidRPr="0065377C" w:rsidRDefault="009C7F9D" w:rsidP="0065377C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377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338" w:type="pct"/>
          </w:tcPr>
          <w:p w:rsidR="009C7F9D" w:rsidRPr="0065377C" w:rsidRDefault="009C7F9D" w:rsidP="0065377C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377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8" w:type="pct"/>
          </w:tcPr>
          <w:p w:rsidR="009C7F9D" w:rsidRPr="0065377C" w:rsidRDefault="009C7F9D" w:rsidP="0065377C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377C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14" w:type="pct"/>
          </w:tcPr>
          <w:p w:rsidR="009C7F9D" w:rsidRPr="0065377C" w:rsidRDefault="009C7F9D" w:rsidP="0065377C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0"/>
        </w:trPr>
        <w:tc>
          <w:tcPr>
            <w:tcW w:w="4039" w:type="pct"/>
            <w:gridSpan w:val="2"/>
          </w:tcPr>
          <w:p w:rsidR="009C7F9D" w:rsidRPr="0065377C" w:rsidRDefault="009C7F9D" w:rsidP="0065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377C">
              <w:rPr>
                <w:b/>
              </w:rPr>
              <w:t xml:space="preserve">Раздел 1. </w:t>
            </w:r>
          </w:p>
        </w:tc>
        <w:tc>
          <w:tcPr>
            <w:tcW w:w="548" w:type="pct"/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4" w:type="pct"/>
          </w:tcPr>
          <w:p w:rsidR="009C7F9D" w:rsidRPr="0065377C" w:rsidRDefault="009C7F9D" w:rsidP="0065377C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0"/>
        </w:trPr>
        <w:tc>
          <w:tcPr>
            <w:tcW w:w="700" w:type="pct"/>
            <w:vMerge w:val="restart"/>
          </w:tcPr>
          <w:p w:rsidR="009C7F9D" w:rsidRPr="0065377C" w:rsidRDefault="009C7F9D" w:rsidP="0065377C">
            <w:pPr>
              <w:contextualSpacing/>
              <w:rPr>
                <w:b/>
                <w:bCs/>
              </w:rPr>
            </w:pPr>
            <w:r w:rsidRPr="0065377C">
              <w:rPr>
                <w:b/>
                <w:bCs/>
                <w:color w:val="000000"/>
                <w:position w:val="-1"/>
              </w:rPr>
              <w:t>Тема 1. Основы здорового образа жизни.</w:t>
            </w:r>
          </w:p>
        </w:tc>
        <w:tc>
          <w:tcPr>
            <w:tcW w:w="3338" w:type="pct"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  <w:r w:rsidRPr="0065377C">
              <w:rPr>
                <w:b/>
                <w:bCs/>
                <w:color w:val="000000"/>
                <w:position w:val="-1"/>
              </w:rPr>
              <w:t>Содержание учебного материала</w:t>
            </w:r>
          </w:p>
        </w:tc>
        <w:tc>
          <w:tcPr>
            <w:tcW w:w="548" w:type="pct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4" w:type="pct"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876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</w:tcPr>
          <w:p w:rsidR="009C7F9D" w:rsidRPr="0065377C" w:rsidRDefault="009C7F9D" w:rsidP="00D241B2">
            <w:pPr>
              <w:suppressAutoHyphens/>
              <w:contextualSpacing/>
              <w:jc w:val="both"/>
            </w:pPr>
            <w:r w:rsidRPr="00D241B2">
              <w:rPr>
                <w:b/>
                <w:color w:val="000000"/>
                <w:position w:val="-1"/>
              </w:rPr>
              <w:t>1-2</w:t>
            </w:r>
            <w:r w:rsidRPr="0065377C">
              <w:rPr>
                <w:color w:val="000000"/>
                <w:position w:val="-1"/>
              </w:rPr>
              <w:t xml:space="preserve"> Физическая культура в обеспечении здоровья</w:t>
            </w:r>
            <w:r w:rsidRPr="0065377C">
              <w:rPr>
                <w:b/>
                <w:bCs/>
                <w:color w:val="000000"/>
                <w:position w:val="-1"/>
              </w:rPr>
              <w:t>.</w:t>
            </w:r>
            <w:r w:rsidRPr="0065377C">
              <w:rPr>
                <w:color w:val="000000"/>
                <w:position w:val="-1"/>
              </w:rPr>
              <w:t xml:space="preserve"> Цели и задачи физической культуры. Здоровье человека, его ценность и значимость. Основные компоненты здорового образа жизни.</w:t>
            </w:r>
            <w:r w:rsidRPr="0065377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5377C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</w:tcPr>
          <w:p w:rsidR="009C7F9D" w:rsidRPr="0065377C" w:rsidRDefault="009C7F9D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65377C">
              <w:rPr>
                <w:b/>
                <w:sz w:val="22"/>
                <w:szCs w:val="22"/>
              </w:rPr>
              <w:t>3</w:t>
            </w:r>
          </w:p>
        </w:tc>
      </w:tr>
      <w:tr w:rsidR="009C7F9D" w:rsidRPr="0065377C" w:rsidTr="00D241B2">
        <w:trPr>
          <w:trHeight w:val="280"/>
        </w:trPr>
        <w:tc>
          <w:tcPr>
            <w:tcW w:w="4039" w:type="pct"/>
            <w:gridSpan w:val="2"/>
          </w:tcPr>
          <w:p w:rsidR="009C7F9D" w:rsidRPr="0065377C" w:rsidRDefault="009C7F9D" w:rsidP="0065377C">
            <w:pPr>
              <w:suppressAutoHyphens/>
              <w:contextualSpacing/>
              <w:rPr>
                <w:color w:val="000000"/>
                <w:position w:val="-1"/>
              </w:rPr>
            </w:pPr>
            <w:r w:rsidRPr="0065377C">
              <w:rPr>
                <w:b/>
                <w:bCs/>
                <w:color w:val="000000"/>
                <w:position w:val="-1"/>
                <w:sz w:val="22"/>
                <w:szCs w:val="22"/>
              </w:rPr>
              <w:t xml:space="preserve">Раздел 2. </w:t>
            </w:r>
          </w:p>
        </w:tc>
        <w:tc>
          <w:tcPr>
            <w:tcW w:w="548" w:type="pct"/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4" w:type="pct"/>
          </w:tcPr>
          <w:p w:rsidR="009C7F9D" w:rsidRPr="0065377C" w:rsidRDefault="009C7F9D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69"/>
        </w:trPr>
        <w:tc>
          <w:tcPr>
            <w:tcW w:w="700" w:type="pct"/>
            <w:vMerge w:val="restart"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  <w:r w:rsidRPr="0065377C">
              <w:rPr>
                <w:b/>
                <w:bCs/>
                <w:color w:val="000000"/>
                <w:position w:val="-1"/>
              </w:rPr>
              <w:t>Тема 2. Легкая атлетика</w:t>
            </w:r>
          </w:p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</w:tcPr>
          <w:p w:rsidR="009C7F9D" w:rsidRPr="0065377C" w:rsidRDefault="009C7F9D" w:rsidP="0065377C">
            <w:pPr>
              <w:suppressAutoHyphens/>
              <w:ind w:left="33"/>
              <w:contextualSpacing/>
              <w:rPr>
                <w:b/>
                <w:iCs/>
              </w:rPr>
            </w:pPr>
            <w:r w:rsidRPr="0065377C">
              <w:rPr>
                <w:b/>
                <w:bCs/>
                <w:color w:val="000000"/>
                <w:position w:val="-1"/>
              </w:rPr>
              <w:t>Содержание учебного материала</w:t>
            </w:r>
          </w:p>
        </w:tc>
        <w:tc>
          <w:tcPr>
            <w:tcW w:w="548" w:type="pct"/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4" w:type="pct"/>
          </w:tcPr>
          <w:p w:rsidR="009C7F9D" w:rsidRPr="0065377C" w:rsidRDefault="009C7F9D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600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D241B2" w:rsidP="00D241B2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>
              <w:rPr>
                <w:rFonts w:eastAsiaTheme="minorHAnsi"/>
                <w:b/>
                <w:lang w:eastAsia="en-US"/>
              </w:rPr>
              <w:t>3-4.</w:t>
            </w:r>
            <w:r w:rsidR="009C7F9D" w:rsidRPr="0065377C">
              <w:rPr>
                <w:rFonts w:eastAsiaTheme="minorHAnsi"/>
                <w:b/>
                <w:lang w:eastAsia="en-US"/>
              </w:rPr>
              <w:t xml:space="preserve"> Практическая подготовка </w:t>
            </w:r>
            <w:r w:rsidR="009C7F9D">
              <w:rPr>
                <w:b/>
              </w:rPr>
              <w:t>1</w:t>
            </w:r>
            <w:r w:rsidR="009C7F9D" w:rsidRPr="0065377C">
              <w:rPr>
                <w:rFonts w:eastAsiaTheme="minorHAnsi"/>
                <w:b/>
                <w:lang w:eastAsia="en-US"/>
              </w:rPr>
              <w:t xml:space="preserve"> </w:t>
            </w:r>
            <w:r w:rsidR="009C7F9D" w:rsidRPr="0065377C">
              <w:rPr>
                <w:color w:val="000000"/>
                <w:position w:val="-1"/>
              </w:rPr>
              <w:t>«Кросс по пересеченной местности. Специально-беговые упражнения. Подвижные игры»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 w:val="restart"/>
          </w:tcPr>
          <w:p w:rsidR="009C7F9D" w:rsidRPr="0065377C" w:rsidRDefault="009C7F9D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65377C">
              <w:rPr>
                <w:b/>
                <w:sz w:val="22"/>
                <w:szCs w:val="22"/>
              </w:rPr>
              <w:t>3</w:t>
            </w:r>
          </w:p>
        </w:tc>
      </w:tr>
      <w:tr w:rsidR="009C7F9D" w:rsidRPr="0065377C" w:rsidTr="00D241B2">
        <w:trPr>
          <w:trHeight w:val="49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suppressAutoHyphens/>
              <w:contextualSpacing/>
              <w:jc w:val="both"/>
              <w:rPr>
                <w:color w:val="000000"/>
                <w:position w:val="-1"/>
              </w:rPr>
            </w:pPr>
            <w:r w:rsidRPr="0065377C">
              <w:rPr>
                <w:rFonts w:eastAsiaTheme="minorHAnsi"/>
                <w:b/>
                <w:lang w:eastAsia="en-US"/>
              </w:rPr>
              <w:t xml:space="preserve">5-6 Практическая подготовка </w:t>
            </w:r>
            <w:r w:rsidRPr="0065377C">
              <w:rPr>
                <w:color w:val="000000"/>
                <w:position w:val="-1"/>
              </w:rPr>
              <w:t>«Кросс по пересеченной местности. Специально-беговые упражнения. Подвижные игры»</w:t>
            </w:r>
            <w:r w:rsidRPr="0065377C">
              <w:rPr>
                <w:b/>
                <w:color w:val="000000"/>
                <w:position w:val="-1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7-8 Практическая подготовка 3 </w:t>
            </w:r>
            <w:r w:rsidRPr="0065377C">
              <w:rPr>
                <w:color w:val="000000"/>
                <w:position w:val="-1"/>
              </w:rPr>
              <w:t>«Кросс по пересеченной местности. Бег в гору и под гору. Спортивная игра»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>9-10 Практическая подготовка 4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5377C">
              <w:rPr>
                <w:color w:val="000000"/>
                <w:position w:val="-1"/>
              </w:rPr>
              <w:t>«Техника бега на короткие дистанции: низкий старт, стартовый разбег, бег по дистанции, финиширование. Специальные беговые упражнения».</w:t>
            </w:r>
            <w:r w:rsidRPr="0065377C">
              <w:rPr>
                <w:b/>
                <w:color w:val="000000"/>
                <w:position w:val="-1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11-12 Практическая подготовка </w:t>
            </w:r>
            <w:r w:rsidR="00D241B2">
              <w:rPr>
                <w:b/>
              </w:rPr>
              <w:t xml:space="preserve">5 </w:t>
            </w:r>
            <w:r w:rsidR="00D241B2" w:rsidRPr="0065377C">
              <w:rPr>
                <w:rFonts w:eastAsiaTheme="minorHAnsi"/>
                <w:b/>
                <w:lang w:eastAsia="en-US"/>
              </w:rPr>
              <w:t>«</w:t>
            </w:r>
            <w:r w:rsidRPr="0065377C">
              <w:rPr>
                <w:color w:val="000000"/>
                <w:position w:val="-1"/>
              </w:rPr>
              <w:t>Совершенствование техники бега на короткие дистанции. Эстафетный бег (техника передачи эстафетной палочки). Прыжки в длину с разбега».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13-14 Практическая подготовка </w:t>
            </w:r>
            <w:r>
              <w:rPr>
                <w:b/>
              </w:rPr>
              <w:t xml:space="preserve">6 </w:t>
            </w:r>
            <w:r w:rsidRPr="0065377C">
              <w:rPr>
                <w:color w:val="000000"/>
                <w:position w:val="-1"/>
              </w:rPr>
              <w:t>«Бег на короткие дистанции. Развитие быстроты: ускорения на 20, 30 и 60 м. Прыжки в длину с разбега».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15-16 Практическая подготовка 7 </w:t>
            </w:r>
            <w:r w:rsidRPr="0065377C">
              <w:rPr>
                <w:color w:val="000000"/>
                <w:position w:val="-1"/>
              </w:rPr>
              <w:t xml:space="preserve">«Выполнение зачетного норматива в беге на 100м. Техника метания </w:t>
            </w:r>
            <w:r w:rsidR="00D241B2" w:rsidRPr="0065377C">
              <w:rPr>
                <w:color w:val="000000"/>
                <w:position w:val="-1"/>
              </w:rPr>
              <w:t>гранаты»</w:t>
            </w:r>
            <w:r w:rsidRPr="0065377C">
              <w:rPr>
                <w:color w:val="000000"/>
                <w:position w:val="-1"/>
              </w:rPr>
              <w:t>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 w:val="restart"/>
          </w:tcPr>
          <w:p w:rsidR="009C7F9D" w:rsidRDefault="009C7F9D" w:rsidP="0065377C">
            <w:pPr>
              <w:contextualSpacing/>
              <w:rPr>
                <w:b/>
                <w:bCs/>
                <w:color w:val="000000"/>
                <w:position w:val="-1"/>
              </w:rPr>
            </w:pPr>
            <w:r w:rsidRPr="0065377C">
              <w:rPr>
                <w:b/>
                <w:bCs/>
                <w:color w:val="000000"/>
                <w:position w:val="-1"/>
              </w:rPr>
              <w:t>Тема 3 Гимнастика</w:t>
            </w:r>
          </w:p>
          <w:p w:rsidR="00D241B2" w:rsidRDefault="00D241B2" w:rsidP="0065377C">
            <w:pPr>
              <w:contextualSpacing/>
              <w:rPr>
                <w:b/>
                <w:bCs/>
                <w:color w:val="000000"/>
                <w:position w:val="-1"/>
              </w:rPr>
            </w:pPr>
          </w:p>
          <w:p w:rsidR="00D241B2" w:rsidRDefault="00D241B2" w:rsidP="0065377C">
            <w:pPr>
              <w:contextualSpacing/>
              <w:rPr>
                <w:b/>
                <w:bCs/>
                <w:color w:val="000000"/>
                <w:position w:val="-1"/>
              </w:rPr>
            </w:pPr>
          </w:p>
          <w:p w:rsidR="00D241B2" w:rsidRDefault="00D241B2" w:rsidP="0065377C">
            <w:pPr>
              <w:contextualSpacing/>
              <w:rPr>
                <w:b/>
                <w:bCs/>
                <w:color w:val="000000"/>
                <w:position w:val="-1"/>
              </w:rPr>
            </w:pPr>
          </w:p>
          <w:p w:rsidR="00D241B2" w:rsidRDefault="00D241B2" w:rsidP="0065377C">
            <w:pPr>
              <w:contextualSpacing/>
              <w:rPr>
                <w:b/>
                <w:bCs/>
                <w:color w:val="000000"/>
                <w:position w:val="-1"/>
              </w:rPr>
            </w:pPr>
          </w:p>
          <w:p w:rsidR="00D241B2" w:rsidRPr="0065377C" w:rsidRDefault="00D241B2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 w:rsidRPr="0065377C">
              <w:rPr>
                <w:b/>
                <w:bCs/>
                <w:color w:val="000000"/>
                <w:position w:val="-1"/>
              </w:rPr>
              <w:lastRenderedPageBreak/>
              <w:t>Содержание учебного материала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 w:rsidRPr="0065377C">
              <w:rPr>
                <w:rFonts w:eastAsiaTheme="minorHAnsi"/>
                <w:b/>
                <w:lang w:eastAsia="en-US"/>
              </w:rPr>
              <w:t xml:space="preserve">17-18 Практическая подготовка </w:t>
            </w:r>
            <w:r>
              <w:rPr>
                <w:b/>
              </w:rPr>
              <w:t>8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5377C">
              <w:rPr>
                <w:color w:val="000000"/>
                <w:position w:val="-1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 w:rsidRPr="0065377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 w:val="restart"/>
          </w:tcPr>
          <w:p w:rsidR="009C7F9D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D241B2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241B2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241B2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241B2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241B2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  <w:p w:rsidR="00D241B2" w:rsidRPr="0065377C" w:rsidRDefault="00D241B2" w:rsidP="00D241B2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834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suppressAutoHyphens/>
              <w:ind w:left="33"/>
              <w:contextualSpacing/>
              <w:jc w:val="both"/>
              <w:rPr>
                <w:color w:val="000000"/>
                <w:position w:val="-1"/>
              </w:rPr>
            </w:pPr>
            <w:r w:rsidRPr="0065377C">
              <w:rPr>
                <w:rFonts w:eastAsiaTheme="minorHAnsi"/>
                <w:b/>
                <w:lang w:eastAsia="en-US"/>
              </w:rPr>
              <w:t xml:space="preserve">19-20 Практическая подготовка 9 </w:t>
            </w:r>
            <w:r w:rsidRPr="0065377C">
              <w:rPr>
                <w:color w:val="000000"/>
                <w:position w:val="-1"/>
              </w:rPr>
              <w:t>«Строевые приемы и передвижения. Построения и перестроения. Размыкания и смыкания. Упражнения на высокой перекладине (подтягивание, подъем силой в упор, вис) и брусьях (сгибание разгибание в упоре, махи)».</w:t>
            </w:r>
            <w:r w:rsidRPr="0065377C">
              <w:rPr>
                <w:b/>
                <w:color w:val="000000"/>
                <w:position w:val="-1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916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suppressAutoHyphens/>
              <w:contextualSpacing/>
              <w:jc w:val="both"/>
              <w:rPr>
                <w:color w:val="000000"/>
                <w:position w:val="-1"/>
              </w:rPr>
            </w:pPr>
            <w:r w:rsidRPr="0065377C">
              <w:rPr>
                <w:rFonts w:eastAsiaTheme="minorHAnsi"/>
                <w:b/>
                <w:lang w:eastAsia="en-US"/>
              </w:rPr>
              <w:t xml:space="preserve">21-22 Практическая подготовка 10 </w:t>
            </w:r>
            <w:r>
              <w:rPr>
                <w:b/>
              </w:rPr>
              <w:t>Лабораторная и практическое занятие 10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5377C">
              <w:rPr>
                <w:color w:val="000000"/>
                <w:position w:val="-1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 w:rsidRPr="0065377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360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suppressAutoHyphens/>
              <w:ind w:left="33"/>
              <w:contextualSpacing/>
              <w:jc w:val="both"/>
              <w:rPr>
                <w:color w:val="000000"/>
                <w:position w:val="-1"/>
              </w:rPr>
            </w:pPr>
            <w:r w:rsidRPr="0065377C">
              <w:rPr>
                <w:rFonts w:eastAsiaTheme="minorHAnsi"/>
                <w:b/>
                <w:lang w:eastAsia="en-US"/>
              </w:rPr>
              <w:t xml:space="preserve">23-24 Практическая подготовка 11 </w:t>
            </w:r>
            <w:r w:rsidRPr="0065377C">
              <w:rPr>
                <w:color w:val="000000"/>
                <w:position w:val="-1"/>
              </w:rPr>
              <w:t>«Строевые приемы и передвижения. Построения и перестроения. Размыкания и смыкания. Упражнения на высокой перекладине (подтягивание, подъем силой в упор, вис) и брусьях (сгибание разгибание в упоре, махи)».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25-26 Практическая подготовка </w:t>
            </w:r>
            <w:r>
              <w:rPr>
                <w:b/>
              </w:rPr>
              <w:t>12</w:t>
            </w:r>
            <w:r w:rsidR="00D241B2">
              <w:rPr>
                <w:b/>
              </w:rPr>
              <w:t xml:space="preserve"> </w:t>
            </w:r>
            <w:r w:rsidRPr="0065377C">
              <w:rPr>
                <w:color w:val="000000"/>
                <w:position w:val="-1"/>
              </w:rPr>
              <w:t>«Акробатические упражнения: кувырок вперед и назад, равновесия - в стойках на одной ноге, ходьба по узкой возвышенной опоре».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27-28 Практическая подготовка 13 </w:t>
            </w:r>
            <w:r w:rsidRPr="0065377C">
              <w:rPr>
                <w:color w:val="000000"/>
                <w:position w:val="-1"/>
              </w:rPr>
              <w:t>«Лазание по вертикальному канату. Акробатическая подготовка».</w:t>
            </w:r>
            <w:r w:rsidRPr="0065377C">
              <w:rPr>
                <w:b/>
                <w:color w:val="000000"/>
                <w:position w:val="-1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 xml:space="preserve">29-30 Практическая подготовка </w:t>
            </w:r>
            <w:r>
              <w:rPr>
                <w:b/>
              </w:rPr>
              <w:t>14</w:t>
            </w:r>
            <w:r w:rsidR="00D241B2">
              <w:rPr>
                <w:b/>
              </w:rPr>
              <w:t xml:space="preserve"> </w:t>
            </w:r>
            <w:r w:rsidRPr="0065377C">
              <w:rPr>
                <w:color w:val="000000"/>
                <w:position w:val="-1"/>
              </w:rPr>
              <w:t>«Знакомство с единой полосой препятствий. Техника преодоление горизонтальных, вертикальных препятствий».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27"/>
        </w:trPr>
        <w:tc>
          <w:tcPr>
            <w:tcW w:w="700" w:type="pct"/>
            <w:vMerge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C7F9D" w:rsidRPr="0065377C" w:rsidRDefault="009C7F9D" w:rsidP="00D241B2">
            <w:pPr>
              <w:jc w:val="both"/>
            </w:pPr>
            <w:r w:rsidRPr="0065377C">
              <w:rPr>
                <w:rFonts w:eastAsiaTheme="minorHAnsi"/>
                <w:b/>
                <w:lang w:eastAsia="en-US"/>
              </w:rPr>
              <w:t>31-32 Практическая подготовка 15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5377C">
              <w:rPr>
                <w:color w:val="000000"/>
                <w:position w:val="-1"/>
              </w:rPr>
              <w:t>«Выполнение зачетного норматива в преодолении единой полосы препятствий».</w:t>
            </w:r>
            <w:r w:rsidR="00D241B2">
              <w:rPr>
                <w:color w:val="000000"/>
                <w:position w:val="-1"/>
              </w:rPr>
              <w:t xml:space="preserve"> </w:t>
            </w:r>
            <w:r w:rsidR="00D241B2" w:rsidRPr="00D241B2">
              <w:rPr>
                <w:b/>
                <w:color w:val="000000"/>
                <w:position w:val="-1"/>
              </w:rPr>
              <w:t>Зачёт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C7F9D" w:rsidRPr="0065377C" w:rsidRDefault="009C7F9D" w:rsidP="0065377C">
            <w:pPr>
              <w:suppressAutoHyphens/>
              <w:contextualSpacing/>
              <w:jc w:val="center"/>
              <w:rPr>
                <w:iCs/>
                <w:sz w:val="22"/>
                <w:szCs w:val="22"/>
              </w:rPr>
            </w:pPr>
            <w:r w:rsidRPr="0065377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  <w:vMerge/>
          </w:tcPr>
          <w:p w:rsidR="009C7F9D" w:rsidRPr="0065377C" w:rsidRDefault="009C7F9D" w:rsidP="0065377C">
            <w:pPr>
              <w:suppressAutoHyphens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C7F9D" w:rsidRPr="0065377C" w:rsidTr="00D241B2">
        <w:trPr>
          <w:trHeight w:val="20"/>
        </w:trPr>
        <w:tc>
          <w:tcPr>
            <w:tcW w:w="4039" w:type="pct"/>
            <w:gridSpan w:val="2"/>
          </w:tcPr>
          <w:p w:rsidR="009C7F9D" w:rsidRPr="0065377C" w:rsidRDefault="009C7F9D" w:rsidP="0065377C">
            <w:pPr>
              <w:contextualSpacing/>
              <w:rPr>
                <w:b/>
                <w:bCs/>
                <w:sz w:val="22"/>
                <w:szCs w:val="22"/>
              </w:rPr>
            </w:pPr>
            <w:r w:rsidRPr="0065377C">
              <w:rPr>
                <w:b/>
              </w:rPr>
              <w:t>Всего:</w:t>
            </w:r>
          </w:p>
        </w:tc>
        <w:tc>
          <w:tcPr>
            <w:tcW w:w="548" w:type="pct"/>
            <w:vAlign w:val="center"/>
          </w:tcPr>
          <w:p w:rsidR="009C7F9D" w:rsidRPr="0065377C" w:rsidRDefault="009C7F9D" w:rsidP="0065377C">
            <w:pPr>
              <w:contextualSpacing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5377C"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14" w:type="pct"/>
          </w:tcPr>
          <w:p w:rsidR="009C7F9D" w:rsidRPr="0065377C" w:rsidRDefault="009C7F9D" w:rsidP="0065377C">
            <w:pPr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65377C" w:rsidRPr="0065377C" w:rsidRDefault="0065377C" w:rsidP="0065377C">
      <w:pPr>
        <w:ind w:firstLine="709"/>
        <w:rPr>
          <w:b/>
        </w:rPr>
      </w:pPr>
    </w:p>
    <w:p w:rsidR="0065377C" w:rsidRPr="0065377C" w:rsidRDefault="0065377C" w:rsidP="0065377C">
      <w:pPr>
        <w:spacing w:after="200" w:line="276" w:lineRule="auto"/>
        <w:rPr>
          <w:rFonts w:eastAsiaTheme="minorHAnsi"/>
          <w:lang w:eastAsia="en-US"/>
        </w:rPr>
      </w:pPr>
    </w:p>
    <w:p w:rsidR="0065377C" w:rsidRPr="0065377C" w:rsidRDefault="0065377C" w:rsidP="0065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5377C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5377C" w:rsidRPr="0065377C" w:rsidRDefault="0065377C" w:rsidP="0065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5377C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65377C" w:rsidRPr="0065377C" w:rsidRDefault="0065377C" w:rsidP="0065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5377C">
        <w:rPr>
          <w:sz w:val="20"/>
          <w:szCs w:val="20"/>
        </w:rPr>
        <w:t>2. – репродуктивный (выполнение деятельности под руководством)</w:t>
      </w:r>
    </w:p>
    <w:p w:rsidR="0065377C" w:rsidRPr="0065377C" w:rsidRDefault="0065377C" w:rsidP="0065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5377C">
        <w:rPr>
          <w:sz w:val="20"/>
          <w:szCs w:val="20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65377C" w:rsidRDefault="0065377C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65377C" w:rsidRDefault="0065377C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65377C" w:rsidRDefault="0065377C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65377C" w:rsidRDefault="0065377C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Default="00D241B2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  <w:sectPr w:rsidR="00D241B2" w:rsidSect="003B215D">
          <w:footerReference w:type="default" r:id="rId9"/>
          <w:pgSz w:w="16840" w:h="11907" w:orient="landscape"/>
          <w:pgMar w:top="567" w:right="1134" w:bottom="1418" w:left="992" w:header="709" w:footer="709" w:gutter="0"/>
          <w:pgNumType w:start="15"/>
          <w:cols w:space="708"/>
          <w:titlePg/>
          <w:docGrid w:linePitch="360"/>
        </w:sectPr>
      </w:pPr>
    </w:p>
    <w:p w:rsidR="0065377C" w:rsidRPr="0065377C" w:rsidRDefault="0065377C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  <w:r w:rsidRPr="0065377C">
        <w:rPr>
          <w:rFonts w:eastAsia="Calibri"/>
          <w:b/>
          <w:bCs/>
          <w:lang w:eastAsia="en-US"/>
        </w:rPr>
        <w:lastRenderedPageBreak/>
        <w:t>3. УСЛОВИЯ РЕАЛИЗАЦИИ УЧЕБНОЙ ДИСЦИПЛИНЫ</w:t>
      </w:r>
    </w:p>
    <w:p w:rsidR="0065377C" w:rsidRPr="0065377C" w:rsidRDefault="0065377C" w:rsidP="0065377C">
      <w:pPr>
        <w:spacing w:line="276" w:lineRule="auto"/>
        <w:ind w:left="1353"/>
        <w:contextualSpacing/>
        <w:rPr>
          <w:rFonts w:eastAsia="Calibri"/>
          <w:b/>
          <w:bCs/>
          <w:lang w:eastAsia="en-US"/>
        </w:rPr>
      </w:pP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D241B2">
        <w:rPr>
          <w:rFonts w:eastAsia="Calibri"/>
          <w:b/>
          <w:bCs/>
          <w:lang w:eastAsia="en-US"/>
        </w:rPr>
        <w:t xml:space="preserve">3.1. Материально-техническое обеспечение.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D241B2">
        <w:rPr>
          <w:rFonts w:eastAsia="Calibri"/>
          <w:b/>
          <w:bCs/>
          <w:lang w:eastAsia="en-US"/>
        </w:rPr>
        <w:t xml:space="preserve">Оборудование учебного спортзала: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- рабочие места по количеству обучающихся;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 рабочее место преподавателя;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-большой, открытый стадион;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-тренажерный зал;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D241B2">
        <w:rPr>
          <w:rFonts w:eastAsia="Calibri"/>
          <w:b/>
          <w:bCs/>
          <w:lang w:eastAsia="en-US"/>
        </w:rPr>
        <w:t xml:space="preserve"> Инвентарь: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 - баскетбольные, волейбольные, футбольные мячи;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- волейбольная сетка, баскетбольный щит, кольца, футбольные врата;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 -лыжи, лыжные палки, ботинки;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-гимнастическая стенка, маты и т.д.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D241B2">
        <w:rPr>
          <w:rFonts w:eastAsia="Calibri"/>
          <w:b/>
          <w:bCs/>
          <w:lang w:eastAsia="en-US"/>
        </w:rPr>
        <w:t xml:space="preserve">Технические средства обучения: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 освещение спортивного зала, отопительные резервы;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-против-пожарный инвентарь, учебный инвентарь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-техника безопасности.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D241B2">
        <w:rPr>
          <w:rFonts w:eastAsia="Calibri"/>
          <w:b/>
          <w:bCs/>
          <w:lang w:eastAsia="en-US"/>
        </w:rPr>
        <w:t xml:space="preserve">Комплект учебно-методической документации: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- стандарт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- рабочая программа; </w:t>
      </w:r>
    </w:p>
    <w:p w:rsidR="00D241B2" w:rsidRPr="00D241B2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 xml:space="preserve">- календарно-тематический план; </w:t>
      </w:r>
    </w:p>
    <w:p w:rsidR="0065377C" w:rsidRPr="0065377C" w:rsidRDefault="00D241B2" w:rsidP="00D241B2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D241B2">
        <w:rPr>
          <w:rFonts w:eastAsia="Calibri"/>
          <w:bCs/>
          <w:lang w:eastAsia="en-US"/>
        </w:rPr>
        <w:t>- план конспект урока;</w:t>
      </w:r>
    </w:p>
    <w:p w:rsidR="00D241B2" w:rsidRDefault="00D241B2" w:rsidP="0065377C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</w:p>
    <w:p w:rsidR="0065377C" w:rsidRPr="0065377C" w:rsidRDefault="0065377C" w:rsidP="0065377C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65377C">
        <w:rPr>
          <w:rFonts w:eastAsia="Calibri"/>
          <w:b/>
          <w:bCs/>
          <w:lang w:eastAsia="en-US"/>
        </w:rPr>
        <w:t>3.2. Информационное обеспечение реализации программы</w:t>
      </w:r>
    </w:p>
    <w:p w:rsidR="0065377C" w:rsidRPr="0065377C" w:rsidRDefault="0065377C" w:rsidP="0065377C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65377C">
        <w:rPr>
          <w:rFonts w:eastAsia="Calibri"/>
          <w:b/>
          <w:lang w:eastAsia="en-US"/>
        </w:rPr>
        <w:t>3.2.1. Основные печатные издания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1.</w:t>
      </w:r>
      <w:r w:rsidRPr="0065377C">
        <w:tab/>
        <w:t xml:space="preserve">Базовые и новые виды физкультурно-спортивной деятельности: спортивные игры / В. П. Овчинников, А. М. Фокин, О. А. </w:t>
      </w:r>
      <w:proofErr w:type="spellStart"/>
      <w:r w:rsidRPr="0065377C">
        <w:t>Габов</w:t>
      </w:r>
      <w:proofErr w:type="spellEnd"/>
      <w:r w:rsidRPr="0065377C">
        <w:t xml:space="preserve"> [и др.</w:t>
      </w:r>
      <w:proofErr w:type="gramStart"/>
      <w:r w:rsidRPr="0065377C">
        <w:t>] ;</w:t>
      </w:r>
      <w:proofErr w:type="gramEnd"/>
      <w:r w:rsidRPr="0065377C">
        <w:t xml:space="preserve"> Под ред.: Овчинников В. П.. — Санкт-Петербург : Лань, 2023. — 152 с. — ISBN 978-5-507-45118-0.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https://e.lanbook.com/book/284144 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2.</w:t>
      </w:r>
      <w:r w:rsidRPr="0065377C">
        <w:tab/>
      </w:r>
      <w:proofErr w:type="spellStart"/>
      <w:r w:rsidRPr="0065377C">
        <w:t>Журин</w:t>
      </w:r>
      <w:proofErr w:type="spellEnd"/>
      <w:r w:rsidRPr="0065377C">
        <w:t xml:space="preserve">, А. В. Волейбол. Техника игры / А. В. </w:t>
      </w:r>
      <w:proofErr w:type="spellStart"/>
      <w:r w:rsidRPr="0065377C">
        <w:t>Журин</w:t>
      </w:r>
      <w:proofErr w:type="spellEnd"/>
      <w:r w:rsidRPr="0065377C">
        <w:t>. — 2-е изд., стер. — Санкт-</w:t>
      </w:r>
      <w:proofErr w:type="gramStart"/>
      <w:r w:rsidRPr="0065377C">
        <w:t>Петербург :</w:t>
      </w:r>
      <w:proofErr w:type="gramEnd"/>
      <w:r w:rsidRPr="0065377C">
        <w:t xml:space="preserve"> Лань, 2022. — 56 с. — ISBN 978-5-507-44156-3.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https://e.lanbook.com/book/209126 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3.</w:t>
      </w:r>
      <w:r w:rsidRPr="0065377C">
        <w:tab/>
      </w:r>
      <w:proofErr w:type="spellStart"/>
      <w:r w:rsidRPr="0065377C">
        <w:t>Зобкова</w:t>
      </w:r>
      <w:proofErr w:type="spellEnd"/>
      <w:r w:rsidRPr="0065377C">
        <w:t xml:space="preserve">, Е. А. Основы спортивной </w:t>
      </w:r>
      <w:proofErr w:type="gramStart"/>
      <w:r w:rsidRPr="0065377C">
        <w:t>тренировки :</w:t>
      </w:r>
      <w:proofErr w:type="gramEnd"/>
      <w:r w:rsidRPr="0065377C">
        <w:t xml:space="preserve"> учебное пособие для </w:t>
      </w:r>
      <w:proofErr w:type="spellStart"/>
      <w:r w:rsidRPr="0065377C">
        <w:t>спо</w:t>
      </w:r>
      <w:proofErr w:type="spellEnd"/>
      <w:r w:rsidRPr="0065377C">
        <w:t xml:space="preserve"> / Е. А. </w:t>
      </w:r>
      <w:proofErr w:type="spellStart"/>
      <w:r w:rsidRPr="0065377C">
        <w:t>Зобкова</w:t>
      </w:r>
      <w:proofErr w:type="spellEnd"/>
      <w:r w:rsidRPr="0065377C">
        <w:t>. — Санкт-</w:t>
      </w:r>
      <w:proofErr w:type="gramStart"/>
      <w:r w:rsidRPr="0065377C">
        <w:t>Петербург :</w:t>
      </w:r>
      <w:proofErr w:type="gramEnd"/>
      <w:r w:rsidRPr="0065377C">
        <w:t xml:space="preserve"> Лань, 2021. — 44 с. — ISBN 978-5-8114-7549-0.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https://e.lanbook.com/book/174986 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4.</w:t>
      </w:r>
      <w:r w:rsidRPr="0065377C">
        <w:tab/>
      </w:r>
      <w:proofErr w:type="spellStart"/>
      <w:r w:rsidRPr="0065377C">
        <w:t>Садовникова</w:t>
      </w:r>
      <w:proofErr w:type="spellEnd"/>
      <w:r w:rsidRPr="0065377C">
        <w:t xml:space="preserve">, Л. А. Физическая культура для студентов, занимающихся в специальной медицинской </w:t>
      </w:r>
      <w:proofErr w:type="gramStart"/>
      <w:r w:rsidRPr="0065377C">
        <w:t>группе :</w:t>
      </w:r>
      <w:proofErr w:type="gramEnd"/>
      <w:r w:rsidRPr="0065377C">
        <w:t xml:space="preserve"> учебное пособие для </w:t>
      </w:r>
      <w:proofErr w:type="spellStart"/>
      <w:r w:rsidRPr="0065377C">
        <w:t>спо</w:t>
      </w:r>
      <w:proofErr w:type="spellEnd"/>
      <w:r w:rsidRPr="0065377C">
        <w:t xml:space="preserve"> / Л. А. </w:t>
      </w:r>
      <w:proofErr w:type="spellStart"/>
      <w:r w:rsidRPr="0065377C">
        <w:t>Садовникова</w:t>
      </w:r>
      <w:proofErr w:type="spellEnd"/>
      <w:r w:rsidRPr="0065377C">
        <w:t>. — 2-е изд., стер. — Санкт-</w:t>
      </w:r>
      <w:proofErr w:type="gramStart"/>
      <w:r w:rsidRPr="0065377C">
        <w:t>Петербург :</w:t>
      </w:r>
      <w:proofErr w:type="gramEnd"/>
      <w:r w:rsidRPr="0065377C">
        <w:t xml:space="preserve"> Лань, 2021. — 60 с. — ISBN 978-5-8114-7201-7.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https://e.lanbook.com/book/156380 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5.</w:t>
      </w:r>
      <w:r w:rsidRPr="0065377C">
        <w:tab/>
        <w:t xml:space="preserve">Физическая </w:t>
      </w:r>
      <w:proofErr w:type="gramStart"/>
      <w:r w:rsidRPr="0065377C">
        <w:t>культура :</w:t>
      </w:r>
      <w:proofErr w:type="gramEnd"/>
      <w:r w:rsidRPr="0065377C">
        <w:t xml:space="preserve"> учебное пособие для среднего профессионального образования / Е. В. </w:t>
      </w:r>
      <w:proofErr w:type="spellStart"/>
      <w:r w:rsidRPr="0065377C">
        <w:t>Конеева</w:t>
      </w:r>
      <w:proofErr w:type="spellEnd"/>
      <w:r w:rsidRPr="0065377C">
        <w:t xml:space="preserve"> [и др.] ; под редакцией Е. В. </w:t>
      </w:r>
      <w:proofErr w:type="spellStart"/>
      <w:r w:rsidRPr="0065377C">
        <w:t>Конеевой</w:t>
      </w:r>
      <w:proofErr w:type="spellEnd"/>
      <w:r w:rsidRPr="0065377C">
        <w:t xml:space="preserve">. — 2-е изд., </w:t>
      </w:r>
      <w:proofErr w:type="spellStart"/>
      <w:r w:rsidRPr="0065377C">
        <w:t>перераб</w:t>
      </w:r>
      <w:proofErr w:type="spellEnd"/>
      <w:r w:rsidRPr="0065377C">
        <w:t xml:space="preserve">. и доп. — Москва : Издательство </w:t>
      </w:r>
      <w:proofErr w:type="spellStart"/>
      <w:r w:rsidRPr="0065377C">
        <w:t>Юрайт</w:t>
      </w:r>
      <w:proofErr w:type="spellEnd"/>
      <w:r w:rsidRPr="0065377C">
        <w:t xml:space="preserve">, 2022. — 599 с. — (Профессиональное образование). — ISBN </w:t>
      </w:r>
      <w:r w:rsidRPr="0065377C">
        <w:lastRenderedPageBreak/>
        <w:t xml:space="preserve">978-5-534-13554-1. — </w:t>
      </w:r>
      <w:proofErr w:type="gramStart"/>
      <w:r w:rsidRPr="0065377C">
        <w:t>Текст :</w:t>
      </w:r>
      <w:proofErr w:type="gramEnd"/>
      <w:r w:rsidRPr="0065377C">
        <w:t xml:space="preserve"> электронный // Образовательная платформа </w:t>
      </w:r>
      <w:proofErr w:type="spellStart"/>
      <w:r w:rsidRPr="0065377C">
        <w:t>Юрайт</w:t>
      </w:r>
      <w:proofErr w:type="spellEnd"/>
      <w:r w:rsidRPr="0065377C">
        <w:t xml:space="preserve"> [сайт]. — URL: https://urait.ru/bcode/495018 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6.</w:t>
      </w:r>
      <w:r w:rsidRPr="0065377C">
        <w:tab/>
        <w:t xml:space="preserve">Элективные курсы по физической культуре. Практическая </w:t>
      </w:r>
      <w:proofErr w:type="gramStart"/>
      <w:r w:rsidRPr="0065377C">
        <w:t>подготовка :</w:t>
      </w:r>
      <w:proofErr w:type="gramEnd"/>
      <w:r w:rsidRPr="0065377C">
        <w:t xml:space="preserve"> учебное пособие для среднего профессионального образования / А. А. Зайцев, В. Ф. Зайцева, С. Я. Луценко, Э. В. Мануйленко. — 2-е изд., </w:t>
      </w:r>
      <w:proofErr w:type="spellStart"/>
      <w:r w:rsidRPr="0065377C">
        <w:t>перераб</w:t>
      </w:r>
      <w:proofErr w:type="spellEnd"/>
      <w:r w:rsidRPr="0065377C">
        <w:t xml:space="preserve">. и доп. — Москва : Издательство </w:t>
      </w:r>
      <w:proofErr w:type="spellStart"/>
      <w:r w:rsidRPr="0065377C">
        <w:t>Юрайт</w:t>
      </w:r>
      <w:proofErr w:type="spellEnd"/>
      <w:r w:rsidRPr="0065377C">
        <w:t xml:space="preserve">, 2022. — 227 с. — (Профессиональное образование). — ISBN 978-5-534-13379-0. — </w:t>
      </w:r>
      <w:proofErr w:type="gramStart"/>
      <w:r w:rsidRPr="0065377C">
        <w:t>Текст :</w:t>
      </w:r>
      <w:proofErr w:type="gramEnd"/>
      <w:r w:rsidRPr="0065377C">
        <w:t xml:space="preserve"> электронный // Образовательная платформа </w:t>
      </w:r>
      <w:proofErr w:type="spellStart"/>
      <w:r w:rsidRPr="0065377C">
        <w:t>Юрайт</w:t>
      </w:r>
      <w:proofErr w:type="spellEnd"/>
      <w:r w:rsidRPr="0065377C">
        <w:t xml:space="preserve"> [сайт]. — URL: </w:t>
      </w:r>
      <w:hyperlink r:id="rId10" w:history="1">
        <w:r w:rsidRPr="0065377C">
          <w:rPr>
            <w:color w:val="0563C1"/>
            <w:u w:val="single"/>
          </w:rPr>
          <w:t>https://urait.ru/bcode/496336</w:t>
        </w:r>
      </w:hyperlink>
      <w:r w:rsidRPr="0065377C">
        <w:t>.</w:t>
      </w:r>
    </w:p>
    <w:p w:rsidR="0065377C" w:rsidRPr="0065377C" w:rsidRDefault="0065377C" w:rsidP="0065377C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</w:p>
    <w:p w:rsidR="0065377C" w:rsidRPr="0065377C" w:rsidRDefault="0065377C" w:rsidP="0065377C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  <w:r w:rsidRPr="0065377C">
        <w:rPr>
          <w:rFonts w:eastAsia="Calibri"/>
          <w:b/>
          <w:lang w:eastAsia="en-US"/>
        </w:rPr>
        <w:t xml:space="preserve">3.2.2. Основные электронные издания 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1.</w:t>
      </w:r>
      <w:r w:rsidRPr="0065377C">
        <w:tab/>
        <w:t xml:space="preserve">Базовые и новые виды физкультурно-спортивной деятельности: спортивные игры / В. П. Овчинников, А. М. Фокин, О. А. </w:t>
      </w:r>
      <w:proofErr w:type="spellStart"/>
      <w:r w:rsidRPr="0065377C">
        <w:t>Габов</w:t>
      </w:r>
      <w:proofErr w:type="spellEnd"/>
      <w:r w:rsidRPr="0065377C">
        <w:t xml:space="preserve"> [и др.</w:t>
      </w:r>
      <w:proofErr w:type="gramStart"/>
      <w:r w:rsidRPr="0065377C">
        <w:t>] ;</w:t>
      </w:r>
      <w:proofErr w:type="gramEnd"/>
      <w:r w:rsidRPr="0065377C">
        <w:t xml:space="preserve"> Под ред.: Овчинников В. П.. — Санкт-Петербург : Лань, 2023. — 152 с. — ISBN 978-5-507-45118-0.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https://e.lanbook.com/book/284144 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2.</w:t>
      </w:r>
      <w:r w:rsidRPr="0065377C">
        <w:tab/>
      </w:r>
      <w:proofErr w:type="spellStart"/>
      <w:r w:rsidRPr="0065377C">
        <w:t>Журин</w:t>
      </w:r>
      <w:proofErr w:type="spellEnd"/>
      <w:r w:rsidRPr="0065377C">
        <w:t xml:space="preserve">, А. В. Волейбол. Техника игры / А. В. </w:t>
      </w:r>
      <w:proofErr w:type="spellStart"/>
      <w:r w:rsidRPr="0065377C">
        <w:t>Журин</w:t>
      </w:r>
      <w:proofErr w:type="spellEnd"/>
      <w:r w:rsidRPr="0065377C">
        <w:t>. — 2-е изд., стер. — Санкт-</w:t>
      </w:r>
      <w:proofErr w:type="gramStart"/>
      <w:r w:rsidRPr="0065377C">
        <w:t>Петербург :</w:t>
      </w:r>
      <w:proofErr w:type="gramEnd"/>
      <w:r w:rsidRPr="0065377C">
        <w:t xml:space="preserve"> Лань, 2022. — 56 с. — ISBN 978-5-507-44156-3.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https://e.lanbook.com/book/209126 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3.</w:t>
      </w:r>
      <w:r w:rsidRPr="0065377C">
        <w:tab/>
      </w:r>
      <w:proofErr w:type="spellStart"/>
      <w:r w:rsidRPr="0065377C">
        <w:t>Зобкова</w:t>
      </w:r>
      <w:proofErr w:type="spellEnd"/>
      <w:r w:rsidRPr="0065377C">
        <w:t xml:space="preserve">, Е. А. Основы спортивной </w:t>
      </w:r>
      <w:proofErr w:type="gramStart"/>
      <w:r w:rsidRPr="0065377C">
        <w:t>тренировки :</w:t>
      </w:r>
      <w:proofErr w:type="gramEnd"/>
      <w:r w:rsidRPr="0065377C">
        <w:t xml:space="preserve"> учебное пособие для </w:t>
      </w:r>
      <w:proofErr w:type="spellStart"/>
      <w:r w:rsidRPr="0065377C">
        <w:t>спо</w:t>
      </w:r>
      <w:proofErr w:type="spellEnd"/>
      <w:r w:rsidRPr="0065377C">
        <w:t xml:space="preserve"> / Е. А. </w:t>
      </w:r>
      <w:proofErr w:type="spellStart"/>
      <w:r w:rsidRPr="0065377C">
        <w:t>Зобкова</w:t>
      </w:r>
      <w:proofErr w:type="spellEnd"/>
      <w:r w:rsidRPr="0065377C">
        <w:t>. — Санкт-</w:t>
      </w:r>
      <w:proofErr w:type="gramStart"/>
      <w:r w:rsidRPr="0065377C">
        <w:t>Петербург :</w:t>
      </w:r>
      <w:proofErr w:type="gramEnd"/>
      <w:r w:rsidRPr="0065377C">
        <w:t xml:space="preserve"> Лань, 2021. — 44 с. — ISBN 978-5-8114-7549-0.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https://e.lanbook.com/book/174986 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4.</w:t>
      </w:r>
      <w:r w:rsidRPr="0065377C">
        <w:tab/>
      </w:r>
      <w:proofErr w:type="spellStart"/>
      <w:r w:rsidRPr="0065377C">
        <w:t>Садовникова</w:t>
      </w:r>
      <w:proofErr w:type="spellEnd"/>
      <w:r w:rsidRPr="0065377C">
        <w:t xml:space="preserve">, Л. А. Физическая культура для студентов, занимающихся в специальной медицинской </w:t>
      </w:r>
      <w:proofErr w:type="gramStart"/>
      <w:r w:rsidRPr="0065377C">
        <w:t>группе :</w:t>
      </w:r>
      <w:proofErr w:type="gramEnd"/>
      <w:r w:rsidRPr="0065377C">
        <w:t xml:space="preserve"> учебное пособие для </w:t>
      </w:r>
      <w:proofErr w:type="spellStart"/>
      <w:r w:rsidRPr="0065377C">
        <w:t>спо</w:t>
      </w:r>
      <w:proofErr w:type="spellEnd"/>
      <w:r w:rsidRPr="0065377C">
        <w:t xml:space="preserve"> / Л. А. </w:t>
      </w:r>
      <w:proofErr w:type="spellStart"/>
      <w:r w:rsidRPr="0065377C">
        <w:t>Садовникова</w:t>
      </w:r>
      <w:proofErr w:type="spellEnd"/>
      <w:r w:rsidRPr="0065377C">
        <w:t>. — 2-е изд., стер. — Санкт-</w:t>
      </w:r>
      <w:proofErr w:type="gramStart"/>
      <w:r w:rsidRPr="0065377C">
        <w:t>Петербург :</w:t>
      </w:r>
      <w:proofErr w:type="gramEnd"/>
      <w:r w:rsidRPr="0065377C">
        <w:t xml:space="preserve"> Лань, 2021. — 60 с. — ISBN 978-5-8114-7201-7. — </w:t>
      </w:r>
      <w:proofErr w:type="gramStart"/>
      <w:r w:rsidRPr="0065377C">
        <w:t>Текст :</w:t>
      </w:r>
      <w:proofErr w:type="gramEnd"/>
      <w:r w:rsidRPr="0065377C">
        <w:t xml:space="preserve"> электронный // Лань : электронно-библиотечная система. — URL: https://e.lanbook.com/book/156380 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5.</w:t>
      </w:r>
      <w:r w:rsidRPr="0065377C">
        <w:tab/>
        <w:t xml:space="preserve">Физическая </w:t>
      </w:r>
      <w:proofErr w:type="gramStart"/>
      <w:r w:rsidRPr="0065377C">
        <w:t>культура :</w:t>
      </w:r>
      <w:proofErr w:type="gramEnd"/>
      <w:r w:rsidRPr="0065377C">
        <w:t xml:space="preserve"> учебное пособие для среднего профессионального образования / Е. В. </w:t>
      </w:r>
      <w:proofErr w:type="spellStart"/>
      <w:r w:rsidRPr="0065377C">
        <w:t>Конеева</w:t>
      </w:r>
      <w:proofErr w:type="spellEnd"/>
      <w:r w:rsidRPr="0065377C">
        <w:t xml:space="preserve"> [и др.] ; под редакцией Е. В. </w:t>
      </w:r>
      <w:proofErr w:type="spellStart"/>
      <w:r w:rsidRPr="0065377C">
        <w:t>Конеевой</w:t>
      </w:r>
      <w:proofErr w:type="spellEnd"/>
      <w:r w:rsidRPr="0065377C">
        <w:t xml:space="preserve">. — 2-е изд., </w:t>
      </w:r>
      <w:proofErr w:type="spellStart"/>
      <w:r w:rsidRPr="0065377C">
        <w:t>перераб</w:t>
      </w:r>
      <w:proofErr w:type="spellEnd"/>
      <w:r w:rsidRPr="0065377C">
        <w:t xml:space="preserve">. и доп. — Москва : Издательство </w:t>
      </w:r>
      <w:proofErr w:type="spellStart"/>
      <w:r w:rsidRPr="0065377C">
        <w:t>Юрайт</w:t>
      </w:r>
      <w:proofErr w:type="spellEnd"/>
      <w:r w:rsidRPr="0065377C">
        <w:t xml:space="preserve">, 2022. — 599 с. — (Профессиональное образование). — ISBN 978-5-534-13554-1. — </w:t>
      </w:r>
      <w:proofErr w:type="gramStart"/>
      <w:r w:rsidRPr="0065377C">
        <w:t>Текст :</w:t>
      </w:r>
      <w:proofErr w:type="gramEnd"/>
      <w:r w:rsidRPr="0065377C">
        <w:t xml:space="preserve"> электронный // Образовательная платформа </w:t>
      </w:r>
      <w:proofErr w:type="spellStart"/>
      <w:r w:rsidRPr="0065377C">
        <w:t>Юрайт</w:t>
      </w:r>
      <w:proofErr w:type="spellEnd"/>
      <w:r w:rsidRPr="0065377C">
        <w:t xml:space="preserve"> [сайт]. — URL: https://urait.ru/bcode/495018 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</w:pPr>
      <w:r w:rsidRPr="0065377C">
        <w:t>6.</w:t>
      </w:r>
      <w:r w:rsidRPr="0065377C">
        <w:tab/>
        <w:t xml:space="preserve">Элективные курсы по физической культуре. Практическая </w:t>
      </w:r>
      <w:proofErr w:type="gramStart"/>
      <w:r w:rsidRPr="0065377C">
        <w:t>подготовка :</w:t>
      </w:r>
      <w:proofErr w:type="gramEnd"/>
      <w:r w:rsidRPr="0065377C">
        <w:t xml:space="preserve"> учебное пособие для среднего профессионального образования / А. А. Зайцев, В. Ф. Зайцева, С. Я. Луценко, Э. В. Мануйленко. — 2-е изд., </w:t>
      </w:r>
      <w:proofErr w:type="spellStart"/>
      <w:r w:rsidRPr="0065377C">
        <w:t>перераб</w:t>
      </w:r>
      <w:proofErr w:type="spellEnd"/>
      <w:r w:rsidRPr="0065377C">
        <w:t xml:space="preserve">. и доп. — Москва : Издательство </w:t>
      </w:r>
      <w:proofErr w:type="spellStart"/>
      <w:r w:rsidRPr="0065377C">
        <w:t>Юрайт</w:t>
      </w:r>
      <w:proofErr w:type="spellEnd"/>
      <w:r w:rsidRPr="0065377C">
        <w:t xml:space="preserve">, 2022. — 227 с. — (Профессиональное образование). — ISBN 978-5-534-13379-0. — </w:t>
      </w:r>
      <w:proofErr w:type="gramStart"/>
      <w:r w:rsidRPr="0065377C">
        <w:t>Текст :</w:t>
      </w:r>
      <w:proofErr w:type="gramEnd"/>
      <w:r w:rsidRPr="0065377C">
        <w:t xml:space="preserve"> электронный // Образовательная платформа </w:t>
      </w:r>
      <w:proofErr w:type="spellStart"/>
      <w:r w:rsidRPr="0065377C">
        <w:t>Юрайт</w:t>
      </w:r>
      <w:proofErr w:type="spellEnd"/>
      <w:r w:rsidRPr="0065377C">
        <w:t xml:space="preserve"> [сайт]. — URL: </w:t>
      </w:r>
      <w:hyperlink r:id="rId11" w:history="1">
        <w:r w:rsidRPr="0065377C">
          <w:rPr>
            <w:color w:val="0563C1"/>
            <w:u w:val="single"/>
          </w:rPr>
          <w:t>https://urait.ru/bcode/496336</w:t>
        </w:r>
      </w:hyperlink>
      <w:r w:rsidRPr="0065377C">
        <w:t>.</w:t>
      </w:r>
    </w:p>
    <w:p w:rsidR="0065377C" w:rsidRPr="0065377C" w:rsidRDefault="0065377C" w:rsidP="0065377C">
      <w:pPr>
        <w:spacing w:line="276" w:lineRule="auto"/>
        <w:ind w:firstLine="709"/>
        <w:contextualSpacing/>
        <w:jc w:val="both"/>
        <w:rPr>
          <w:rFonts w:eastAsia="Calibri"/>
          <w:b/>
          <w:bCs/>
          <w:i/>
          <w:lang w:eastAsia="en-US"/>
        </w:rPr>
      </w:pPr>
    </w:p>
    <w:p w:rsidR="0065377C" w:rsidRPr="0065377C" w:rsidRDefault="0065377C" w:rsidP="0065377C">
      <w:pPr>
        <w:spacing w:line="276" w:lineRule="auto"/>
        <w:ind w:firstLine="709"/>
        <w:contextualSpacing/>
        <w:jc w:val="both"/>
        <w:rPr>
          <w:rFonts w:eastAsia="Calibri"/>
          <w:bCs/>
          <w:i/>
          <w:lang w:eastAsia="en-US"/>
        </w:rPr>
      </w:pPr>
      <w:r w:rsidRPr="0065377C">
        <w:rPr>
          <w:rFonts w:eastAsia="Calibri"/>
          <w:b/>
          <w:bCs/>
          <w:lang w:eastAsia="en-US"/>
        </w:rPr>
        <w:t>3.2.3. Дополнительные источники</w:t>
      </w:r>
    </w:p>
    <w:p w:rsidR="0065377C" w:rsidRPr="0065377C" w:rsidRDefault="0065377C" w:rsidP="0065377C">
      <w:pPr>
        <w:spacing w:after="200" w:line="276" w:lineRule="auto"/>
        <w:ind w:firstLine="709"/>
        <w:contextualSpacing/>
        <w:jc w:val="both"/>
      </w:pPr>
      <w:r w:rsidRPr="0065377C">
        <w:t>1. Спортивные новости – Режим доступа: http://www.fizkult-ura.ru</w:t>
      </w:r>
    </w:p>
    <w:p w:rsidR="00D241B2" w:rsidRDefault="0065377C" w:rsidP="0065377C">
      <w:pPr>
        <w:spacing w:after="200" w:line="276" w:lineRule="auto"/>
        <w:ind w:firstLine="709"/>
        <w:contextualSpacing/>
        <w:jc w:val="both"/>
      </w:pPr>
      <w:r w:rsidRPr="0065377C">
        <w:t xml:space="preserve">2. Комплекс ГТО официальный сайт: Режим доступа </w:t>
      </w:r>
      <w:hyperlink r:id="rId12" w:history="1">
        <w:r w:rsidR="00D241B2" w:rsidRPr="008C7572">
          <w:rPr>
            <w:rStyle w:val="aa"/>
            <w:rFonts w:ascii="Times New Roman" w:hAnsi="Times New Roman"/>
            <w:sz w:val="24"/>
            <w:szCs w:val="24"/>
          </w:rPr>
          <w:t>https://o-gto.ru/</w:t>
        </w:r>
      </w:hyperlink>
    </w:p>
    <w:p w:rsidR="00D241B2" w:rsidRDefault="00D241B2" w:rsidP="00D241B2">
      <w:pPr>
        <w:ind w:firstLine="709"/>
        <w:rPr>
          <w:b/>
        </w:rPr>
      </w:pPr>
    </w:p>
    <w:p w:rsidR="00D241B2" w:rsidRPr="009108DE" w:rsidRDefault="00D241B2" w:rsidP="00D241B2">
      <w:pPr>
        <w:ind w:firstLine="709"/>
        <w:rPr>
          <w:b/>
        </w:rPr>
      </w:pPr>
      <w:r>
        <w:rPr>
          <w:b/>
        </w:rPr>
        <w:t xml:space="preserve">3.2.4. </w:t>
      </w:r>
      <w:r w:rsidRPr="009108DE">
        <w:rPr>
          <w:b/>
        </w:rPr>
        <w:t>Интернет – ресурсы</w:t>
      </w:r>
    </w:p>
    <w:p w:rsidR="00D241B2" w:rsidRPr="009108DE" w:rsidRDefault="00D241B2" w:rsidP="00D241B2">
      <w:pPr>
        <w:tabs>
          <w:tab w:val="left" w:pos="1010"/>
        </w:tabs>
        <w:jc w:val="both"/>
        <w:rPr>
          <w:rFonts w:ascii="Calibri" w:eastAsia="Calibri" w:hAnsi="Calibri"/>
          <w:spacing w:val="10"/>
          <w:lang w:eastAsia="en-US"/>
        </w:rPr>
      </w:pPr>
      <w:hyperlink r:id="rId13" w:history="1">
        <w:r w:rsidRPr="009108DE">
          <w:rPr>
            <w:rFonts w:eastAsia="Calibri"/>
            <w:color w:val="0000CC"/>
            <w:spacing w:val="10"/>
            <w:u w:val="single"/>
            <w:lang w:eastAsia="en-US"/>
          </w:rPr>
          <w:t>https://ibooks.ru/</w:t>
        </w:r>
      </w:hyperlink>
    </w:p>
    <w:p w:rsidR="00D241B2" w:rsidRPr="009108DE" w:rsidRDefault="00D241B2" w:rsidP="00D241B2">
      <w:pPr>
        <w:tabs>
          <w:tab w:val="left" w:pos="1010"/>
        </w:tabs>
        <w:jc w:val="both"/>
        <w:rPr>
          <w:rFonts w:ascii="Calibri" w:eastAsia="Calibri" w:hAnsi="Calibri"/>
          <w:spacing w:val="10"/>
          <w:lang w:eastAsia="en-US"/>
        </w:rPr>
      </w:pPr>
      <w:hyperlink r:id="rId14" w:history="1">
        <w:r w:rsidRPr="009108DE">
          <w:rPr>
            <w:rFonts w:eastAsia="Calibri"/>
            <w:color w:val="0000CC"/>
            <w:spacing w:val="10"/>
            <w:u w:val="single"/>
            <w:lang w:eastAsia="en-US"/>
          </w:rPr>
          <w:t>https://rusneb.ru/</w:t>
        </w:r>
      </w:hyperlink>
    </w:p>
    <w:p w:rsidR="00D241B2" w:rsidRPr="009108DE" w:rsidRDefault="00D241B2" w:rsidP="00D241B2">
      <w:pPr>
        <w:tabs>
          <w:tab w:val="left" w:pos="1010"/>
        </w:tabs>
        <w:jc w:val="both"/>
        <w:rPr>
          <w:rFonts w:ascii="Calibri" w:eastAsia="Calibri" w:hAnsi="Calibri"/>
          <w:spacing w:val="10"/>
          <w:lang w:eastAsia="en-US"/>
        </w:rPr>
      </w:pPr>
      <w:hyperlink r:id="rId15" w:history="1">
        <w:r w:rsidRPr="009108DE">
          <w:rPr>
            <w:rFonts w:ascii="Calibri" w:eastAsia="Calibri" w:hAnsi="Calibri"/>
            <w:color w:val="0000FF"/>
            <w:u w:val="single"/>
            <w:lang w:eastAsia="en-US"/>
          </w:rPr>
          <w:t>https://new.znanium.com/</w:t>
        </w:r>
      </w:hyperlink>
    </w:p>
    <w:p w:rsidR="0065377C" w:rsidRPr="0065377C" w:rsidRDefault="0065377C" w:rsidP="00D241B2">
      <w:pPr>
        <w:spacing w:after="200" w:line="276" w:lineRule="auto"/>
        <w:contextualSpacing/>
        <w:jc w:val="both"/>
        <w:rPr>
          <w:bCs/>
        </w:rPr>
      </w:pPr>
      <w:r w:rsidRPr="0065377C">
        <w:rPr>
          <w:rFonts w:eastAsia="Calibri"/>
          <w:b/>
          <w:lang w:eastAsia="en-US"/>
        </w:rPr>
        <w:br w:type="page"/>
      </w:r>
    </w:p>
    <w:p w:rsidR="0065377C" w:rsidRPr="0065377C" w:rsidRDefault="0065377C" w:rsidP="0065377C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65377C">
        <w:rPr>
          <w:rFonts w:eastAsia="Calibri"/>
          <w:b/>
          <w:lang w:eastAsia="en-US"/>
        </w:rPr>
        <w:lastRenderedPageBreak/>
        <w:t xml:space="preserve">4. КОНТРОЛЬ И ОЦЕНКА РЕЗУЛЬТАТОВ ОСВОЕНИЯ  </w:t>
      </w:r>
    </w:p>
    <w:p w:rsidR="0065377C" w:rsidRPr="0065377C" w:rsidRDefault="0065377C" w:rsidP="0065377C">
      <w:pPr>
        <w:contextualSpacing/>
        <w:jc w:val="center"/>
        <w:rPr>
          <w:rFonts w:eastAsia="Calibri"/>
          <w:b/>
          <w:lang w:eastAsia="en-US"/>
        </w:rPr>
      </w:pPr>
      <w:r w:rsidRPr="0065377C">
        <w:rPr>
          <w:rFonts w:eastAsia="Calibri"/>
          <w:b/>
          <w:lang w:eastAsia="en-US"/>
        </w:rPr>
        <w:t>УЧЕБНОЙ ДИСЦИПЛИНЫ</w:t>
      </w:r>
    </w:p>
    <w:p w:rsidR="0065377C" w:rsidRPr="0065377C" w:rsidRDefault="0065377C" w:rsidP="0065377C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463"/>
        <w:gridCol w:w="3127"/>
      </w:tblGrid>
      <w:tr w:rsidR="0065377C" w:rsidRPr="0065377C" w:rsidTr="0065377C">
        <w:tc>
          <w:tcPr>
            <w:tcW w:w="1750" w:type="pct"/>
          </w:tcPr>
          <w:p w:rsidR="0065377C" w:rsidRPr="0065377C" w:rsidRDefault="0065377C" w:rsidP="0065377C">
            <w:pPr>
              <w:jc w:val="center"/>
              <w:rPr>
                <w:rFonts w:eastAsia="Calibri"/>
                <w:iCs/>
                <w:lang w:eastAsia="en-US"/>
              </w:rPr>
            </w:pPr>
            <w:r w:rsidRPr="0065377C">
              <w:rPr>
                <w:rFonts w:eastAsia="Calibri"/>
                <w:b/>
                <w:bCs/>
                <w:iCs/>
                <w:lang w:eastAsia="en-US"/>
              </w:rPr>
              <w:t>Результаты обучения</w:t>
            </w:r>
          </w:p>
        </w:tc>
        <w:tc>
          <w:tcPr>
            <w:tcW w:w="1708" w:type="pct"/>
          </w:tcPr>
          <w:p w:rsidR="0065377C" w:rsidRPr="0065377C" w:rsidRDefault="0065377C" w:rsidP="0065377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5377C">
              <w:rPr>
                <w:rFonts w:eastAsia="Calibri"/>
                <w:b/>
                <w:bCs/>
                <w:iCs/>
                <w:lang w:eastAsia="en-US"/>
              </w:rPr>
              <w:t>Критерии оценки</w:t>
            </w:r>
          </w:p>
        </w:tc>
        <w:tc>
          <w:tcPr>
            <w:tcW w:w="1542" w:type="pct"/>
          </w:tcPr>
          <w:p w:rsidR="0065377C" w:rsidRPr="0065377C" w:rsidRDefault="0065377C" w:rsidP="0065377C">
            <w:pPr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5377C">
              <w:rPr>
                <w:rFonts w:eastAsia="Calibri"/>
                <w:b/>
                <w:bCs/>
                <w:iCs/>
                <w:lang w:eastAsia="en-US"/>
              </w:rPr>
              <w:t>Методы оценки</w:t>
            </w:r>
          </w:p>
        </w:tc>
      </w:tr>
      <w:tr w:rsidR="0065377C" w:rsidRPr="0065377C" w:rsidTr="0065377C">
        <w:tc>
          <w:tcPr>
            <w:tcW w:w="1750" w:type="pct"/>
          </w:tcPr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Знания: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влияние оздоровительных систем физического воспитания на повышение уровня физической подготовленности,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65377C" w:rsidRPr="0065377C" w:rsidRDefault="0065377C" w:rsidP="0065377C">
            <w:pPr>
              <w:rPr>
                <w:rFonts w:eastAsia="Calibri"/>
                <w:bCs/>
                <w:iCs/>
                <w:lang w:eastAsia="en-US"/>
              </w:rPr>
            </w:pPr>
            <w:r w:rsidRPr="0065377C">
              <w:rPr>
                <w:color w:val="000000"/>
                <w:position w:val="-1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1708" w:type="pct"/>
          </w:tcPr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Способность объяснить влияние физических упражнений на состояние различных функциональных систем организма и их роль в профилактике профзаболеваний.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Знание составляющих здорового образа жизни.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Способность измерить и интерпретировать данные об уровне развития физических качеств.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Способность оценить физическое развитие на основе антропометрических данных.</w:t>
            </w:r>
          </w:p>
          <w:p w:rsidR="0065377C" w:rsidRPr="0065377C" w:rsidRDefault="0065377C" w:rsidP="0065377C">
            <w:pPr>
              <w:rPr>
                <w:rFonts w:eastAsia="Calibri"/>
                <w:bCs/>
                <w:iCs/>
                <w:lang w:eastAsia="en-US"/>
              </w:rPr>
            </w:pPr>
            <w:r w:rsidRPr="0065377C">
              <w:rPr>
                <w:color w:val="000000"/>
                <w:position w:val="-1"/>
              </w:rPr>
              <w:t>Способность составить план самостоятельного занятия физическими упражнениями.</w:t>
            </w:r>
          </w:p>
        </w:tc>
        <w:tc>
          <w:tcPr>
            <w:tcW w:w="1542" w:type="pct"/>
          </w:tcPr>
          <w:p w:rsidR="0065377C" w:rsidRPr="0065377C" w:rsidRDefault="0065377C" w:rsidP="0065377C">
            <w:pPr>
              <w:rPr>
                <w:rFonts w:eastAsia="Calibri"/>
                <w:bCs/>
                <w:iCs/>
                <w:lang w:eastAsia="en-US"/>
              </w:rPr>
            </w:pPr>
            <w:r w:rsidRPr="0065377C">
              <w:rPr>
                <w:color w:val="000000"/>
                <w:position w:val="-1"/>
              </w:rPr>
              <w:t>Компьютерное тестирование, устный опрос, защита презентаций, защита рефератов, письменное задание.</w:t>
            </w:r>
          </w:p>
        </w:tc>
      </w:tr>
      <w:tr w:rsidR="0065377C" w:rsidRPr="0065377C" w:rsidTr="0065377C">
        <w:trPr>
          <w:trHeight w:val="896"/>
        </w:trPr>
        <w:tc>
          <w:tcPr>
            <w:tcW w:w="1750" w:type="pct"/>
          </w:tcPr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Умения: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использовать физкультурно-спортивную деятельность для повышения уровня физической подготовленности, укрепления здоровья, достижения жизненных и профессиональных целей;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 xml:space="preserve"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проводить самоконтроль при занятиях физическими упражнениями;</w:t>
            </w:r>
          </w:p>
          <w:p w:rsidR="0065377C" w:rsidRPr="0065377C" w:rsidRDefault="0065377C" w:rsidP="0065377C">
            <w:pPr>
              <w:rPr>
                <w:rFonts w:eastAsia="Calibri"/>
                <w:bCs/>
                <w:iCs/>
                <w:lang w:eastAsia="en-US"/>
              </w:rPr>
            </w:pPr>
            <w:r w:rsidRPr="0065377C">
              <w:rPr>
                <w:color w:val="000000"/>
                <w:position w:val="-1"/>
              </w:rPr>
              <w:t>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1708" w:type="pct"/>
          </w:tcPr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Составление плана самостоятельного занятия для развития одного из физических качеств.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Составление комплекса лечебной физической культуры.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Проведение подготовительной части занятия.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Составление комплекса утренней гигиенической гимнастики.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Составление комплекса общеразвивающих упражнений.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Выбор способа проверки уровня развития физического качества и интерпретация результата тестирования.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Преодоление полосы препятствий.</w:t>
            </w:r>
          </w:p>
          <w:p w:rsidR="0065377C" w:rsidRPr="0065377C" w:rsidRDefault="0065377C" w:rsidP="0065377C">
            <w:pPr>
              <w:rPr>
                <w:rFonts w:eastAsia="Calibri"/>
                <w:bCs/>
                <w:iCs/>
                <w:lang w:eastAsia="en-US"/>
              </w:rPr>
            </w:pPr>
            <w:r w:rsidRPr="0065377C">
              <w:rPr>
                <w:color w:val="000000"/>
                <w:position w:val="-1"/>
              </w:rPr>
              <w:t>Контрольные нормативы по разделам программы.</w:t>
            </w:r>
          </w:p>
        </w:tc>
        <w:tc>
          <w:tcPr>
            <w:tcW w:w="1542" w:type="pct"/>
          </w:tcPr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зачёт по разделам: лёгкая атлетика, волейбол, баскетбол, гимнастика.</w:t>
            </w:r>
          </w:p>
          <w:p w:rsidR="0065377C" w:rsidRPr="0065377C" w:rsidRDefault="0065377C" w:rsidP="006537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65377C">
              <w:rPr>
                <w:color w:val="000000"/>
                <w:position w:val="-1"/>
              </w:rPr>
              <w:t>Участие в соревнованиях.</w:t>
            </w:r>
          </w:p>
          <w:p w:rsidR="0065377C" w:rsidRPr="0065377C" w:rsidRDefault="0065377C" w:rsidP="0065377C">
            <w:pPr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65377C" w:rsidRPr="0065377C" w:rsidRDefault="0065377C" w:rsidP="0065377C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b/>
          <w:bCs/>
          <w:color w:val="000000"/>
        </w:rPr>
      </w:pPr>
    </w:p>
    <w:p w:rsidR="0065377C" w:rsidRPr="0065377C" w:rsidRDefault="0065377C" w:rsidP="0065377C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b/>
          <w:bCs/>
          <w:color w:val="000000"/>
        </w:rPr>
      </w:pPr>
    </w:p>
    <w:p w:rsidR="00D241B2" w:rsidRDefault="00D241B2" w:rsidP="0065377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241B2" w:rsidRDefault="00D241B2" w:rsidP="0065377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241B2" w:rsidRDefault="00D241B2" w:rsidP="0065377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sectPr w:rsidR="00D241B2" w:rsidSect="00D241B2">
      <w:pgSz w:w="11907" w:h="16840"/>
      <w:pgMar w:top="1134" w:right="1418" w:bottom="992" w:left="567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9D" w:rsidRDefault="009C7F9D">
    <w:pPr>
      <w:pStyle w:val="a7"/>
    </w:pPr>
  </w:p>
  <w:p w:rsidR="009C7F9D" w:rsidRDefault="009C7F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9D" w:rsidRDefault="009C7F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6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7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3"/>
  </w:num>
  <w:num w:numId="5">
    <w:abstractNumId w:val="20"/>
  </w:num>
  <w:num w:numId="6">
    <w:abstractNumId w:val="16"/>
  </w:num>
  <w:num w:numId="7">
    <w:abstractNumId w:val="23"/>
  </w:num>
  <w:num w:numId="8">
    <w:abstractNumId w:val="21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19"/>
  </w:num>
  <w:num w:numId="17">
    <w:abstractNumId w:val="12"/>
  </w:num>
  <w:num w:numId="18">
    <w:abstractNumId w:val="18"/>
  </w:num>
  <w:num w:numId="19">
    <w:abstractNumId w:val="10"/>
  </w:num>
  <w:num w:numId="20">
    <w:abstractNumId w:val="7"/>
  </w:num>
  <w:num w:numId="21">
    <w:abstractNumId w:val="24"/>
  </w:num>
  <w:num w:numId="22">
    <w:abstractNumId w:val="8"/>
  </w:num>
  <w:num w:numId="23">
    <w:abstractNumId w:val="11"/>
  </w:num>
  <w:num w:numId="24">
    <w:abstractNumId w:val="2"/>
  </w:num>
  <w:num w:numId="2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9"/>
    <w:rsid w:val="0001188D"/>
    <w:rsid w:val="00021122"/>
    <w:rsid w:val="0002259D"/>
    <w:rsid w:val="000235F6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286F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05069"/>
    <w:rsid w:val="001124D2"/>
    <w:rsid w:val="001136F4"/>
    <w:rsid w:val="0011532A"/>
    <w:rsid w:val="00120C36"/>
    <w:rsid w:val="00121B01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2D87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C58F6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1DFE"/>
    <w:rsid w:val="00212FFA"/>
    <w:rsid w:val="0021530D"/>
    <w:rsid w:val="00216574"/>
    <w:rsid w:val="002324A2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75A9"/>
    <w:rsid w:val="00270F01"/>
    <w:rsid w:val="00276804"/>
    <w:rsid w:val="00286CAE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3419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3177"/>
    <w:rsid w:val="003B215D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39C1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57AF6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C7EC4"/>
    <w:rsid w:val="005D0067"/>
    <w:rsid w:val="005D026E"/>
    <w:rsid w:val="005D15BA"/>
    <w:rsid w:val="005D42F1"/>
    <w:rsid w:val="005D66CF"/>
    <w:rsid w:val="005F0745"/>
    <w:rsid w:val="005F267F"/>
    <w:rsid w:val="005F2BA6"/>
    <w:rsid w:val="005F6B6F"/>
    <w:rsid w:val="006034DD"/>
    <w:rsid w:val="00605E73"/>
    <w:rsid w:val="006061D3"/>
    <w:rsid w:val="006109CA"/>
    <w:rsid w:val="00610DE7"/>
    <w:rsid w:val="00620B44"/>
    <w:rsid w:val="00621450"/>
    <w:rsid w:val="006251BD"/>
    <w:rsid w:val="00631CC0"/>
    <w:rsid w:val="006363D2"/>
    <w:rsid w:val="00641795"/>
    <w:rsid w:val="00641DC6"/>
    <w:rsid w:val="006420D5"/>
    <w:rsid w:val="0064364E"/>
    <w:rsid w:val="00646B8F"/>
    <w:rsid w:val="0065377C"/>
    <w:rsid w:val="00653838"/>
    <w:rsid w:val="00656787"/>
    <w:rsid w:val="00661535"/>
    <w:rsid w:val="00662A94"/>
    <w:rsid w:val="0067466D"/>
    <w:rsid w:val="006801C5"/>
    <w:rsid w:val="00690EEA"/>
    <w:rsid w:val="00694AB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6E2B"/>
    <w:rsid w:val="007877AF"/>
    <w:rsid w:val="0079584F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E4EB1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27EC1"/>
    <w:rsid w:val="008313E7"/>
    <w:rsid w:val="008373E3"/>
    <w:rsid w:val="0083789C"/>
    <w:rsid w:val="00840063"/>
    <w:rsid w:val="00840BBA"/>
    <w:rsid w:val="0084381B"/>
    <w:rsid w:val="00843AC6"/>
    <w:rsid w:val="00843D56"/>
    <w:rsid w:val="0084674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1633"/>
    <w:rsid w:val="008B3974"/>
    <w:rsid w:val="008B517B"/>
    <w:rsid w:val="008B63FD"/>
    <w:rsid w:val="008C1EE6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47F6"/>
    <w:rsid w:val="008F5749"/>
    <w:rsid w:val="00907C9C"/>
    <w:rsid w:val="009127B7"/>
    <w:rsid w:val="0092278E"/>
    <w:rsid w:val="009228ED"/>
    <w:rsid w:val="00922D67"/>
    <w:rsid w:val="009248D6"/>
    <w:rsid w:val="009268E9"/>
    <w:rsid w:val="00927DB7"/>
    <w:rsid w:val="009305F0"/>
    <w:rsid w:val="009421AF"/>
    <w:rsid w:val="0094229F"/>
    <w:rsid w:val="00942A13"/>
    <w:rsid w:val="00943417"/>
    <w:rsid w:val="00953ED6"/>
    <w:rsid w:val="009541A4"/>
    <w:rsid w:val="009544E5"/>
    <w:rsid w:val="009553A5"/>
    <w:rsid w:val="009601A7"/>
    <w:rsid w:val="0096094D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B2E4E"/>
    <w:rsid w:val="009B636E"/>
    <w:rsid w:val="009C15B9"/>
    <w:rsid w:val="009C4235"/>
    <w:rsid w:val="009C5A00"/>
    <w:rsid w:val="009C7F9D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7349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213C"/>
    <w:rsid w:val="00A437A2"/>
    <w:rsid w:val="00A461E9"/>
    <w:rsid w:val="00A46ADE"/>
    <w:rsid w:val="00A505DA"/>
    <w:rsid w:val="00A52365"/>
    <w:rsid w:val="00A53190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6D4E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85A58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1B2"/>
    <w:rsid w:val="00D24B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A437E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0CD3"/>
    <w:rsid w:val="00EA5234"/>
    <w:rsid w:val="00EA5304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37F2"/>
    <w:rsid w:val="00F0593F"/>
    <w:rsid w:val="00F05B3D"/>
    <w:rsid w:val="00F13B28"/>
    <w:rsid w:val="00F17D65"/>
    <w:rsid w:val="00F25C12"/>
    <w:rsid w:val="00F265A5"/>
    <w:rsid w:val="00F268A2"/>
    <w:rsid w:val="00F27F8A"/>
    <w:rsid w:val="00F326B3"/>
    <w:rsid w:val="00F337E2"/>
    <w:rsid w:val="00F33993"/>
    <w:rsid w:val="00F33CC0"/>
    <w:rsid w:val="00F35514"/>
    <w:rsid w:val="00F375E3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8A8107-EA4B-4B62-BA76-13DEAF51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table" w:customStyle="1" w:styleId="220">
    <w:name w:val="Сетка таблицы22"/>
    <w:basedOn w:val="a1"/>
    <w:next w:val="a9"/>
    <w:uiPriority w:val="59"/>
    <w:rsid w:val="0065377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-gt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6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" TargetMode="External"/><Relationship Id="rId10" Type="http://schemas.openxmlformats.org/officeDocument/2006/relationships/hyperlink" Target="https://urait.ru/bcode/49633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A8E9-EB55-42E9-A841-E0E9FFC9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16119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2023-09-07T10:31:00Z</cp:lastPrinted>
  <dcterms:created xsi:type="dcterms:W3CDTF">2021-11-08T14:45:00Z</dcterms:created>
  <dcterms:modified xsi:type="dcterms:W3CDTF">2024-05-19T15:17:00Z</dcterms:modified>
</cp:coreProperties>
</file>