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BD" w:rsidRPr="000C6706" w:rsidRDefault="007847BD" w:rsidP="007847BD">
      <w:pPr>
        <w:tabs>
          <w:tab w:val="left" w:pos="720"/>
          <w:tab w:val="left" w:pos="4270"/>
        </w:tabs>
        <w:jc w:val="center"/>
        <w:rPr>
          <w:b/>
        </w:rPr>
      </w:pPr>
      <w:r w:rsidRPr="000C6706">
        <w:rPr>
          <w:b/>
        </w:rPr>
        <w:t>Министерство образования и науки Челябинской области</w:t>
      </w:r>
    </w:p>
    <w:p w:rsidR="007847BD" w:rsidRPr="000C6706" w:rsidRDefault="007847BD" w:rsidP="007847BD">
      <w:pPr>
        <w:tabs>
          <w:tab w:val="left" w:pos="720"/>
          <w:tab w:val="left" w:pos="4270"/>
        </w:tabs>
        <w:jc w:val="center"/>
        <w:rPr>
          <w:b/>
        </w:rPr>
      </w:pPr>
      <w:r w:rsidRPr="000C6706">
        <w:rPr>
          <w:b/>
        </w:rPr>
        <w:t>Государственное бюджетное профессиональное образовательное учреждение</w:t>
      </w:r>
    </w:p>
    <w:p w:rsidR="007847BD" w:rsidRPr="000C6706" w:rsidRDefault="007847BD" w:rsidP="007847BD">
      <w:pPr>
        <w:tabs>
          <w:tab w:val="left" w:pos="720"/>
          <w:tab w:val="left" w:pos="4270"/>
        </w:tabs>
        <w:jc w:val="center"/>
        <w:rPr>
          <w:b/>
        </w:rPr>
      </w:pPr>
      <w:r w:rsidRPr="000C6706">
        <w:rPr>
          <w:b/>
        </w:rPr>
        <w:t>«Верхнеуральский агротехнологический техникум – казачий кадетский корпус»</w:t>
      </w:r>
    </w:p>
    <w:p w:rsidR="007847BD" w:rsidRPr="000C6706" w:rsidRDefault="007847BD" w:rsidP="007847BD">
      <w:pPr>
        <w:tabs>
          <w:tab w:val="left" w:pos="720"/>
          <w:tab w:val="left" w:pos="4270"/>
        </w:tabs>
        <w:jc w:val="center"/>
        <w:rPr>
          <w:b/>
        </w:rPr>
      </w:pPr>
      <w:r w:rsidRPr="000C6706">
        <w:rPr>
          <w:b/>
        </w:rPr>
        <w:t>(ГБПОУ «ВАТТ-ККК»)</w:t>
      </w:r>
    </w:p>
    <w:p w:rsidR="00B53BA4" w:rsidRPr="000C6706" w:rsidRDefault="00B53BA4"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7847BD" w:rsidRPr="000C6706" w:rsidRDefault="007847BD" w:rsidP="00552B0F">
      <w:pPr>
        <w:tabs>
          <w:tab w:val="left" w:pos="720"/>
          <w:tab w:val="left" w:pos="4270"/>
        </w:tabs>
        <w:rPr>
          <w:b/>
        </w:rPr>
      </w:pPr>
    </w:p>
    <w:p w:rsidR="007847BD" w:rsidRPr="000C6706" w:rsidRDefault="007847BD" w:rsidP="00FB2B7C">
      <w:pPr>
        <w:tabs>
          <w:tab w:val="left" w:pos="720"/>
          <w:tab w:val="left" w:pos="4270"/>
        </w:tabs>
        <w:jc w:val="center"/>
        <w:rPr>
          <w:b/>
        </w:rPr>
      </w:pPr>
    </w:p>
    <w:p w:rsidR="007847BD" w:rsidRPr="000C6706" w:rsidRDefault="007847BD" w:rsidP="00FB2B7C">
      <w:pPr>
        <w:tabs>
          <w:tab w:val="left" w:pos="720"/>
          <w:tab w:val="left" w:pos="4270"/>
        </w:tabs>
        <w:jc w:val="center"/>
        <w:rPr>
          <w:b/>
        </w:rPr>
      </w:pPr>
    </w:p>
    <w:p w:rsidR="00552B0F" w:rsidRDefault="00552B0F" w:rsidP="00552B0F">
      <w:pPr>
        <w:keepNext/>
        <w:spacing w:before="240" w:after="60"/>
        <w:jc w:val="center"/>
        <w:outlineLvl w:val="1"/>
        <w:rPr>
          <w:b/>
          <w:bCs/>
        </w:rPr>
      </w:pPr>
      <w:r>
        <w:rPr>
          <w:b/>
          <w:bCs/>
        </w:rPr>
        <w:t>РАБОЧАЯ ПРОГРАММА УЧЕБНОЙ ДИСЦИПЛИНЫ</w:t>
      </w:r>
    </w:p>
    <w:p w:rsidR="007847BD" w:rsidRPr="000C6706" w:rsidRDefault="007847BD" w:rsidP="007847BD">
      <w:pPr>
        <w:keepNext/>
        <w:spacing w:before="240" w:after="60"/>
        <w:jc w:val="center"/>
        <w:outlineLvl w:val="1"/>
        <w:rPr>
          <w:b/>
          <w:bCs/>
          <w:iCs/>
        </w:rPr>
      </w:pPr>
      <w:r w:rsidRPr="000C6706">
        <w:rPr>
          <w:b/>
          <w:bCs/>
        </w:rPr>
        <w:t>ОП.01</w:t>
      </w:r>
      <w:r w:rsidR="00C61E15">
        <w:rPr>
          <w:b/>
          <w:bCs/>
        </w:rPr>
        <w:t xml:space="preserve"> </w:t>
      </w:r>
      <w:r w:rsidRPr="000C6706">
        <w:rPr>
          <w:b/>
          <w:bCs/>
          <w:iCs/>
        </w:rPr>
        <w:t>ОСНОВЫ ИНЖЕНЕРНОЙ ГРАФИКИ</w:t>
      </w:r>
    </w:p>
    <w:p w:rsidR="007847BD" w:rsidRPr="000C6706" w:rsidRDefault="007847BD" w:rsidP="007847BD">
      <w:pPr>
        <w:jc w:val="center"/>
      </w:pPr>
      <w:r w:rsidRPr="000C6706">
        <w:t xml:space="preserve">       Общепрофессиональный цикл образовательной программы среднего профессионального образования (программы подготовки квалифицированных рабочих, служащих) по профессии </w:t>
      </w:r>
      <w:r w:rsidR="00574C5A" w:rsidRPr="000C6706">
        <w:t>среднего профессионального образования</w:t>
      </w:r>
    </w:p>
    <w:p w:rsidR="007847BD" w:rsidRPr="000C6706" w:rsidRDefault="007847BD" w:rsidP="007847BD">
      <w:pPr>
        <w:jc w:val="center"/>
        <w:rPr>
          <w:b/>
        </w:rPr>
      </w:pPr>
      <w:r w:rsidRPr="000C6706">
        <w:rPr>
          <w:b/>
        </w:rPr>
        <w:t>15.01.05 Сварщик (ручной и частично механизированной сварка (наплавка)</w:t>
      </w:r>
    </w:p>
    <w:p w:rsidR="007847BD" w:rsidRPr="000C6706" w:rsidRDefault="007847BD" w:rsidP="007847BD"/>
    <w:p w:rsidR="007847BD" w:rsidRPr="000C6706" w:rsidRDefault="007847BD" w:rsidP="007847BD"/>
    <w:p w:rsidR="007847BD" w:rsidRPr="000C6706" w:rsidRDefault="007847BD" w:rsidP="007847BD">
      <w:pPr>
        <w:tabs>
          <w:tab w:val="left" w:pos="6125"/>
        </w:tabs>
      </w:pPr>
      <w:r w:rsidRPr="000C6706">
        <w:tab/>
      </w: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pPr>
    </w:p>
    <w:p w:rsidR="007847BD" w:rsidRPr="000C6706" w:rsidRDefault="007847BD" w:rsidP="007847BD">
      <w:pPr>
        <w:tabs>
          <w:tab w:val="left" w:pos="6125"/>
        </w:tabs>
        <w:jc w:val="center"/>
        <w:rPr>
          <w:bCs/>
        </w:rPr>
      </w:pPr>
      <w:r w:rsidRPr="000C6706">
        <w:rPr>
          <w:bCs/>
        </w:rPr>
        <w:t>202</w:t>
      </w:r>
      <w:r w:rsidR="00113E60">
        <w:rPr>
          <w:bCs/>
        </w:rPr>
        <w:t>5</w:t>
      </w:r>
      <w:r w:rsidRPr="000C6706">
        <w:rPr>
          <w:bCs/>
        </w:rPr>
        <w:t xml:space="preserve"> г.</w:t>
      </w:r>
    </w:p>
    <w:p w:rsidR="00E966BF" w:rsidRPr="000C6706" w:rsidRDefault="007847BD" w:rsidP="00E966BF">
      <w:pPr>
        <w:ind w:left="-709" w:firstLine="1418"/>
        <w:jc w:val="both"/>
      </w:pPr>
      <w:r w:rsidRPr="000C6706">
        <w:rPr>
          <w:bCs/>
        </w:rPr>
        <w:lastRenderedPageBreak/>
        <w:t>Рабочая п</w:t>
      </w:r>
      <w:r w:rsidRPr="000C6706">
        <w:t>рограмма учебной дисциплины</w:t>
      </w:r>
      <w:r w:rsidR="00113E60">
        <w:t xml:space="preserve"> </w:t>
      </w:r>
      <w:r w:rsidRPr="000C6706">
        <w:t>разработана в соответствии с требованиями:</w:t>
      </w:r>
    </w:p>
    <w:p w:rsidR="00E966BF" w:rsidRPr="000C6706" w:rsidRDefault="00E966BF" w:rsidP="00E966BF">
      <w:pPr>
        <w:ind w:left="-709" w:firstLine="283"/>
        <w:jc w:val="both"/>
      </w:pPr>
      <w:r w:rsidRPr="000C6706">
        <w:t>-</w:t>
      </w:r>
      <w:r w:rsidR="007847BD" w:rsidRPr="000C6706">
        <w:t xml:space="preserve">Федерального государственного образовательного стандарта среднего профессионального образования (далее – СПО) получаемой профессии </w:t>
      </w:r>
      <w:r w:rsidR="007847BD" w:rsidRPr="000C6706">
        <w:rPr>
          <w:b/>
        </w:rPr>
        <w:t>15.01.05 Сварщик (ручной и частично механизированной сварки (наплавки)</w:t>
      </w:r>
      <w:r w:rsidR="007847BD" w:rsidRPr="000C6706">
        <w:t xml:space="preserve"> утвержденного приказом Минпросвещения России от </w:t>
      </w:r>
      <w:r w:rsidR="007D3733" w:rsidRPr="000C6706">
        <w:t>15</w:t>
      </w:r>
      <w:r w:rsidR="007847BD" w:rsidRPr="000C6706">
        <w:t>.</w:t>
      </w:r>
      <w:r w:rsidR="007D3733" w:rsidRPr="000C6706">
        <w:t>1</w:t>
      </w:r>
      <w:r w:rsidR="007847BD" w:rsidRPr="000C6706">
        <w:t>1.20</w:t>
      </w:r>
      <w:r w:rsidR="007D3733" w:rsidRPr="000C6706">
        <w:t>23</w:t>
      </w:r>
      <w:r w:rsidR="007847BD" w:rsidRPr="000C6706">
        <w:t xml:space="preserve"> г. N</w:t>
      </w:r>
      <w:r w:rsidR="007D3733" w:rsidRPr="000C6706">
        <w:t xml:space="preserve"> 863</w:t>
      </w:r>
      <w:r w:rsidR="007847BD" w:rsidRPr="000C6706">
        <w:t xml:space="preserve">, зарегистрированным в Минюсте России </w:t>
      </w:r>
      <w:r w:rsidR="007D3733" w:rsidRPr="000C6706">
        <w:t>15декабря</w:t>
      </w:r>
      <w:r w:rsidR="007847BD" w:rsidRPr="000C6706">
        <w:t xml:space="preserve"> 20</w:t>
      </w:r>
      <w:r w:rsidR="007D3733" w:rsidRPr="000C6706">
        <w:t>23</w:t>
      </w:r>
      <w:r w:rsidR="007847BD" w:rsidRPr="000C6706">
        <w:t xml:space="preserve"> г. N </w:t>
      </w:r>
      <w:r w:rsidR="007D3733" w:rsidRPr="000C6706">
        <w:t>764332</w:t>
      </w:r>
      <w:r w:rsidR="007847BD" w:rsidRPr="000C6706">
        <w:t>;</w:t>
      </w:r>
    </w:p>
    <w:p w:rsidR="00E966BF" w:rsidRPr="000C6706" w:rsidRDefault="00E966BF" w:rsidP="00E966BF">
      <w:pPr>
        <w:ind w:left="-709" w:firstLine="283"/>
        <w:jc w:val="both"/>
      </w:pPr>
      <w:r w:rsidRPr="000C6706">
        <w:t>-</w:t>
      </w:r>
      <w:r w:rsidR="007847BD" w:rsidRPr="000C6706">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007847BD" w:rsidRPr="000C6706">
        <w:rPr>
          <w:b/>
        </w:rPr>
        <w:t>«15.01.05 Сварщик (ручной и частично механизированной сварки (наплавки)»</w:t>
      </w:r>
      <w:r w:rsidR="007847BD" w:rsidRPr="000C6706">
        <w:t xml:space="preserve"> 2023 г.;</w:t>
      </w:r>
    </w:p>
    <w:p w:rsidR="007847BD" w:rsidRPr="000C6706" w:rsidRDefault="00E966BF" w:rsidP="00E966BF">
      <w:pPr>
        <w:ind w:left="-709" w:firstLine="283"/>
        <w:jc w:val="both"/>
      </w:pPr>
      <w:r w:rsidRPr="000C6706">
        <w:t xml:space="preserve">- </w:t>
      </w:r>
      <w:r w:rsidR="007847BD" w:rsidRPr="000C6706">
        <w:t xml:space="preserve">на основе Примерной образовательной программы среднего профессионального образования подготовки специалистов среднего звена по профессии </w:t>
      </w:r>
      <w:r w:rsidR="007847BD" w:rsidRPr="000C6706">
        <w:rPr>
          <w:b/>
        </w:rPr>
        <w:t>«15.01.05 Сварщик (ручной и частично механизированной сварки (наплавки)»</w:t>
      </w:r>
      <w:r w:rsidR="007847BD" w:rsidRPr="000C6706">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7847BD" w:rsidRPr="000C6706" w:rsidRDefault="007847BD" w:rsidP="00E966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09" w:firstLine="283"/>
        <w:contextualSpacing/>
        <w:jc w:val="both"/>
      </w:pPr>
    </w:p>
    <w:p w:rsidR="007847BD" w:rsidRPr="000C6706" w:rsidRDefault="007847BD" w:rsidP="00E966BF">
      <w:pPr>
        <w:ind w:left="-709" w:firstLine="283"/>
        <w:jc w:val="both"/>
        <w:rPr>
          <w:spacing w:val="2"/>
        </w:rPr>
      </w:pPr>
      <w:r w:rsidRPr="000C6706">
        <w:rPr>
          <w:b/>
        </w:rPr>
        <w:t>Организация – разработчик</w:t>
      </w:r>
      <w:r w:rsidRPr="000C6706">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847BD" w:rsidRPr="000C6706" w:rsidRDefault="007847BD" w:rsidP="00E966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ind w:left="-709" w:firstLine="283"/>
        <w:outlineLvl w:val="0"/>
        <w:rPr>
          <w:rFonts w:asciiTheme="majorHAnsi" w:eastAsiaTheme="majorEastAsia" w:hAnsiTheme="majorHAnsi" w:cstheme="majorBidi"/>
          <w:b/>
          <w:i/>
          <w:color w:val="365F91" w:themeColor="accent1" w:themeShade="BF"/>
        </w:rPr>
      </w:pPr>
    </w:p>
    <w:p w:rsidR="007847BD" w:rsidRPr="000C6706" w:rsidRDefault="007847BD" w:rsidP="007847BD">
      <w:pPr>
        <w:rPr>
          <w:b/>
        </w:rPr>
      </w:pPr>
      <w:r w:rsidRPr="000C6706">
        <w:rPr>
          <w:b/>
        </w:rPr>
        <w:t xml:space="preserve">Рассмотрено и утверждено </w:t>
      </w:r>
    </w:p>
    <w:p w:rsidR="007847BD" w:rsidRPr="000C6706" w:rsidRDefault="007847BD" w:rsidP="007847BD">
      <w:pPr>
        <w:rPr>
          <w:b/>
        </w:rPr>
      </w:pPr>
      <w:r w:rsidRPr="000C6706">
        <w:rPr>
          <w:b/>
        </w:rPr>
        <w:t>Протоколом педагогического совета</w:t>
      </w:r>
    </w:p>
    <w:p w:rsidR="007847BD" w:rsidRPr="000C6706" w:rsidRDefault="007847BD" w:rsidP="007847BD">
      <w:pPr>
        <w:rPr>
          <w:b/>
        </w:rPr>
      </w:pPr>
      <w:r w:rsidRPr="000C6706">
        <w:rPr>
          <w:b/>
        </w:rPr>
        <w:t xml:space="preserve"> ГБПОУ «ВАТТ-ККК»</w:t>
      </w:r>
    </w:p>
    <w:p w:rsidR="007847BD" w:rsidRPr="000C6706" w:rsidRDefault="007847BD" w:rsidP="007847BD">
      <w:pPr>
        <w:rPr>
          <w:b/>
        </w:rPr>
      </w:pPr>
    </w:p>
    <w:p w:rsidR="007847BD" w:rsidRPr="000C6706" w:rsidRDefault="007847BD" w:rsidP="007847BD">
      <w:pPr>
        <w:rPr>
          <w:b/>
        </w:rPr>
      </w:pPr>
      <w:r w:rsidRPr="000C6706">
        <w:rPr>
          <w:b/>
        </w:rPr>
        <w:t xml:space="preserve">Протокол № </w:t>
      </w:r>
      <w:r w:rsidR="007D3733" w:rsidRPr="000C6706">
        <w:rPr>
          <w:b/>
        </w:rPr>
        <w:t>5</w:t>
      </w:r>
      <w:r w:rsidR="00113E60">
        <w:rPr>
          <w:b/>
        </w:rPr>
        <w:t xml:space="preserve"> от 1</w:t>
      </w:r>
      <w:r w:rsidR="007D3733" w:rsidRPr="000C6706">
        <w:rPr>
          <w:b/>
        </w:rPr>
        <w:t>6</w:t>
      </w:r>
      <w:r w:rsidRPr="000C6706">
        <w:rPr>
          <w:b/>
        </w:rPr>
        <w:t>.0</w:t>
      </w:r>
      <w:r w:rsidR="00113E60">
        <w:rPr>
          <w:b/>
        </w:rPr>
        <w:t>4.2025</w:t>
      </w:r>
      <w:bookmarkStart w:id="0" w:name="_GoBack"/>
      <w:bookmarkEnd w:id="0"/>
      <w:r w:rsidRPr="000C6706">
        <w:rPr>
          <w:b/>
        </w:rPr>
        <w:t xml:space="preserve"> г.</w:t>
      </w:r>
    </w:p>
    <w:p w:rsidR="008C36D7" w:rsidRPr="000C6706" w:rsidRDefault="008C36D7" w:rsidP="008C36D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heme="minorEastAsia"/>
        </w:rPr>
      </w:pPr>
    </w:p>
    <w:p w:rsidR="008C36D7" w:rsidRPr="000C6706" w:rsidRDefault="006A5AF2" w:rsidP="008C36D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heme="minorEastAsia"/>
        </w:rPr>
      </w:pPr>
      <w:r w:rsidRPr="000C6706">
        <w:rPr>
          <w:rFonts w:eastAsiaTheme="minorEastAsia"/>
        </w:rPr>
        <w:t xml:space="preserve">Разработчик: </w:t>
      </w:r>
      <w:r w:rsidR="008C36D7" w:rsidRPr="000C6706">
        <w:rPr>
          <w:rFonts w:eastAsiaTheme="minorEastAsia"/>
        </w:rPr>
        <w:t>Фролова М.Н., преподаватель высшей категории Кизильского филиала ГБПОУ «ВАТТ-ККК».</w:t>
      </w:r>
    </w:p>
    <w:p w:rsidR="008C36D7" w:rsidRPr="000C6706" w:rsidRDefault="008C36D7" w:rsidP="008C36D7">
      <w:pPr>
        <w:rPr>
          <w:rFonts w:eastAsia="Calibri"/>
          <w:b/>
          <w:lang w:eastAsia="en-US"/>
        </w:rPr>
      </w:pPr>
    </w:p>
    <w:p w:rsidR="005571C7" w:rsidRPr="000C6706" w:rsidRDefault="005571C7"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7847BD" w:rsidRPr="000C6706" w:rsidRDefault="007847BD" w:rsidP="005571C7">
      <w:pPr>
        <w:rPr>
          <w:rFonts w:eastAsiaTheme="minorEastAsia"/>
        </w:rPr>
      </w:pPr>
    </w:p>
    <w:p w:rsidR="001306F2" w:rsidRPr="000C6706" w:rsidRDefault="001306F2" w:rsidP="00E966B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FF0000"/>
        </w:rPr>
      </w:pPr>
    </w:p>
    <w:p w:rsidR="007D3733" w:rsidRPr="000C6706" w:rsidRDefault="007D3733" w:rsidP="007D3733"/>
    <w:p w:rsidR="007D3733" w:rsidRPr="000C6706" w:rsidRDefault="007D3733" w:rsidP="007D3733"/>
    <w:p w:rsidR="00E966BF" w:rsidRPr="000C6706" w:rsidRDefault="00E966BF" w:rsidP="00E966BF"/>
    <w:p w:rsidR="00E966BF" w:rsidRPr="000C6706" w:rsidRDefault="00E966BF" w:rsidP="005571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5571C7" w:rsidRPr="000C6706" w:rsidRDefault="005571C7" w:rsidP="005571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C6706">
        <w:rPr>
          <w:b/>
        </w:rPr>
        <w:t>СОДЕРЖАНИЕ</w:t>
      </w:r>
    </w:p>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31" w:type="dxa"/>
        <w:tblInd w:w="108" w:type="dxa"/>
        <w:tblLook w:val="01E0" w:firstRow="1" w:lastRow="1" w:firstColumn="1" w:lastColumn="1" w:noHBand="0" w:noVBand="0"/>
      </w:tblPr>
      <w:tblGrid>
        <w:gridCol w:w="8317"/>
        <w:gridCol w:w="1414"/>
      </w:tblGrid>
      <w:tr w:rsidR="001306F2" w:rsidRPr="000C6706" w:rsidTr="00F13A4F">
        <w:trPr>
          <w:trHeight w:val="286"/>
        </w:trPr>
        <w:tc>
          <w:tcPr>
            <w:tcW w:w="8317" w:type="dxa"/>
          </w:tcPr>
          <w:p w:rsidR="001306F2" w:rsidRPr="000C6706" w:rsidRDefault="001306F2" w:rsidP="00CE442F">
            <w:pPr>
              <w:pStyle w:val="1"/>
              <w:ind w:left="284"/>
              <w:rPr>
                <w:b/>
                <w:caps/>
              </w:rPr>
            </w:pPr>
          </w:p>
        </w:tc>
        <w:tc>
          <w:tcPr>
            <w:tcW w:w="1414" w:type="dxa"/>
            <w:hideMark/>
          </w:tcPr>
          <w:p w:rsidR="001306F2" w:rsidRPr="000C6706" w:rsidRDefault="001306F2" w:rsidP="00CE442F">
            <w:pPr>
              <w:jc w:val="center"/>
              <w:rPr>
                <w:b/>
              </w:rPr>
            </w:pPr>
          </w:p>
        </w:tc>
      </w:tr>
      <w:tr w:rsidR="001306F2" w:rsidRPr="000C6706" w:rsidTr="00F13A4F">
        <w:trPr>
          <w:trHeight w:val="627"/>
        </w:trPr>
        <w:tc>
          <w:tcPr>
            <w:tcW w:w="8317" w:type="dxa"/>
          </w:tcPr>
          <w:p w:rsidR="001306F2" w:rsidRPr="000C6706" w:rsidRDefault="00E2349E" w:rsidP="001306F2">
            <w:pPr>
              <w:pStyle w:val="1"/>
              <w:numPr>
                <w:ilvl w:val="0"/>
                <w:numId w:val="4"/>
              </w:numPr>
              <w:spacing w:before="120"/>
              <w:ind w:left="641" w:hanging="357"/>
              <w:rPr>
                <w:b/>
              </w:rPr>
            </w:pPr>
            <w:r>
              <w:rPr>
                <w:b/>
                <w:caps/>
              </w:rPr>
              <w:t>Паспорт</w:t>
            </w:r>
            <w:r w:rsidR="001306F2" w:rsidRPr="000C6706">
              <w:rPr>
                <w:b/>
                <w:caps/>
              </w:rPr>
              <w:t xml:space="preserve"> РАБОЧЕЙ ПРОГРАММЫ УЧЕБНОЙ ДИСЦИПЛИНЫ……………………………………………... </w:t>
            </w:r>
          </w:p>
        </w:tc>
        <w:tc>
          <w:tcPr>
            <w:tcW w:w="1414" w:type="dxa"/>
            <w:hideMark/>
          </w:tcPr>
          <w:p w:rsidR="001306F2" w:rsidRPr="000C6706" w:rsidRDefault="001306F2" w:rsidP="00CE442F">
            <w:pPr>
              <w:spacing w:before="120"/>
              <w:rPr>
                <w:b/>
              </w:rPr>
            </w:pPr>
            <w:r w:rsidRPr="000C6706">
              <w:rPr>
                <w:b/>
              </w:rPr>
              <w:t xml:space="preserve">                    стр. 4</w:t>
            </w:r>
          </w:p>
          <w:p w:rsidR="001306F2" w:rsidRPr="000C6706" w:rsidRDefault="001306F2" w:rsidP="00CE442F">
            <w:pPr>
              <w:spacing w:before="120"/>
              <w:rPr>
                <w:b/>
              </w:rPr>
            </w:pPr>
          </w:p>
        </w:tc>
      </w:tr>
      <w:tr w:rsidR="001306F2" w:rsidRPr="000C6706" w:rsidTr="00F13A4F">
        <w:trPr>
          <w:trHeight w:val="827"/>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СТРУКТУРА и содержание УЧЕБНОЙ ДИСЦИПЛИНЫ……..</w:t>
            </w:r>
          </w:p>
        </w:tc>
        <w:tc>
          <w:tcPr>
            <w:tcW w:w="1414" w:type="dxa"/>
            <w:hideMark/>
          </w:tcPr>
          <w:p w:rsidR="001306F2" w:rsidRPr="000C6706" w:rsidRDefault="00E966BF" w:rsidP="00CE442F">
            <w:pPr>
              <w:spacing w:before="120"/>
              <w:rPr>
                <w:b/>
              </w:rPr>
            </w:pPr>
            <w:r w:rsidRPr="000C6706">
              <w:rPr>
                <w:b/>
              </w:rPr>
              <w:t>стр. 5</w:t>
            </w:r>
          </w:p>
          <w:p w:rsidR="001306F2" w:rsidRPr="000C6706" w:rsidRDefault="001306F2" w:rsidP="00CE442F">
            <w:pPr>
              <w:spacing w:before="120"/>
              <w:rPr>
                <w:b/>
              </w:rPr>
            </w:pPr>
          </w:p>
        </w:tc>
      </w:tr>
      <w:tr w:rsidR="001306F2" w:rsidRPr="000C6706" w:rsidTr="00F13A4F">
        <w:trPr>
          <w:trHeight w:val="710"/>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 xml:space="preserve">условия реализации </w:t>
            </w:r>
            <w:r w:rsidRPr="000C6706">
              <w:rPr>
                <w:b/>
              </w:rPr>
              <w:t xml:space="preserve"> РАБОЧЕЙ ПРОГРАММЫ</w:t>
            </w:r>
            <w:r w:rsidRPr="000C6706">
              <w:rPr>
                <w:b/>
                <w:caps/>
              </w:rPr>
              <w:t xml:space="preserve"> учебной дисциплины……………………………………………………………</w:t>
            </w:r>
          </w:p>
        </w:tc>
        <w:tc>
          <w:tcPr>
            <w:tcW w:w="1414" w:type="dxa"/>
            <w:hideMark/>
          </w:tcPr>
          <w:p w:rsidR="001306F2" w:rsidRPr="000C6706" w:rsidRDefault="000C6706" w:rsidP="00CE442F">
            <w:pPr>
              <w:spacing w:before="120"/>
              <w:rPr>
                <w:b/>
              </w:rPr>
            </w:pPr>
            <w:r>
              <w:rPr>
                <w:b/>
              </w:rPr>
              <w:t>стр. 9</w:t>
            </w:r>
          </w:p>
          <w:p w:rsidR="001306F2" w:rsidRPr="000C6706" w:rsidRDefault="001306F2" w:rsidP="00CE442F">
            <w:pPr>
              <w:spacing w:before="120"/>
              <w:rPr>
                <w:b/>
              </w:rPr>
            </w:pPr>
          </w:p>
        </w:tc>
      </w:tr>
      <w:tr w:rsidR="001306F2" w:rsidRPr="000C6706" w:rsidTr="00F13A4F">
        <w:trPr>
          <w:trHeight w:val="1129"/>
        </w:trPr>
        <w:tc>
          <w:tcPr>
            <w:tcW w:w="8317" w:type="dxa"/>
          </w:tcPr>
          <w:p w:rsidR="001306F2" w:rsidRPr="000C6706" w:rsidRDefault="001306F2" w:rsidP="001306F2">
            <w:pPr>
              <w:pStyle w:val="1"/>
              <w:numPr>
                <w:ilvl w:val="0"/>
                <w:numId w:val="4"/>
              </w:numPr>
              <w:spacing w:before="120"/>
              <w:ind w:left="641" w:hanging="357"/>
              <w:rPr>
                <w:b/>
                <w:caps/>
              </w:rPr>
            </w:pPr>
            <w:r w:rsidRPr="000C6706">
              <w:rPr>
                <w:b/>
                <w:caps/>
              </w:rPr>
              <w:t>Контроль и оценка результатов Освоения учебной дисциплины……………………………………………………………</w:t>
            </w:r>
          </w:p>
        </w:tc>
        <w:tc>
          <w:tcPr>
            <w:tcW w:w="1414" w:type="dxa"/>
            <w:hideMark/>
          </w:tcPr>
          <w:p w:rsidR="001306F2" w:rsidRPr="000C6706" w:rsidRDefault="000C6706" w:rsidP="00CE442F">
            <w:pPr>
              <w:spacing w:before="120"/>
              <w:rPr>
                <w:b/>
              </w:rPr>
            </w:pPr>
            <w:r>
              <w:rPr>
                <w:b/>
              </w:rPr>
              <w:t>стр. 10</w:t>
            </w:r>
          </w:p>
          <w:p w:rsidR="001306F2" w:rsidRPr="000C6706" w:rsidRDefault="001306F2" w:rsidP="00CE442F">
            <w:pPr>
              <w:spacing w:before="120"/>
              <w:rPr>
                <w:b/>
              </w:rPr>
            </w:pPr>
          </w:p>
        </w:tc>
      </w:tr>
    </w:tbl>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71C7" w:rsidRPr="000C6706" w:rsidRDefault="005571C7" w:rsidP="00557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r w:rsidRPr="000C6706">
        <w:rPr>
          <w:b/>
          <w:caps/>
          <w:u w:val="single"/>
        </w:rPr>
        <w:br w:type="page"/>
      </w:r>
      <w:bookmarkStart w:id="1" w:name="bookmark5"/>
      <w:r w:rsidRPr="000C6706">
        <w:rPr>
          <w:b/>
          <w:caps/>
        </w:rPr>
        <w:lastRenderedPageBreak/>
        <w:t xml:space="preserve">1. </w:t>
      </w:r>
      <w:r w:rsidR="0019597A" w:rsidRPr="000C6706">
        <w:rPr>
          <w:b/>
          <w:caps/>
        </w:rPr>
        <w:t>ПАСПОРТ РАБОЧЕЙ</w:t>
      </w:r>
      <w:r w:rsidRPr="000C6706">
        <w:rPr>
          <w:b/>
          <w:caps/>
        </w:rPr>
        <w:t xml:space="preserve"> ПРОГРАММЫ УЧЕБНОЙ ДИСЦИПЛИНЫ </w:t>
      </w: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rPr>
      </w:pPr>
      <w:r w:rsidRPr="000C6706">
        <w:rPr>
          <w:b/>
          <w:caps/>
        </w:rPr>
        <w:t>ОП.01 «Основы инженерной графики».</w:t>
      </w:r>
    </w:p>
    <w:p w:rsidR="005571C7" w:rsidRPr="000C6706" w:rsidRDefault="005571C7" w:rsidP="00130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r w:rsidRPr="000C6706">
        <w:rPr>
          <w:b/>
        </w:rPr>
        <w:t>1.1. Область применения рабочей программы</w:t>
      </w:r>
      <w:bookmarkEnd w:id="1"/>
    </w:p>
    <w:p w:rsidR="005571C7" w:rsidRPr="000C6706" w:rsidRDefault="005571C7" w:rsidP="001306F2">
      <w:pPr>
        <w:spacing w:line="276" w:lineRule="auto"/>
        <w:jc w:val="both"/>
      </w:pPr>
      <w:r w:rsidRPr="000C6706">
        <w:t xml:space="preserve">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(далее – ФГОС СПО) и </w:t>
      </w:r>
      <w:r w:rsidRPr="000C6706">
        <w:rPr>
          <w:spacing w:val="2"/>
        </w:rPr>
        <w:t xml:space="preserve">является частью основной профессиональной образовательной программы для </w:t>
      </w:r>
      <w:r w:rsidRPr="000C6706">
        <w:t xml:space="preserve">подготовки квалифицированных рабочих и служащих (далее – ППКРС) </w:t>
      </w:r>
      <w:r w:rsidRPr="000C6706">
        <w:rPr>
          <w:spacing w:val="2"/>
        </w:rPr>
        <w:t xml:space="preserve">по профессии </w:t>
      </w:r>
      <w:r w:rsidR="007847BD" w:rsidRPr="000C6706">
        <w:t xml:space="preserve">15.01.05 Сварщик (ручной и частично механизированной сварка (наплавка) </w:t>
      </w:r>
      <w:r w:rsidRPr="000C6706">
        <w:t>(нормат</w:t>
      </w:r>
      <w:r w:rsidR="007847BD" w:rsidRPr="000C6706">
        <w:t>ивный срок обучения составляет 1 год</w:t>
      </w:r>
      <w:r w:rsidRPr="000C6706">
        <w:t xml:space="preserve"> 10 месяцев).</w:t>
      </w:r>
    </w:p>
    <w:p w:rsidR="007847BD" w:rsidRPr="000C6706" w:rsidRDefault="005571C7" w:rsidP="007847BD">
      <w:pPr>
        <w:tabs>
          <w:tab w:val="left" w:pos="514"/>
        </w:tabs>
        <w:autoSpaceDE w:val="0"/>
        <w:autoSpaceDN w:val="0"/>
        <w:adjustRightInd w:val="0"/>
        <w:spacing w:line="276" w:lineRule="auto"/>
        <w:ind w:right="20"/>
        <w:jc w:val="both"/>
        <w:rPr>
          <w:bCs/>
          <w:spacing w:val="2"/>
        </w:rPr>
      </w:pPr>
      <w:r w:rsidRPr="000C6706">
        <w:rPr>
          <w:b/>
          <w:bCs/>
          <w:color w:val="000000"/>
          <w:spacing w:val="1"/>
        </w:rPr>
        <w:t>1.2.</w:t>
      </w:r>
      <w:r w:rsidRPr="000C6706">
        <w:rPr>
          <w:b/>
          <w:bCs/>
          <w:color w:val="000000"/>
          <w:spacing w:val="1"/>
        </w:rPr>
        <w:tab/>
      </w:r>
      <w:r w:rsidRPr="000C6706">
        <w:rPr>
          <w:b/>
          <w:spacing w:val="1"/>
        </w:rPr>
        <w:t xml:space="preserve">Место учебной дисциплины в структуре основной профессиональной образовательной программы: </w:t>
      </w:r>
      <w:r w:rsidRPr="000C6706">
        <w:rPr>
          <w:bCs/>
          <w:spacing w:val="2"/>
        </w:rPr>
        <w:t xml:space="preserve">дисциплина «Основы инженерной графики» входит в </w:t>
      </w:r>
      <w:r w:rsidR="0019597A" w:rsidRPr="000C6706">
        <w:rPr>
          <w:bCs/>
          <w:spacing w:val="2"/>
        </w:rPr>
        <w:t>состав общепрофессиональныхдисциплин.</w:t>
      </w:r>
    </w:p>
    <w:p w:rsidR="00B13A9B" w:rsidRPr="000C6706" w:rsidRDefault="007847BD" w:rsidP="00B13A9B">
      <w:pPr>
        <w:tabs>
          <w:tab w:val="left" w:pos="514"/>
        </w:tabs>
        <w:autoSpaceDE w:val="0"/>
        <w:autoSpaceDN w:val="0"/>
        <w:adjustRightInd w:val="0"/>
        <w:spacing w:line="276" w:lineRule="auto"/>
        <w:ind w:right="20"/>
        <w:jc w:val="both"/>
        <w:rPr>
          <w:rFonts w:eastAsia="Batang"/>
        </w:rPr>
      </w:pPr>
      <w:r w:rsidRPr="000C6706">
        <w:rPr>
          <w:rFonts w:eastAsia="Batang"/>
        </w:rPr>
        <w:tab/>
      </w:r>
      <w:r w:rsidR="00B13A9B" w:rsidRPr="000C6706">
        <w:rPr>
          <w:rFonts w:eastAsia="Batang"/>
        </w:rPr>
        <w:t>Особое значение дисциплина имеет при формировании и развитии ОК 01, ОК 02, ОК 03, ОК 04, ОК 05, ОК 06, ОК 07, ОК 08, ОК 09; ПК.1.1.</w:t>
      </w:r>
    </w:p>
    <w:p w:rsidR="007847BD" w:rsidRPr="000C6706" w:rsidRDefault="007847BD" w:rsidP="00B13A9B">
      <w:pPr>
        <w:tabs>
          <w:tab w:val="left" w:pos="514"/>
        </w:tabs>
        <w:autoSpaceDE w:val="0"/>
        <w:autoSpaceDN w:val="0"/>
        <w:adjustRightInd w:val="0"/>
        <w:spacing w:line="276" w:lineRule="auto"/>
        <w:ind w:right="20"/>
        <w:jc w:val="both"/>
        <w:rPr>
          <w:rFonts w:eastAsia="Batang"/>
          <w:b/>
        </w:rPr>
      </w:pPr>
      <w:r w:rsidRPr="000C6706">
        <w:rPr>
          <w:rFonts w:eastAsia="Batang"/>
          <w:b/>
        </w:rPr>
        <w:t>1.3. Цель и планируемые результаты освоения дисциплины:</w:t>
      </w:r>
    </w:p>
    <w:p w:rsidR="007847BD" w:rsidRPr="000C6706" w:rsidRDefault="007847BD" w:rsidP="007847BD">
      <w:pPr>
        <w:tabs>
          <w:tab w:val="left" w:pos="993"/>
        </w:tabs>
        <w:suppressAutoHyphens/>
        <w:spacing w:after="200"/>
        <w:ind w:firstLine="709"/>
        <w:jc w:val="both"/>
        <w:rPr>
          <w:rFonts w:eastAsia="Batang"/>
        </w:rPr>
      </w:pPr>
      <w:r w:rsidRPr="000C6706">
        <w:rPr>
          <w:rFonts w:eastAsia="Batang"/>
        </w:rPr>
        <w:t xml:space="preserve">В рамках программы учебной дисциплины обучающимися осваиваются умения </w:t>
      </w:r>
      <w:r w:rsidRPr="000C6706">
        <w:rPr>
          <w:rFonts w:eastAsia="Batang"/>
        </w:rPr>
        <w:br/>
        <w:t>и знания</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20"/>
        <w:gridCol w:w="4388"/>
      </w:tblGrid>
      <w:tr w:rsidR="00745054" w:rsidRPr="000C6706" w:rsidTr="00745054">
        <w:tc>
          <w:tcPr>
            <w:tcW w:w="993" w:type="dxa"/>
            <w:shd w:val="clear" w:color="auto" w:fill="auto"/>
            <w:vAlign w:val="center"/>
          </w:tcPr>
          <w:p w:rsidR="00745054" w:rsidRPr="000C6706" w:rsidRDefault="00745054" w:rsidP="00F00EE5">
            <w:pPr>
              <w:suppressAutoHyphens/>
              <w:jc w:val="center"/>
            </w:pPr>
            <w:r w:rsidRPr="000C6706">
              <w:t>Код ПК, ОК</w:t>
            </w:r>
          </w:p>
        </w:tc>
        <w:tc>
          <w:tcPr>
            <w:tcW w:w="4820" w:type="dxa"/>
            <w:shd w:val="clear" w:color="auto" w:fill="auto"/>
            <w:vAlign w:val="center"/>
          </w:tcPr>
          <w:p w:rsidR="00745054" w:rsidRPr="000C6706" w:rsidRDefault="00745054" w:rsidP="00F00EE5">
            <w:pPr>
              <w:suppressAutoHyphens/>
              <w:jc w:val="center"/>
            </w:pPr>
            <w:r w:rsidRPr="000C6706">
              <w:t>Умения</w:t>
            </w:r>
          </w:p>
        </w:tc>
        <w:tc>
          <w:tcPr>
            <w:tcW w:w="4388" w:type="dxa"/>
            <w:shd w:val="clear" w:color="auto" w:fill="auto"/>
            <w:vAlign w:val="center"/>
          </w:tcPr>
          <w:p w:rsidR="00745054" w:rsidRPr="000C6706" w:rsidRDefault="00745054" w:rsidP="00F00EE5">
            <w:pPr>
              <w:suppressAutoHyphens/>
              <w:jc w:val="center"/>
            </w:pPr>
            <w:r w:rsidRPr="000C6706">
              <w:t>Знания</w:t>
            </w:r>
          </w:p>
        </w:tc>
      </w:tr>
      <w:tr w:rsidR="00C61E15" w:rsidRPr="000C6706" w:rsidTr="00164EC8">
        <w:tc>
          <w:tcPr>
            <w:tcW w:w="993" w:type="dxa"/>
            <w:shd w:val="clear" w:color="auto" w:fill="auto"/>
            <w:vAlign w:val="center"/>
          </w:tcPr>
          <w:p w:rsidR="00C61E15" w:rsidRPr="000C6706" w:rsidRDefault="00C61E15" w:rsidP="00F00EE5">
            <w:pPr>
              <w:suppressAutoHyphens/>
              <w:jc w:val="center"/>
            </w:pPr>
            <w:r>
              <w:t>ПК. 1.1.</w:t>
            </w:r>
          </w:p>
        </w:tc>
        <w:tc>
          <w:tcPr>
            <w:tcW w:w="4820" w:type="dxa"/>
            <w:shd w:val="clear" w:color="auto" w:fill="auto"/>
          </w:tcPr>
          <w:p w:rsidR="00C61E15" w:rsidRDefault="00C61E15" w:rsidP="00314305">
            <w:pPr>
              <w:pStyle w:val="af0"/>
              <w:widowControl w:val="0"/>
              <w:tabs>
                <w:tab w:val="left" w:pos="291"/>
              </w:tabs>
              <w:ind w:left="0"/>
            </w:pPr>
            <w:r>
              <w:t>пользоваться конструкторской, производственно-технологической и нормативной документацией для выполнения профессиональной деятельности;</w:t>
            </w:r>
          </w:p>
          <w:p w:rsidR="00C61E15" w:rsidRDefault="00C61E15" w:rsidP="00314305">
            <w:pPr>
              <w:pStyle w:val="af0"/>
              <w:widowControl w:val="0"/>
              <w:tabs>
                <w:tab w:val="left" w:pos="291"/>
              </w:tabs>
              <w:ind w:left="0"/>
              <w:rPr>
                <w:i/>
              </w:rPr>
            </w:pPr>
            <w:r>
              <w:t>читать чертежи средней сложности и сложных конструкций, изделий, узлов и деталей</w:t>
            </w:r>
          </w:p>
        </w:tc>
        <w:tc>
          <w:tcPr>
            <w:tcW w:w="4388" w:type="dxa"/>
            <w:shd w:val="clear" w:color="auto" w:fill="auto"/>
          </w:tcPr>
          <w:p w:rsidR="00C61E15" w:rsidRDefault="00C61E15" w:rsidP="00314305">
            <w:pPr>
              <w:pStyle w:val="af0"/>
              <w:widowControl w:val="0"/>
              <w:tabs>
                <w:tab w:val="left" w:pos="291"/>
              </w:tabs>
              <w:ind w:left="0"/>
            </w:pPr>
            <w:r>
              <w:t xml:space="preserve">основные типы, конструктивные элементы, размеры сварных соединений и обозначение их на чертежах; </w:t>
            </w:r>
          </w:p>
          <w:p w:rsidR="00C61E15" w:rsidRDefault="00C61E15" w:rsidP="00314305">
            <w:pPr>
              <w:pStyle w:val="af0"/>
              <w:widowControl w:val="0"/>
              <w:shd w:val="clear" w:color="auto" w:fill="FFFFFF"/>
              <w:tabs>
                <w:tab w:val="left" w:pos="291"/>
                <w:tab w:val="left" w:pos="376"/>
              </w:tabs>
              <w:suppressAutoHyphens/>
              <w:ind w:left="0"/>
            </w:pPr>
            <w:r>
              <w:t xml:space="preserve">основные группы и марки свариваемых материалов; </w:t>
            </w:r>
          </w:p>
          <w:p w:rsidR="00C61E15" w:rsidRDefault="00C61E15" w:rsidP="00314305">
            <w:pPr>
              <w:pStyle w:val="af0"/>
              <w:widowControl w:val="0"/>
              <w:shd w:val="clear" w:color="auto" w:fill="FFFFFF"/>
              <w:tabs>
                <w:tab w:val="left" w:pos="291"/>
                <w:tab w:val="left" w:pos="376"/>
              </w:tabs>
              <w:suppressAutoHyphens/>
              <w:ind w:left="0"/>
            </w:pPr>
            <w:r>
              <w:t xml:space="preserve">основные правила чтения конструкторской документации; </w:t>
            </w:r>
          </w:p>
          <w:p w:rsidR="00C61E15" w:rsidRDefault="00C61E15" w:rsidP="00314305">
            <w:pPr>
              <w:pStyle w:val="af0"/>
              <w:widowControl w:val="0"/>
              <w:shd w:val="clear" w:color="auto" w:fill="FFFFFF"/>
              <w:tabs>
                <w:tab w:val="left" w:pos="291"/>
                <w:tab w:val="left" w:pos="376"/>
              </w:tabs>
              <w:suppressAutoHyphens/>
              <w:ind w:left="0"/>
            </w:pPr>
            <w:r>
              <w:t>общие сведения о сборочных чертежах;</w:t>
            </w:r>
          </w:p>
          <w:p w:rsidR="00C61E15" w:rsidRDefault="00C61E15" w:rsidP="00314305">
            <w:pPr>
              <w:pStyle w:val="af0"/>
              <w:widowControl w:val="0"/>
              <w:shd w:val="clear" w:color="auto" w:fill="FFFFFF"/>
              <w:tabs>
                <w:tab w:val="left" w:pos="291"/>
                <w:tab w:val="left" w:pos="376"/>
              </w:tabs>
              <w:suppressAutoHyphens/>
              <w:ind w:left="0"/>
              <w:rPr>
                <w:i/>
              </w:rPr>
            </w:pPr>
            <w:r>
              <w:t>основы машиностроительного черчения;</w:t>
            </w:r>
          </w:p>
          <w:p w:rsidR="00C61E15" w:rsidRDefault="00C61E15" w:rsidP="00314305">
            <w:pPr>
              <w:pStyle w:val="af0"/>
              <w:widowControl w:val="0"/>
              <w:shd w:val="clear" w:color="auto" w:fill="FFFFFF"/>
              <w:tabs>
                <w:tab w:val="left" w:pos="291"/>
                <w:tab w:val="left" w:pos="376"/>
              </w:tabs>
              <w:suppressAutoHyphens/>
              <w:ind w:left="0"/>
              <w:rPr>
                <w:i/>
              </w:rPr>
            </w:pPr>
            <w:r>
              <w:t>требование единой системы конструкторской документации (ЕСКД)</w:t>
            </w: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iCs/>
              </w:rPr>
              <w:t>ОК 03</w:t>
            </w:r>
          </w:p>
        </w:tc>
        <w:tc>
          <w:tcPr>
            <w:tcW w:w="4820" w:type="dxa"/>
            <w:shd w:val="clear" w:color="auto" w:fill="auto"/>
          </w:tcPr>
          <w:p w:rsidR="00C61E15" w:rsidRPr="000C6706" w:rsidRDefault="00C61E15" w:rsidP="00F00EE5">
            <w:pPr>
              <w:suppressAutoHyphens/>
              <w:rPr>
                <w:b/>
                <w:bCs/>
                <w:iCs/>
              </w:rPr>
            </w:pPr>
            <w:r w:rsidRPr="000C6706">
              <w:rPr>
                <w:bCs/>
                <w:iCs/>
              </w:rPr>
              <w:t>определять актуальность нормативно-правовой документации в профессиональной деятельности</w:t>
            </w:r>
          </w:p>
        </w:tc>
        <w:tc>
          <w:tcPr>
            <w:tcW w:w="4388" w:type="dxa"/>
            <w:shd w:val="clear" w:color="auto" w:fill="auto"/>
          </w:tcPr>
          <w:p w:rsidR="00C61E15" w:rsidRPr="000C6706" w:rsidRDefault="00C61E15" w:rsidP="00F00EE5">
            <w:pPr>
              <w:suppressAutoHyphens/>
              <w:rPr>
                <w:bCs/>
              </w:rPr>
            </w:pPr>
            <w:r w:rsidRPr="000C6706">
              <w:rPr>
                <w:bCs/>
                <w:iCs/>
              </w:rPr>
              <w:t>содержание актуальной нормативно-правовой документации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t>применять современную научную профессиональную терминологию</w:t>
            </w:r>
          </w:p>
        </w:tc>
        <w:tc>
          <w:tcPr>
            <w:tcW w:w="4388" w:type="dxa"/>
            <w:shd w:val="clear" w:color="auto" w:fill="auto"/>
          </w:tcPr>
          <w:p w:rsidR="00C61E15" w:rsidRPr="000C6706" w:rsidRDefault="00C61E15" w:rsidP="00F00EE5">
            <w:pPr>
              <w:suppressAutoHyphens/>
              <w:rPr>
                <w:b/>
                <w:bCs/>
                <w:iCs/>
              </w:rPr>
            </w:pPr>
            <w:r w:rsidRPr="000C6706">
              <w:rPr>
                <w:bCs/>
                <w:iCs/>
              </w:rPr>
              <w:t>современная научная и профессиональная терминология</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t>определять и выстраивать траектории профессионального развития и самообразования</w:t>
            </w:r>
          </w:p>
        </w:tc>
        <w:tc>
          <w:tcPr>
            <w:tcW w:w="4388" w:type="dxa"/>
            <w:shd w:val="clear" w:color="auto" w:fill="auto"/>
          </w:tcPr>
          <w:p w:rsidR="00C61E15" w:rsidRPr="000C6706" w:rsidRDefault="00C61E15" w:rsidP="00F00EE5">
            <w:pPr>
              <w:suppressAutoHyphens/>
              <w:rPr>
                <w:b/>
                <w:bCs/>
                <w:iCs/>
              </w:rPr>
            </w:pPr>
            <w:r w:rsidRPr="000C6706">
              <w:rPr>
                <w:bCs/>
                <w:iCs/>
              </w:rPr>
              <w:t>возможные траектории профессионального развития и самообразования</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pPr>
            <w:r w:rsidRPr="000C6706">
              <w:rPr>
                <w:bCs/>
              </w:rPr>
              <w:t>выявлять достоинства и недостатки коммерческой идеи</w:t>
            </w:r>
          </w:p>
        </w:tc>
        <w:tc>
          <w:tcPr>
            <w:tcW w:w="4388" w:type="dxa"/>
            <w:shd w:val="clear" w:color="auto" w:fill="auto"/>
          </w:tcPr>
          <w:p w:rsidR="00C61E15" w:rsidRPr="000C6706" w:rsidRDefault="00C61E15" w:rsidP="00F00EE5">
            <w:pPr>
              <w:suppressAutoHyphens/>
              <w:rPr>
                <w:b/>
                <w:bCs/>
                <w:iCs/>
              </w:rPr>
            </w:pPr>
            <w:r w:rsidRPr="000C6706">
              <w:rPr>
                <w:bCs/>
              </w:rPr>
              <w:t>основы предпринимательской деятельности; основы финансовой грамотности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bCs/>
              </w:rPr>
              <w:t>презентовать идеи открытия собственного дела в профессиональной деятельности; оформлять бизнес-план</w:t>
            </w:r>
          </w:p>
        </w:tc>
        <w:tc>
          <w:tcPr>
            <w:tcW w:w="4388" w:type="dxa"/>
            <w:shd w:val="clear" w:color="auto" w:fill="auto"/>
          </w:tcPr>
          <w:p w:rsidR="00C61E15" w:rsidRPr="000C6706" w:rsidRDefault="00C61E15" w:rsidP="00F00EE5">
            <w:pPr>
              <w:suppressAutoHyphens/>
              <w:rPr>
                <w:b/>
                <w:bCs/>
                <w:iCs/>
              </w:rPr>
            </w:pPr>
            <w:r w:rsidRPr="000C6706">
              <w:rPr>
                <w:bCs/>
              </w:rPr>
              <w:t>правила разработки бизнес-планов</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bCs/>
              </w:rPr>
              <w:t>рассчитывать размеры выплат по процентным ставкам кредитования</w:t>
            </w:r>
          </w:p>
        </w:tc>
        <w:tc>
          <w:tcPr>
            <w:tcW w:w="4388" w:type="dxa"/>
            <w:shd w:val="clear" w:color="auto" w:fill="auto"/>
          </w:tcPr>
          <w:p w:rsidR="00C61E15" w:rsidRPr="000C6706" w:rsidRDefault="00C61E15" w:rsidP="00F00EE5">
            <w:pPr>
              <w:suppressAutoHyphens/>
              <w:rPr>
                <w:bCs/>
              </w:rPr>
            </w:pPr>
            <w:r w:rsidRPr="000C6706">
              <w:rPr>
                <w:bCs/>
              </w:rPr>
              <w:t>порядок выстраивания презентации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rPr>
            </w:pPr>
            <w:r w:rsidRPr="000C6706">
              <w:rPr>
                <w:iCs/>
              </w:rPr>
              <w:t>определять инвестиционную привлекательность коммерческих идей в рамках профессиональной деятельности</w:t>
            </w:r>
          </w:p>
        </w:tc>
        <w:tc>
          <w:tcPr>
            <w:tcW w:w="4388" w:type="dxa"/>
            <w:vMerge w:val="restart"/>
            <w:shd w:val="clear" w:color="auto" w:fill="auto"/>
          </w:tcPr>
          <w:p w:rsidR="00C61E15" w:rsidRPr="000C6706" w:rsidRDefault="00C61E15" w:rsidP="00F00EE5">
            <w:pPr>
              <w:suppressAutoHyphens/>
              <w:rPr>
                <w:b/>
                <w:bCs/>
                <w:iCs/>
              </w:rPr>
            </w:pPr>
            <w:r w:rsidRPr="000C6706">
              <w:rPr>
                <w:bCs/>
              </w:rPr>
              <w:t>кредитные банковские продукты</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Cs/>
              </w:rPr>
            </w:pPr>
            <w:r w:rsidRPr="000C6706">
              <w:rPr>
                <w:iCs/>
              </w:rPr>
              <w:t>презентовать бизнес-идею</w:t>
            </w:r>
          </w:p>
        </w:tc>
        <w:tc>
          <w:tcPr>
            <w:tcW w:w="4388" w:type="dxa"/>
            <w:vMerge/>
            <w:shd w:val="clear" w:color="auto" w:fill="auto"/>
          </w:tcPr>
          <w:p w:rsidR="00C61E15" w:rsidRPr="000C6706" w:rsidRDefault="00C61E15" w:rsidP="00F00EE5">
            <w:pPr>
              <w:suppressAutoHyphens/>
              <w:jc w:val="both"/>
            </w:pP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iCs/>
              </w:rPr>
            </w:pPr>
            <w:r w:rsidRPr="000C6706">
              <w:rPr>
                <w:iCs/>
              </w:rPr>
              <w:t>определять источники финансирования</w:t>
            </w:r>
          </w:p>
        </w:tc>
        <w:tc>
          <w:tcPr>
            <w:tcW w:w="4388" w:type="dxa"/>
            <w:vMerge/>
            <w:shd w:val="clear" w:color="auto" w:fill="auto"/>
          </w:tcPr>
          <w:p w:rsidR="00C61E15" w:rsidRPr="000C6706" w:rsidRDefault="00C61E15" w:rsidP="00F00EE5">
            <w:pPr>
              <w:suppressAutoHyphens/>
              <w:jc w:val="both"/>
            </w:pP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rPr>
              <w:t>ОК 04</w:t>
            </w:r>
          </w:p>
        </w:tc>
        <w:tc>
          <w:tcPr>
            <w:tcW w:w="4820" w:type="dxa"/>
            <w:shd w:val="clear" w:color="auto" w:fill="auto"/>
          </w:tcPr>
          <w:p w:rsidR="00C61E15" w:rsidRPr="000C6706" w:rsidRDefault="00C61E15" w:rsidP="00F00EE5">
            <w:pPr>
              <w:suppressAutoHyphens/>
              <w:rPr>
                <w:b/>
                <w:bCs/>
                <w:iCs/>
                <w:spacing w:val="-4"/>
              </w:rPr>
            </w:pPr>
            <w:r w:rsidRPr="000C6706">
              <w:rPr>
                <w:bCs/>
                <w:spacing w:val="-4"/>
              </w:rPr>
              <w:t xml:space="preserve">организовывать работу коллектива </w:t>
            </w:r>
            <w:r w:rsidRPr="000C6706">
              <w:rPr>
                <w:bCs/>
                <w:spacing w:val="-4"/>
              </w:rPr>
              <w:br/>
              <w:t>и команды</w:t>
            </w:r>
          </w:p>
        </w:tc>
        <w:tc>
          <w:tcPr>
            <w:tcW w:w="4388" w:type="dxa"/>
            <w:shd w:val="clear" w:color="auto" w:fill="auto"/>
          </w:tcPr>
          <w:p w:rsidR="00C61E15" w:rsidRPr="000C6706" w:rsidRDefault="00C61E15" w:rsidP="00F00EE5">
            <w:pPr>
              <w:suppressAutoHyphens/>
              <w:rPr>
                <w:b/>
                <w:bCs/>
                <w:iCs/>
                <w:spacing w:val="-4"/>
              </w:rPr>
            </w:pPr>
            <w:r w:rsidRPr="000C6706">
              <w:rPr>
                <w:bCs/>
              </w:rPr>
              <w:t>психологические основы деятельности коллектива, психологические особенности личности</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shd w:val="clear" w:color="auto" w:fill="auto"/>
          </w:tcPr>
          <w:p w:rsidR="00C61E15" w:rsidRPr="000C6706" w:rsidRDefault="00C61E15" w:rsidP="00F00EE5">
            <w:pPr>
              <w:suppressAutoHyphens/>
              <w:rPr>
                <w:b/>
                <w:bCs/>
                <w:iCs/>
                <w:spacing w:val="-4"/>
              </w:rPr>
            </w:pPr>
            <w:r w:rsidRPr="000C6706">
              <w:rPr>
                <w:bCs/>
                <w:spacing w:val="-4"/>
              </w:rPr>
              <w:t>взаимодействовать с коллегами, руководством, клиентами в ходе профессиональной деятельности</w:t>
            </w:r>
          </w:p>
        </w:tc>
        <w:tc>
          <w:tcPr>
            <w:tcW w:w="4388" w:type="dxa"/>
            <w:shd w:val="clear" w:color="auto" w:fill="auto"/>
          </w:tcPr>
          <w:p w:rsidR="00C61E15" w:rsidRPr="000C6706" w:rsidRDefault="00C61E15" w:rsidP="00F00EE5">
            <w:pPr>
              <w:suppressAutoHyphens/>
              <w:rPr>
                <w:b/>
                <w:bCs/>
                <w:iCs/>
              </w:rPr>
            </w:pPr>
            <w:r w:rsidRPr="000C6706">
              <w:rPr>
                <w:bCs/>
              </w:rPr>
              <w:t>основы проектной деятельности</w:t>
            </w:r>
          </w:p>
        </w:tc>
      </w:tr>
      <w:tr w:rsidR="00C61E15" w:rsidRPr="000C6706" w:rsidTr="00745054">
        <w:tc>
          <w:tcPr>
            <w:tcW w:w="993" w:type="dxa"/>
            <w:vMerge w:val="restart"/>
            <w:shd w:val="clear" w:color="auto" w:fill="auto"/>
          </w:tcPr>
          <w:p w:rsidR="00C61E15" w:rsidRPr="000C6706" w:rsidRDefault="00C61E15" w:rsidP="00F00EE5">
            <w:pPr>
              <w:suppressAutoHyphens/>
              <w:jc w:val="both"/>
              <w:rPr>
                <w:b/>
              </w:rPr>
            </w:pPr>
            <w:r w:rsidRPr="000C6706">
              <w:rPr>
                <w:b/>
                <w:iCs/>
              </w:rPr>
              <w:t>ОК 05</w:t>
            </w:r>
          </w:p>
        </w:tc>
        <w:tc>
          <w:tcPr>
            <w:tcW w:w="4820" w:type="dxa"/>
            <w:vMerge w:val="restart"/>
            <w:shd w:val="clear" w:color="auto" w:fill="auto"/>
          </w:tcPr>
          <w:p w:rsidR="00C61E15" w:rsidRPr="000C6706" w:rsidRDefault="00C61E15" w:rsidP="00F00EE5">
            <w:pPr>
              <w:suppressAutoHyphens/>
            </w:pPr>
            <w:r w:rsidRPr="000C6706">
              <w:rPr>
                <w:iCs/>
              </w:rPr>
              <w:t xml:space="preserve">грамотно </w:t>
            </w:r>
            <w:r w:rsidRPr="000C6706">
              <w:rPr>
                <w:bCs/>
              </w:rPr>
              <w:t xml:space="preserve">излагать свои мысли </w:t>
            </w:r>
            <w:r w:rsidRPr="000C6706">
              <w:rPr>
                <w:bCs/>
              </w:rPr>
              <w:br/>
              <w:t xml:space="preserve">и оформлять документы по профессиональной тематике на государственном языке, </w:t>
            </w:r>
            <w:r w:rsidRPr="000C6706">
              <w:rPr>
                <w:iCs/>
              </w:rPr>
              <w:t>проявлять толерантность в рабочем коллективе</w:t>
            </w:r>
          </w:p>
        </w:tc>
        <w:tc>
          <w:tcPr>
            <w:tcW w:w="4388" w:type="dxa"/>
            <w:shd w:val="clear" w:color="auto" w:fill="auto"/>
          </w:tcPr>
          <w:p w:rsidR="00C61E15" w:rsidRPr="000C6706" w:rsidRDefault="00C61E15" w:rsidP="00F00EE5">
            <w:pPr>
              <w:suppressAutoHyphens/>
              <w:rPr>
                <w:bCs/>
              </w:rPr>
            </w:pPr>
            <w:r w:rsidRPr="000C6706">
              <w:rPr>
                <w:bCs/>
              </w:rPr>
              <w:t xml:space="preserve">особенности социального и культурного контекста; </w:t>
            </w:r>
          </w:p>
        </w:tc>
      </w:tr>
      <w:tr w:rsidR="00C61E15" w:rsidRPr="000C6706" w:rsidTr="00745054">
        <w:tc>
          <w:tcPr>
            <w:tcW w:w="993" w:type="dxa"/>
            <w:vMerge/>
            <w:shd w:val="clear" w:color="auto" w:fill="auto"/>
          </w:tcPr>
          <w:p w:rsidR="00C61E15" w:rsidRPr="000C6706" w:rsidRDefault="00C61E15" w:rsidP="00F00EE5">
            <w:pPr>
              <w:suppressAutoHyphens/>
              <w:jc w:val="both"/>
              <w:rPr>
                <w:b/>
              </w:rPr>
            </w:pPr>
          </w:p>
        </w:tc>
        <w:tc>
          <w:tcPr>
            <w:tcW w:w="4820" w:type="dxa"/>
            <w:vMerge/>
            <w:shd w:val="clear" w:color="auto" w:fill="auto"/>
          </w:tcPr>
          <w:p w:rsidR="00C61E15" w:rsidRPr="000C6706" w:rsidRDefault="00C61E15" w:rsidP="00F00EE5">
            <w:pPr>
              <w:suppressAutoHyphens/>
              <w:jc w:val="both"/>
            </w:pPr>
          </w:p>
        </w:tc>
        <w:tc>
          <w:tcPr>
            <w:tcW w:w="4388" w:type="dxa"/>
            <w:shd w:val="clear" w:color="auto" w:fill="auto"/>
          </w:tcPr>
          <w:p w:rsidR="00C61E15" w:rsidRPr="000C6706" w:rsidRDefault="00C61E15" w:rsidP="00F00EE5">
            <w:pPr>
              <w:suppressAutoHyphens/>
              <w:rPr>
                <w:b/>
                <w:bCs/>
                <w:iCs/>
              </w:rPr>
            </w:pPr>
            <w:r w:rsidRPr="000C6706">
              <w:rPr>
                <w:bCs/>
              </w:rPr>
              <w:t xml:space="preserve">правила оформления документов </w:t>
            </w:r>
            <w:r w:rsidRPr="000C6706">
              <w:rPr>
                <w:bCs/>
              </w:rPr>
              <w:br/>
              <w:t>и построения устных сообщений</w:t>
            </w:r>
          </w:p>
        </w:tc>
      </w:tr>
    </w:tbl>
    <w:p w:rsidR="007847BD" w:rsidRPr="000C6706" w:rsidRDefault="007847BD" w:rsidP="007847BD">
      <w:pPr>
        <w:jc w:val="both"/>
        <w:rPr>
          <w:b/>
        </w:rPr>
      </w:pPr>
    </w:p>
    <w:p w:rsidR="007847BD" w:rsidRPr="000C6706" w:rsidRDefault="007847BD" w:rsidP="007847BD">
      <w:pPr>
        <w:jc w:val="both"/>
        <w:rPr>
          <w:b/>
        </w:rPr>
      </w:pPr>
      <w:r w:rsidRPr="000C6706">
        <w:rPr>
          <w:b/>
        </w:rPr>
        <w:t>1.4. Количество часов на освоение программы учебной дисциплины:</w:t>
      </w:r>
    </w:p>
    <w:p w:rsidR="007847BD" w:rsidRPr="000C6706" w:rsidRDefault="007847BD" w:rsidP="007847BD">
      <w:pPr>
        <w:jc w:val="both"/>
        <w:rPr>
          <w:b/>
        </w:rPr>
      </w:pP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B13A9B" w:rsidRPr="000C6706" w:rsidTr="00745054">
        <w:tc>
          <w:tcPr>
            <w:tcW w:w="7621" w:type="dxa"/>
          </w:tcPr>
          <w:p w:rsidR="00B13A9B" w:rsidRPr="000C6706" w:rsidRDefault="00B13A9B" w:rsidP="00F00EE5">
            <w:pPr>
              <w:jc w:val="center"/>
              <w:rPr>
                <w:b/>
              </w:rPr>
            </w:pPr>
            <w:r w:rsidRPr="000C6706">
              <w:t>Учебная нагрузка обучающегося</w:t>
            </w:r>
          </w:p>
        </w:tc>
        <w:tc>
          <w:tcPr>
            <w:tcW w:w="2410" w:type="dxa"/>
          </w:tcPr>
          <w:p w:rsidR="00B13A9B" w:rsidRPr="000C6706" w:rsidRDefault="00B13A9B" w:rsidP="00F00EE5">
            <w:pPr>
              <w:keepNext/>
              <w:keepLines/>
              <w:widowControl w:val="0"/>
              <w:tabs>
                <w:tab w:val="center" w:pos="4677"/>
                <w:tab w:val="right" w:pos="9355"/>
              </w:tabs>
              <w:suppressAutoHyphens/>
              <w:jc w:val="center"/>
            </w:pPr>
            <w:r w:rsidRPr="000C6706">
              <w:t>Количество часов</w:t>
            </w:r>
          </w:p>
        </w:tc>
      </w:tr>
      <w:tr w:rsidR="00B13A9B" w:rsidRPr="000C6706" w:rsidTr="00745054">
        <w:tc>
          <w:tcPr>
            <w:tcW w:w="7621" w:type="dxa"/>
          </w:tcPr>
          <w:p w:rsidR="00B13A9B" w:rsidRPr="000C6706" w:rsidRDefault="00B13A9B" w:rsidP="00F00EE5">
            <w:r w:rsidRPr="000C6706">
              <w:t>максимальная</w:t>
            </w:r>
          </w:p>
        </w:tc>
        <w:tc>
          <w:tcPr>
            <w:tcW w:w="2410" w:type="dxa"/>
          </w:tcPr>
          <w:p w:rsidR="00B13A9B" w:rsidRPr="000C6706" w:rsidRDefault="00745054" w:rsidP="00F00EE5">
            <w:pPr>
              <w:jc w:val="center"/>
            </w:pPr>
            <w:r w:rsidRPr="000C6706">
              <w:t>42</w:t>
            </w:r>
          </w:p>
        </w:tc>
      </w:tr>
      <w:tr w:rsidR="00B13A9B" w:rsidRPr="000C6706" w:rsidTr="00745054">
        <w:tc>
          <w:tcPr>
            <w:tcW w:w="7621" w:type="dxa"/>
          </w:tcPr>
          <w:p w:rsidR="00B13A9B" w:rsidRPr="000C6706" w:rsidRDefault="00B13A9B" w:rsidP="00F00EE5">
            <w:r w:rsidRPr="000C6706">
              <w:t>Самостоятельная учебная работа</w:t>
            </w:r>
          </w:p>
        </w:tc>
        <w:tc>
          <w:tcPr>
            <w:tcW w:w="2410" w:type="dxa"/>
          </w:tcPr>
          <w:p w:rsidR="00B13A9B" w:rsidRPr="000C6706" w:rsidRDefault="00B13A9B" w:rsidP="00F00EE5">
            <w:pPr>
              <w:jc w:val="center"/>
            </w:pPr>
          </w:p>
        </w:tc>
      </w:tr>
      <w:tr w:rsidR="00B13A9B" w:rsidRPr="000C6706" w:rsidTr="00745054">
        <w:tc>
          <w:tcPr>
            <w:tcW w:w="7621" w:type="dxa"/>
          </w:tcPr>
          <w:p w:rsidR="00B13A9B" w:rsidRPr="000C6706" w:rsidRDefault="00B13A9B" w:rsidP="00F00EE5">
            <w:pPr>
              <w:jc w:val="center"/>
            </w:pPr>
            <w:r w:rsidRPr="000C6706">
              <w:t>Обязательная аудиторная:</w:t>
            </w:r>
          </w:p>
        </w:tc>
        <w:tc>
          <w:tcPr>
            <w:tcW w:w="2410" w:type="dxa"/>
          </w:tcPr>
          <w:p w:rsidR="00B13A9B" w:rsidRPr="000C6706" w:rsidRDefault="00B13A9B" w:rsidP="00F00EE5">
            <w:pPr>
              <w:jc w:val="center"/>
            </w:pPr>
          </w:p>
        </w:tc>
      </w:tr>
      <w:tr w:rsidR="00B13A9B" w:rsidRPr="000C6706" w:rsidTr="00745054">
        <w:tc>
          <w:tcPr>
            <w:tcW w:w="7621" w:type="dxa"/>
          </w:tcPr>
          <w:p w:rsidR="00B13A9B" w:rsidRPr="000C6706" w:rsidRDefault="00B13A9B" w:rsidP="00F00EE5">
            <w:pPr>
              <w:rPr>
                <w:b/>
              </w:rPr>
            </w:pPr>
            <w:r w:rsidRPr="000C6706">
              <w:t>всего занятий</w:t>
            </w:r>
          </w:p>
        </w:tc>
        <w:tc>
          <w:tcPr>
            <w:tcW w:w="2410" w:type="dxa"/>
          </w:tcPr>
          <w:p w:rsidR="00B13A9B" w:rsidRPr="000C6706" w:rsidRDefault="00745054" w:rsidP="00F00EE5">
            <w:pPr>
              <w:jc w:val="center"/>
            </w:pPr>
            <w:r w:rsidRPr="000C6706">
              <w:t>42</w:t>
            </w:r>
          </w:p>
        </w:tc>
      </w:tr>
      <w:tr w:rsidR="00B13A9B" w:rsidRPr="000C6706" w:rsidTr="00745054">
        <w:tc>
          <w:tcPr>
            <w:tcW w:w="7621" w:type="dxa"/>
          </w:tcPr>
          <w:p w:rsidR="00B13A9B" w:rsidRPr="000C6706" w:rsidRDefault="00B13A9B" w:rsidP="00F00EE5">
            <w:r w:rsidRPr="000C6706">
              <w:t>теоретическое обучение</w:t>
            </w:r>
          </w:p>
        </w:tc>
        <w:tc>
          <w:tcPr>
            <w:tcW w:w="2410" w:type="dxa"/>
          </w:tcPr>
          <w:p w:rsidR="00B13A9B" w:rsidRPr="000C6706" w:rsidRDefault="00745054" w:rsidP="00F00EE5">
            <w:pPr>
              <w:jc w:val="center"/>
            </w:pPr>
            <w:r w:rsidRPr="000C6706">
              <w:t>18</w:t>
            </w:r>
          </w:p>
        </w:tc>
      </w:tr>
      <w:tr w:rsidR="00B13A9B" w:rsidRPr="000C6706" w:rsidTr="00745054">
        <w:tc>
          <w:tcPr>
            <w:tcW w:w="7621" w:type="dxa"/>
          </w:tcPr>
          <w:p w:rsidR="00B13A9B" w:rsidRPr="000C6706" w:rsidRDefault="00B13A9B" w:rsidP="00F00EE5">
            <w:pPr>
              <w:rPr>
                <w:b/>
                <w:i/>
              </w:rPr>
            </w:pPr>
            <w:r w:rsidRPr="000C6706">
              <w:rPr>
                <w:b/>
                <w:i/>
              </w:rPr>
              <w:t>в т.ч. профессионально-ориентированного содержания</w:t>
            </w:r>
            <w:r w:rsidRPr="000C6706">
              <w:rPr>
                <w:b/>
                <w:i/>
              </w:rPr>
              <w:tab/>
            </w:r>
          </w:p>
        </w:tc>
        <w:tc>
          <w:tcPr>
            <w:tcW w:w="2410" w:type="dxa"/>
          </w:tcPr>
          <w:p w:rsidR="00B13A9B" w:rsidRPr="000C6706" w:rsidRDefault="000C6706" w:rsidP="00F00EE5">
            <w:pPr>
              <w:jc w:val="center"/>
              <w:rPr>
                <w:b/>
                <w:i/>
              </w:rPr>
            </w:pPr>
            <w:r>
              <w:rPr>
                <w:b/>
                <w:i/>
                <w:color w:val="FF0000"/>
              </w:rPr>
              <w:t>12</w:t>
            </w:r>
          </w:p>
        </w:tc>
      </w:tr>
      <w:tr w:rsidR="00B13A9B" w:rsidRPr="000C6706" w:rsidTr="00745054">
        <w:tc>
          <w:tcPr>
            <w:tcW w:w="7621" w:type="dxa"/>
          </w:tcPr>
          <w:p w:rsidR="00B13A9B" w:rsidRPr="000C6706" w:rsidRDefault="00B13A9B" w:rsidP="00F00EE5">
            <w:r w:rsidRPr="000C6706">
              <w:t>лаб.ипракт. занятий и практическая подготовка</w:t>
            </w:r>
          </w:p>
        </w:tc>
        <w:tc>
          <w:tcPr>
            <w:tcW w:w="2410" w:type="dxa"/>
          </w:tcPr>
          <w:p w:rsidR="00B13A9B" w:rsidRPr="000C6706" w:rsidRDefault="00745054" w:rsidP="00F00EE5">
            <w:pPr>
              <w:jc w:val="center"/>
            </w:pPr>
            <w:r w:rsidRPr="000C6706">
              <w:t>24</w:t>
            </w:r>
          </w:p>
        </w:tc>
      </w:tr>
      <w:tr w:rsidR="00B13A9B" w:rsidRPr="000C6706" w:rsidTr="00745054">
        <w:tc>
          <w:tcPr>
            <w:tcW w:w="7621" w:type="dxa"/>
          </w:tcPr>
          <w:p w:rsidR="00B13A9B" w:rsidRPr="000C6706" w:rsidRDefault="00B13A9B" w:rsidP="00F00EE5">
            <w:r w:rsidRPr="000C6706">
              <w:t>практическая подготовка</w:t>
            </w:r>
          </w:p>
        </w:tc>
        <w:tc>
          <w:tcPr>
            <w:tcW w:w="2410" w:type="dxa"/>
          </w:tcPr>
          <w:p w:rsidR="00B13A9B" w:rsidRPr="000C6706" w:rsidRDefault="00B13A9B" w:rsidP="00F00EE5">
            <w:pPr>
              <w:jc w:val="center"/>
            </w:pPr>
            <w:r w:rsidRPr="000C6706">
              <w:t>20</w:t>
            </w:r>
          </w:p>
        </w:tc>
      </w:tr>
      <w:tr w:rsidR="00B13A9B" w:rsidRPr="000C6706" w:rsidTr="00745054">
        <w:tc>
          <w:tcPr>
            <w:tcW w:w="7621" w:type="dxa"/>
          </w:tcPr>
          <w:p w:rsidR="00B13A9B" w:rsidRPr="000C6706" w:rsidRDefault="00B13A9B" w:rsidP="00F00EE5">
            <w:pPr>
              <w:rPr>
                <w:b/>
                <w:i/>
              </w:rPr>
            </w:pPr>
            <w:r w:rsidRPr="000C6706">
              <w:rPr>
                <w:b/>
                <w:i/>
              </w:rPr>
              <w:t>в т.ч. профессионально-ориентированного содержания</w:t>
            </w:r>
            <w:r w:rsidRPr="000C6706">
              <w:rPr>
                <w:b/>
                <w:i/>
              </w:rPr>
              <w:tab/>
            </w:r>
          </w:p>
        </w:tc>
        <w:tc>
          <w:tcPr>
            <w:tcW w:w="2410" w:type="dxa"/>
          </w:tcPr>
          <w:p w:rsidR="00B13A9B" w:rsidRPr="000C6706" w:rsidRDefault="000C6706" w:rsidP="00F00EE5">
            <w:pPr>
              <w:jc w:val="center"/>
              <w:rPr>
                <w:b/>
                <w:i/>
              </w:rPr>
            </w:pPr>
            <w:r>
              <w:rPr>
                <w:b/>
                <w:i/>
                <w:color w:val="FF0000"/>
              </w:rPr>
              <w:t>17</w:t>
            </w:r>
          </w:p>
        </w:tc>
      </w:tr>
      <w:tr w:rsidR="00B13A9B" w:rsidRPr="000C6706" w:rsidTr="00745054">
        <w:tc>
          <w:tcPr>
            <w:tcW w:w="7621" w:type="dxa"/>
          </w:tcPr>
          <w:p w:rsidR="00B13A9B" w:rsidRPr="000C6706" w:rsidRDefault="00B13A9B" w:rsidP="00F00EE5">
            <w:r w:rsidRPr="000C6706">
              <w:t>курсовые работы</w:t>
            </w:r>
          </w:p>
        </w:tc>
        <w:tc>
          <w:tcPr>
            <w:tcW w:w="2410" w:type="dxa"/>
          </w:tcPr>
          <w:p w:rsidR="00B13A9B" w:rsidRPr="000C6706" w:rsidRDefault="00B13A9B" w:rsidP="00F00EE5">
            <w:pPr>
              <w:jc w:val="center"/>
            </w:pPr>
            <w:r w:rsidRPr="000C6706">
              <w:t>0</w:t>
            </w:r>
          </w:p>
        </w:tc>
      </w:tr>
      <w:tr w:rsidR="00B13A9B" w:rsidRPr="000C6706" w:rsidTr="00745054">
        <w:tc>
          <w:tcPr>
            <w:tcW w:w="7621" w:type="dxa"/>
          </w:tcPr>
          <w:p w:rsidR="00B13A9B" w:rsidRPr="000C6706" w:rsidRDefault="00B13A9B" w:rsidP="00F00EE5">
            <w:r w:rsidRPr="000C6706">
              <w:t>консультации</w:t>
            </w:r>
          </w:p>
        </w:tc>
        <w:tc>
          <w:tcPr>
            <w:tcW w:w="2410" w:type="dxa"/>
          </w:tcPr>
          <w:p w:rsidR="00B13A9B" w:rsidRPr="000C6706" w:rsidRDefault="00B13A9B" w:rsidP="00F00EE5">
            <w:pPr>
              <w:jc w:val="center"/>
            </w:pPr>
            <w:r w:rsidRPr="000C6706">
              <w:t>0</w:t>
            </w:r>
          </w:p>
        </w:tc>
      </w:tr>
      <w:tr w:rsidR="00B13A9B" w:rsidRPr="000C6706" w:rsidTr="00745054">
        <w:tc>
          <w:tcPr>
            <w:tcW w:w="7621" w:type="dxa"/>
          </w:tcPr>
          <w:p w:rsidR="00B13A9B" w:rsidRPr="000C6706" w:rsidRDefault="00B13A9B" w:rsidP="00F00EE5">
            <w:r w:rsidRPr="000C6706">
              <w:t>промежуточная аттестация</w:t>
            </w:r>
          </w:p>
        </w:tc>
        <w:tc>
          <w:tcPr>
            <w:tcW w:w="2410" w:type="dxa"/>
          </w:tcPr>
          <w:p w:rsidR="00B13A9B" w:rsidRPr="000C6706" w:rsidRDefault="00B13A9B" w:rsidP="00F00EE5">
            <w:pPr>
              <w:jc w:val="center"/>
            </w:pPr>
            <w:r w:rsidRPr="000C6706">
              <w:t>0</w:t>
            </w:r>
          </w:p>
        </w:tc>
      </w:tr>
    </w:tbl>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0C6706">
        <w:rPr>
          <w:b/>
          <w:smallCaps/>
        </w:rPr>
        <w:t>2. СТРУКТУРА И СОДЕРЖАНИЕ УЧЕБНОЙ ДИСЦИПЛИНЫ</w:t>
      </w: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0C6706">
        <w:rPr>
          <w:b/>
        </w:rPr>
        <w:t>2.1. Объем учебной дисциплины и виды учебной работы</w:t>
      </w:r>
    </w:p>
    <w:p w:rsidR="007847BD" w:rsidRPr="000C6706" w:rsidRDefault="007847BD" w:rsidP="007847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Ind w:w="-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4"/>
        <w:gridCol w:w="1065"/>
        <w:gridCol w:w="1063"/>
      </w:tblGrid>
      <w:tr w:rsidR="00B13A9B" w:rsidRPr="000C6706" w:rsidTr="00745054">
        <w:trPr>
          <w:trHeight w:val="460"/>
        </w:trPr>
        <w:tc>
          <w:tcPr>
            <w:tcW w:w="7194" w:type="dxa"/>
            <w:shd w:val="clear" w:color="auto" w:fill="auto"/>
          </w:tcPr>
          <w:p w:rsidR="00B13A9B" w:rsidRPr="000C6706" w:rsidRDefault="00B13A9B" w:rsidP="00F00EE5">
            <w:pPr>
              <w:jc w:val="both"/>
            </w:pPr>
            <w:r w:rsidRPr="000C6706">
              <w:rPr>
                <w:b/>
              </w:rPr>
              <w:t>Вид учебной работы</w:t>
            </w:r>
          </w:p>
        </w:tc>
        <w:tc>
          <w:tcPr>
            <w:tcW w:w="2128" w:type="dxa"/>
            <w:gridSpan w:val="2"/>
            <w:shd w:val="clear" w:color="auto" w:fill="auto"/>
          </w:tcPr>
          <w:p w:rsidR="00B13A9B" w:rsidRPr="000C6706" w:rsidRDefault="00B13A9B" w:rsidP="00F00EE5">
            <w:pPr>
              <w:jc w:val="both"/>
              <w:rPr>
                <w:i/>
                <w:iCs/>
              </w:rPr>
            </w:pPr>
            <w:r w:rsidRPr="000C6706">
              <w:rPr>
                <w:b/>
                <w:i/>
                <w:iCs/>
              </w:rPr>
              <w:t>Объем часов</w:t>
            </w:r>
          </w:p>
        </w:tc>
      </w:tr>
      <w:tr w:rsidR="00B13A9B" w:rsidRPr="000C6706" w:rsidTr="00745054">
        <w:trPr>
          <w:trHeight w:val="285"/>
        </w:trPr>
        <w:tc>
          <w:tcPr>
            <w:tcW w:w="7194" w:type="dxa"/>
            <w:shd w:val="clear" w:color="auto" w:fill="auto"/>
          </w:tcPr>
          <w:p w:rsidR="00B13A9B" w:rsidRPr="000C6706" w:rsidRDefault="00B13A9B" w:rsidP="00F00EE5">
            <w:pPr>
              <w:jc w:val="both"/>
              <w:rPr>
                <w:b/>
              </w:rPr>
            </w:pPr>
            <w:r w:rsidRPr="000C6706">
              <w:rPr>
                <w:b/>
              </w:rPr>
              <w:t>Максимальная учебная нагрузка (всего)</w:t>
            </w:r>
          </w:p>
        </w:tc>
        <w:tc>
          <w:tcPr>
            <w:tcW w:w="2128" w:type="dxa"/>
            <w:gridSpan w:val="2"/>
            <w:shd w:val="clear" w:color="auto" w:fill="auto"/>
          </w:tcPr>
          <w:p w:rsidR="00B13A9B" w:rsidRPr="000C6706" w:rsidRDefault="00745054" w:rsidP="00F00EE5">
            <w:pPr>
              <w:jc w:val="center"/>
              <w:rPr>
                <w:b/>
                <w:iCs/>
              </w:rPr>
            </w:pPr>
            <w:r w:rsidRPr="000C6706">
              <w:rPr>
                <w:b/>
                <w:iCs/>
              </w:rPr>
              <w:t>42</w:t>
            </w:r>
          </w:p>
        </w:tc>
      </w:tr>
      <w:tr w:rsidR="00B13A9B" w:rsidRPr="000C6706" w:rsidTr="00745054">
        <w:trPr>
          <w:trHeight w:val="285"/>
        </w:trPr>
        <w:tc>
          <w:tcPr>
            <w:tcW w:w="7194" w:type="dxa"/>
            <w:shd w:val="clear" w:color="auto" w:fill="auto"/>
          </w:tcPr>
          <w:p w:rsidR="00B13A9B" w:rsidRPr="000C6706" w:rsidRDefault="00B13A9B" w:rsidP="00F00EE5">
            <w:pPr>
              <w:jc w:val="both"/>
              <w:rPr>
                <w:b/>
              </w:rPr>
            </w:pPr>
            <w:r w:rsidRPr="000C6706">
              <w:rPr>
                <w:b/>
              </w:rPr>
              <w:t>Самостоятельная учебная работа (всего)</w:t>
            </w:r>
          </w:p>
        </w:tc>
        <w:tc>
          <w:tcPr>
            <w:tcW w:w="2128" w:type="dxa"/>
            <w:gridSpan w:val="2"/>
            <w:shd w:val="clear" w:color="auto" w:fill="auto"/>
          </w:tcPr>
          <w:p w:rsidR="00B13A9B" w:rsidRPr="000C6706" w:rsidRDefault="00B13A9B" w:rsidP="00F00EE5">
            <w:pPr>
              <w:jc w:val="center"/>
              <w:rPr>
                <w:b/>
                <w:iCs/>
              </w:rPr>
            </w:pPr>
          </w:p>
        </w:tc>
      </w:tr>
      <w:tr w:rsidR="00B13A9B" w:rsidRPr="000C6706" w:rsidTr="00745054">
        <w:tc>
          <w:tcPr>
            <w:tcW w:w="7194" w:type="dxa"/>
            <w:shd w:val="clear" w:color="auto" w:fill="auto"/>
          </w:tcPr>
          <w:p w:rsidR="00B13A9B" w:rsidRPr="000C6706" w:rsidRDefault="00B13A9B" w:rsidP="00F00EE5">
            <w:pPr>
              <w:jc w:val="both"/>
            </w:pPr>
            <w:r w:rsidRPr="000C6706">
              <w:rPr>
                <w:b/>
              </w:rPr>
              <w:t xml:space="preserve">Обязательная аудиторная: всего занятий </w:t>
            </w:r>
          </w:p>
        </w:tc>
        <w:tc>
          <w:tcPr>
            <w:tcW w:w="2128" w:type="dxa"/>
            <w:gridSpan w:val="2"/>
            <w:shd w:val="clear" w:color="auto" w:fill="auto"/>
          </w:tcPr>
          <w:p w:rsidR="00B13A9B" w:rsidRPr="000C6706" w:rsidRDefault="00745054" w:rsidP="00F00EE5">
            <w:pPr>
              <w:jc w:val="center"/>
              <w:rPr>
                <w:b/>
                <w:iCs/>
              </w:rPr>
            </w:pPr>
            <w:r w:rsidRPr="000C6706">
              <w:rPr>
                <w:b/>
                <w:iCs/>
              </w:rPr>
              <w:t>42</w:t>
            </w:r>
          </w:p>
        </w:tc>
      </w:tr>
      <w:tr w:rsidR="00B13A9B" w:rsidRPr="000C6706" w:rsidTr="00745054">
        <w:tc>
          <w:tcPr>
            <w:tcW w:w="7194" w:type="dxa"/>
            <w:shd w:val="clear" w:color="auto" w:fill="auto"/>
          </w:tcPr>
          <w:p w:rsidR="00B13A9B" w:rsidRPr="000C6706" w:rsidRDefault="00B13A9B" w:rsidP="00F00EE5">
            <w:pPr>
              <w:jc w:val="both"/>
              <w:rPr>
                <w:b/>
              </w:rPr>
            </w:pPr>
            <w:r w:rsidRPr="000C6706">
              <w:t>теоретическое обучение</w:t>
            </w:r>
          </w:p>
        </w:tc>
        <w:tc>
          <w:tcPr>
            <w:tcW w:w="2128" w:type="dxa"/>
            <w:gridSpan w:val="2"/>
            <w:shd w:val="clear" w:color="auto" w:fill="auto"/>
          </w:tcPr>
          <w:p w:rsidR="00B13A9B" w:rsidRPr="000C6706" w:rsidRDefault="00745054" w:rsidP="00F00EE5">
            <w:pPr>
              <w:jc w:val="center"/>
              <w:rPr>
                <w:b/>
                <w:iCs/>
              </w:rPr>
            </w:pPr>
            <w:r w:rsidRPr="000C6706">
              <w:rPr>
                <w:b/>
                <w:iCs/>
              </w:rPr>
              <w:t>18</w:t>
            </w:r>
          </w:p>
        </w:tc>
      </w:tr>
      <w:tr w:rsidR="00B13A9B" w:rsidRPr="000C6706" w:rsidTr="00745054">
        <w:tc>
          <w:tcPr>
            <w:tcW w:w="7194" w:type="dxa"/>
            <w:shd w:val="clear" w:color="auto" w:fill="auto"/>
          </w:tcPr>
          <w:p w:rsidR="00B13A9B" w:rsidRPr="000C6706" w:rsidRDefault="00B13A9B" w:rsidP="00F00EE5">
            <w:pPr>
              <w:jc w:val="both"/>
              <w:rPr>
                <w:b/>
                <w:i/>
              </w:rPr>
            </w:pPr>
            <w:r w:rsidRPr="000C6706">
              <w:rPr>
                <w:b/>
                <w:i/>
              </w:rPr>
              <w:t>в т.ч. профессионально-ориентированного содержания</w:t>
            </w:r>
          </w:p>
        </w:tc>
        <w:tc>
          <w:tcPr>
            <w:tcW w:w="2128" w:type="dxa"/>
            <w:gridSpan w:val="2"/>
            <w:shd w:val="clear" w:color="auto" w:fill="auto"/>
          </w:tcPr>
          <w:p w:rsidR="00B13A9B" w:rsidRPr="000C6706" w:rsidRDefault="00C3445C" w:rsidP="00F00EE5">
            <w:pPr>
              <w:jc w:val="center"/>
              <w:rPr>
                <w:b/>
                <w:i/>
                <w:iCs/>
              </w:rPr>
            </w:pPr>
            <w:r w:rsidRPr="000C6706">
              <w:rPr>
                <w:b/>
                <w:i/>
                <w:iCs/>
                <w:color w:val="FF0000"/>
              </w:rPr>
              <w:t>12</w:t>
            </w:r>
          </w:p>
        </w:tc>
      </w:tr>
      <w:tr w:rsidR="00B13A9B" w:rsidRPr="000C6706" w:rsidTr="00745054">
        <w:tc>
          <w:tcPr>
            <w:tcW w:w="7194" w:type="dxa"/>
            <w:shd w:val="clear" w:color="auto" w:fill="auto"/>
          </w:tcPr>
          <w:p w:rsidR="00B13A9B" w:rsidRPr="000C6706" w:rsidRDefault="00B13A9B" w:rsidP="00F00EE5">
            <w:pPr>
              <w:jc w:val="both"/>
            </w:pPr>
            <w:r w:rsidRPr="000C6706">
              <w:t>лабораторно-практические занятия и практическая подготовка</w:t>
            </w:r>
          </w:p>
        </w:tc>
        <w:tc>
          <w:tcPr>
            <w:tcW w:w="2128" w:type="dxa"/>
            <w:gridSpan w:val="2"/>
            <w:shd w:val="clear" w:color="auto" w:fill="auto"/>
          </w:tcPr>
          <w:p w:rsidR="00B13A9B" w:rsidRPr="000C6706" w:rsidRDefault="00B13A9B" w:rsidP="00F00EE5">
            <w:pPr>
              <w:jc w:val="center"/>
              <w:rPr>
                <w:b/>
                <w:iCs/>
              </w:rPr>
            </w:pPr>
            <w:r w:rsidRPr="000C6706">
              <w:rPr>
                <w:b/>
                <w:iCs/>
              </w:rPr>
              <w:t>2</w:t>
            </w:r>
            <w:r w:rsidR="00745054" w:rsidRPr="000C6706">
              <w:rPr>
                <w:b/>
                <w:iCs/>
              </w:rPr>
              <w:t>4</w:t>
            </w:r>
          </w:p>
        </w:tc>
      </w:tr>
      <w:tr w:rsidR="00B13A9B" w:rsidRPr="000C6706" w:rsidTr="00745054">
        <w:tc>
          <w:tcPr>
            <w:tcW w:w="7194" w:type="dxa"/>
            <w:shd w:val="clear" w:color="auto" w:fill="auto"/>
          </w:tcPr>
          <w:p w:rsidR="00B13A9B" w:rsidRPr="000C6706" w:rsidRDefault="00B13A9B" w:rsidP="00F00EE5">
            <w:pPr>
              <w:jc w:val="both"/>
            </w:pPr>
            <w:r w:rsidRPr="000C6706">
              <w:t>практическая подготовка</w:t>
            </w:r>
          </w:p>
        </w:tc>
        <w:tc>
          <w:tcPr>
            <w:tcW w:w="2128" w:type="dxa"/>
            <w:gridSpan w:val="2"/>
            <w:shd w:val="clear" w:color="auto" w:fill="auto"/>
          </w:tcPr>
          <w:p w:rsidR="00B13A9B" w:rsidRPr="000C6706" w:rsidRDefault="00B13A9B" w:rsidP="00F00EE5">
            <w:pPr>
              <w:jc w:val="center"/>
              <w:rPr>
                <w:b/>
                <w:iCs/>
              </w:rPr>
            </w:pPr>
            <w:r w:rsidRPr="000C6706">
              <w:rPr>
                <w:b/>
                <w:iCs/>
              </w:rPr>
              <w:t>20</w:t>
            </w:r>
          </w:p>
        </w:tc>
      </w:tr>
      <w:tr w:rsidR="00B13A9B" w:rsidRPr="000C6706" w:rsidTr="00745054">
        <w:tc>
          <w:tcPr>
            <w:tcW w:w="7194" w:type="dxa"/>
            <w:shd w:val="clear" w:color="auto" w:fill="auto"/>
          </w:tcPr>
          <w:p w:rsidR="00B13A9B" w:rsidRPr="000C6706" w:rsidRDefault="00B13A9B" w:rsidP="00F00EE5">
            <w:pPr>
              <w:jc w:val="both"/>
              <w:rPr>
                <w:b/>
                <w:i/>
              </w:rPr>
            </w:pPr>
            <w:r w:rsidRPr="000C6706">
              <w:rPr>
                <w:b/>
                <w:i/>
              </w:rPr>
              <w:t>в т.ч. профессионально-ориентированного содержания</w:t>
            </w:r>
            <w:r w:rsidRPr="000C6706">
              <w:rPr>
                <w:b/>
                <w:i/>
              </w:rPr>
              <w:tab/>
            </w:r>
          </w:p>
        </w:tc>
        <w:tc>
          <w:tcPr>
            <w:tcW w:w="2128" w:type="dxa"/>
            <w:gridSpan w:val="2"/>
            <w:shd w:val="clear" w:color="auto" w:fill="auto"/>
          </w:tcPr>
          <w:p w:rsidR="00B13A9B" w:rsidRPr="000C6706" w:rsidRDefault="000C6706" w:rsidP="00F00EE5">
            <w:pPr>
              <w:jc w:val="center"/>
              <w:rPr>
                <w:b/>
                <w:i/>
                <w:iCs/>
              </w:rPr>
            </w:pPr>
            <w:r w:rsidRPr="000C6706">
              <w:rPr>
                <w:b/>
                <w:i/>
                <w:iCs/>
                <w:color w:val="FF0000"/>
              </w:rPr>
              <w:t>17</w:t>
            </w:r>
          </w:p>
        </w:tc>
      </w:tr>
      <w:tr w:rsidR="00B13A9B" w:rsidRPr="000C6706" w:rsidTr="00745054">
        <w:tc>
          <w:tcPr>
            <w:tcW w:w="7194" w:type="dxa"/>
            <w:shd w:val="clear" w:color="auto" w:fill="auto"/>
          </w:tcPr>
          <w:p w:rsidR="00B13A9B" w:rsidRPr="000C6706" w:rsidRDefault="00B13A9B" w:rsidP="00F00EE5">
            <w:pPr>
              <w:jc w:val="both"/>
            </w:pPr>
            <w:r w:rsidRPr="000C6706">
              <w:t>курсовые работы</w:t>
            </w:r>
          </w:p>
        </w:tc>
        <w:tc>
          <w:tcPr>
            <w:tcW w:w="2128" w:type="dxa"/>
            <w:gridSpan w:val="2"/>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shd w:val="clear" w:color="auto" w:fill="auto"/>
          </w:tcPr>
          <w:p w:rsidR="00B13A9B" w:rsidRPr="000C6706" w:rsidRDefault="00B13A9B" w:rsidP="00F00EE5">
            <w:pPr>
              <w:jc w:val="both"/>
            </w:pPr>
            <w:r w:rsidRPr="000C6706">
              <w:t>консультации</w:t>
            </w:r>
          </w:p>
        </w:tc>
        <w:tc>
          <w:tcPr>
            <w:tcW w:w="2128" w:type="dxa"/>
            <w:gridSpan w:val="2"/>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shd w:val="clear" w:color="auto" w:fill="auto"/>
          </w:tcPr>
          <w:p w:rsidR="00B13A9B" w:rsidRPr="000C6706" w:rsidRDefault="00B13A9B" w:rsidP="00F00EE5">
            <w:pPr>
              <w:jc w:val="both"/>
            </w:pPr>
            <w:r w:rsidRPr="000C6706">
              <w:t>промежуточная аттестация</w:t>
            </w:r>
          </w:p>
        </w:tc>
        <w:tc>
          <w:tcPr>
            <w:tcW w:w="2128" w:type="dxa"/>
            <w:gridSpan w:val="2"/>
            <w:tcBorders>
              <w:bottom w:val="single" w:sz="4" w:space="0" w:color="auto"/>
            </w:tcBorders>
            <w:shd w:val="clear" w:color="auto" w:fill="auto"/>
          </w:tcPr>
          <w:p w:rsidR="00B13A9B" w:rsidRPr="000C6706" w:rsidRDefault="00B13A9B" w:rsidP="00F00EE5">
            <w:pPr>
              <w:jc w:val="center"/>
              <w:rPr>
                <w:b/>
                <w:iCs/>
              </w:rPr>
            </w:pPr>
            <w:r w:rsidRPr="000C6706">
              <w:rPr>
                <w:b/>
                <w:iCs/>
              </w:rPr>
              <w:t>0</w:t>
            </w:r>
          </w:p>
        </w:tc>
      </w:tr>
      <w:tr w:rsidR="00B13A9B" w:rsidRPr="000C6706" w:rsidTr="00745054">
        <w:tc>
          <w:tcPr>
            <w:tcW w:w="7194" w:type="dxa"/>
            <w:vMerge w:val="restart"/>
            <w:shd w:val="clear" w:color="auto" w:fill="auto"/>
          </w:tcPr>
          <w:p w:rsidR="00B13A9B" w:rsidRPr="000C6706" w:rsidRDefault="00B13A9B" w:rsidP="00F00EE5">
            <w:r w:rsidRPr="000C6706">
              <w:rPr>
                <w:i/>
                <w:iCs/>
              </w:rPr>
              <w:t xml:space="preserve">Промежуточная аттестация в виде </w:t>
            </w:r>
            <w:r w:rsidRPr="000C6706">
              <w:rPr>
                <w:b/>
                <w:i/>
                <w:iCs/>
              </w:rPr>
              <w:t>-</w:t>
            </w:r>
            <w:r w:rsidR="00745054" w:rsidRPr="000C6706">
              <w:rPr>
                <w:b/>
                <w:i/>
                <w:iCs/>
              </w:rPr>
              <w:t xml:space="preserve"> зачета</w:t>
            </w:r>
          </w:p>
        </w:tc>
        <w:tc>
          <w:tcPr>
            <w:tcW w:w="1065" w:type="dxa"/>
            <w:tcBorders>
              <w:top w:val="single" w:sz="4" w:space="0" w:color="auto"/>
              <w:right w:val="single" w:sz="4" w:space="0" w:color="auto"/>
            </w:tcBorders>
            <w:shd w:val="clear" w:color="auto" w:fill="auto"/>
          </w:tcPr>
          <w:p w:rsidR="00B13A9B" w:rsidRPr="000C6706" w:rsidRDefault="00B13A9B" w:rsidP="00F00EE5">
            <w:pPr>
              <w:jc w:val="center"/>
              <w:rPr>
                <w:b/>
                <w:iCs/>
              </w:rPr>
            </w:pPr>
            <w:r w:rsidRPr="000C6706">
              <w:rPr>
                <w:b/>
                <w:iCs/>
              </w:rPr>
              <w:t xml:space="preserve">1 </w:t>
            </w:r>
            <w:r w:rsidRPr="000C6706">
              <w:rPr>
                <w:b/>
                <w:iCs/>
              </w:rPr>
              <w:lastRenderedPageBreak/>
              <w:t>семестр</w:t>
            </w:r>
          </w:p>
        </w:tc>
        <w:tc>
          <w:tcPr>
            <w:tcW w:w="1063" w:type="dxa"/>
            <w:tcBorders>
              <w:top w:val="single" w:sz="4" w:space="0" w:color="auto"/>
              <w:left w:val="single" w:sz="4" w:space="0" w:color="auto"/>
              <w:right w:val="single" w:sz="4" w:space="0" w:color="auto"/>
            </w:tcBorders>
            <w:shd w:val="clear" w:color="auto" w:fill="auto"/>
          </w:tcPr>
          <w:p w:rsidR="00B13A9B" w:rsidRPr="000C6706" w:rsidRDefault="00B13A9B" w:rsidP="00F00EE5">
            <w:pPr>
              <w:jc w:val="center"/>
              <w:rPr>
                <w:b/>
                <w:iCs/>
              </w:rPr>
            </w:pPr>
            <w:r w:rsidRPr="000C6706">
              <w:rPr>
                <w:b/>
                <w:iCs/>
              </w:rPr>
              <w:lastRenderedPageBreak/>
              <w:t xml:space="preserve">2 </w:t>
            </w:r>
            <w:r w:rsidRPr="000C6706">
              <w:rPr>
                <w:b/>
                <w:iCs/>
              </w:rPr>
              <w:lastRenderedPageBreak/>
              <w:t>семестр</w:t>
            </w:r>
          </w:p>
        </w:tc>
      </w:tr>
      <w:tr w:rsidR="00B13A9B" w:rsidRPr="000C6706" w:rsidTr="00745054">
        <w:tc>
          <w:tcPr>
            <w:tcW w:w="7194" w:type="dxa"/>
            <w:vMerge/>
            <w:shd w:val="clear" w:color="auto" w:fill="auto"/>
          </w:tcPr>
          <w:p w:rsidR="00B13A9B" w:rsidRPr="000C6706" w:rsidRDefault="00B13A9B" w:rsidP="00F00EE5">
            <w:pPr>
              <w:rPr>
                <w:i/>
                <w:iCs/>
              </w:rPr>
            </w:pPr>
          </w:p>
        </w:tc>
        <w:tc>
          <w:tcPr>
            <w:tcW w:w="1065" w:type="dxa"/>
            <w:tcBorders>
              <w:top w:val="single" w:sz="4" w:space="0" w:color="auto"/>
              <w:right w:val="single" w:sz="4" w:space="0" w:color="auto"/>
            </w:tcBorders>
            <w:shd w:val="clear" w:color="auto" w:fill="auto"/>
          </w:tcPr>
          <w:p w:rsidR="00B13A9B" w:rsidRPr="000C6706" w:rsidRDefault="00745054" w:rsidP="00F00EE5">
            <w:pPr>
              <w:jc w:val="center"/>
              <w:rPr>
                <w:iCs/>
              </w:rPr>
            </w:pPr>
            <w:r w:rsidRPr="000C6706">
              <w:rPr>
                <w:iCs/>
              </w:rPr>
              <w:t>30</w:t>
            </w:r>
          </w:p>
        </w:tc>
        <w:tc>
          <w:tcPr>
            <w:tcW w:w="1063" w:type="dxa"/>
            <w:tcBorders>
              <w:top w:val="single" w:sz="4" w:space="0" w:color="auto"/>
              <w:left w:val="single" w:sz="4" w:space="0" w:color="auto"/>
              <w:right w:val="single" w:sz="4" w:space="0" w:color="auto"/>
            </w:tcBorders>
            <w:shd w:val="clear" w:color="auto" w:fill="auto"/>
          </w:tcPr>
          <w:p w:rsidR="00B13A9B" w:rsidRPr="000C6706" w:rsidRDefault="00745054" w:rsidP="00F00EE5">
            <w:pPr>
              <w:jc w:val="center"/>
              <w:rPr>
                <w:iCs/>
              </w:rPr>
            </w:pPr>
            <w:r w:rsidRPr="000C6706">
              <w:rPr>
                <w:iCs/>
              </w:rPr>
              <w:t>12</w:t>
            </w:r>
          </w:p>
        </w:tc>
      </w:tr>
    </w:tbl>
    <w:p w:rsidR="00FB2B7C" w:rsidRPr="000C6706" w:rsidRDefault="00FB2B7C" w:rsidP="00FB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B2B7C" w:rsidRPr="000C6706" w:rsidSect="00E966BF">
          <w:footerReference w:type="even" r:id="rId8"/>
          <w:footerReference w:type="default" r:id="rId9"/>
          <w:pgSz w:w="11906" w:h="16838"/>
          <w:pgMar w:top="1276" w:right="850" w:bottom="1134" w:left="1701" w:header="708" w:footer="708" w:gutter="0"/>
          <w:cols w:space="720"/>
        </w:sectPr>
      </w:pPr>
    </w:p>
    <w:p w:rsidR="00E2349E" w:rsidRDefault="00E2349E"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00EE5" w:rsidRPr="000C6706" w:rsidRDefault="006A5AF2"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rPr>
      </w:pPr>
      <w:r w:rsidRPr="000C6706">
        <w:rPr>
          <w:b/>
        </w:rPr>
        <w:t>2.2. Тематический план и содержание учебной дисциплины Основы инженерной графики</w:t>
      </w:r>
      <w:r w:rsidR="00FB2B7C" w:rsidRPr="000C6706">
        <w:rPr>
          <w:bCs/>
          <w:i/>
        </w:rPr>
        <w:tab/>
      </w:r>
    </w:p>
    <w:p w:rsidR="00F00EE5" w:rsidRPr="000C6706" w:rsidRDefault="00F00EE5" w:rsidP="00F00EE5">
      <w:pPr>
        <w:spacing w:after="200" w:line="276" w:lineRule="auto"/>
        <w:ind w:firstLine="709"/>
        <w:rPr>
          <w:rFonts w:eastAsia="Batang"/>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0354"/>
        <w:gridCol w:w="2837"/>
      </w:tblGrid>
      <w:tr w:rsidR="00F00EE5" w:rsidRPr="000C6706" w:rsidTr="00F00EE5">
        <w:trPr>
          <w:trHeight w:val="1774"/>
        </w:trPr>
        <w:tc>
          <w:tcPr>
            <w:tcW w:w="857" w:type="pct"/>
            <w:vAlign w:val="center"/>
          </w:tcPr>
          <w:p w:rsidR="00F00EE5" w:rsidRPr="000C6706" w:rsidRDefault="00F00EE5" w:rsidP="00F00EE5">
            <w:pPr>
              <w:suppressAutoHyphens/>
              <w:jc w:val="center"/>
              <w:rPr>
                <w:rFonts w:eastAsia="Batang"/>
                <w:b/>
                <w:bCs/>
              </w:rPr>
            </w:pPr>
            <w:r w:rsidRPr="000C6706">
              <w:rPr>
                <w:rFonts w:eastAsia="Batang"/>
                <w:b/>
                <w:bCs/>
              </w:rPr>
              <w:t>Наименование разделов и тем</w:t>
            </w:r>
          </w:p>
        </w:tc>
        <w:tc>
          <w:tcPr>
            <w:tcW w:w="3252" w:type="pct"/>
            <w:vAlign w:val="center"/>
          </w:tcPr>
          <w:p w:rsidR="00F00EE5" w:rsidRPr="000C6706" w:rsidRDefault="00F00EE5" w:rsidP="00F00EE5">
            <w:pPr>
              <w:suppressAutoHyphens/>
              <w:jc w:val="center"/>
              <w:rPr>
                <w:rFonts w:eastAsia="Batang"/>
                <w:b/>
                <w:bCs/>
              </w:rPr>
            </w:pPr>
            <w:r w:rsidRPr="000C6706">
              <w:rPr>
                <w:rFonts w:eastAsia="Batang"/>
                <w:b/>
                <w:bCs/>
              </w:rPr>
              <w:t>Содержание учебного материала и формы организации деятельности обучающихся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Объем, акад. ч / в том числе в форме практической подготовки, акад. ч</w:t>
            </w:r>
            <w:r w:rsidRPr="000C6706">
              <w:rPr>
                <w:rFonts w:eastAsia="Batang" w:cs="Batang"/>
                <w:b/>
                <w:bCs/>
                <w:vertAlign w:val="superscript"/>
              </w:rPr>
              <w:footnoteReference w:id="1"/>
            </w:r>
          </w:p>
        </w:tc>
      </w:tr>
      <w:tr w:rsidR="00F00EE5" w:rsidRPr="000C6706" w:rsidTr="00F00EE5">
        <w:trPr>
          <w:trHeight w:val="20"/>
        </w:trPr>
        <w:tc>
          <w:tcPr>
            <w:tcW w:w="857" w:type="pct"/>
            <w:vAlign w:val="center"/>
          </w:tcPr>
          <w:p w:rsidR="00F00EE5" w:rsidRPr="000C6706" w:rsidRDefault="00F00EE5" w:rsidP="00F00EE5">
            <w:pPr>
              <w:jc w:val="center"/>
              <w:rPr>
                <w:rFonts w:eastAsia="Batang"/>
                <w:b/>
                <w:bCs/>
                <w:i/>
                <w:iCs/>
              </w:rPr>
            </w:pPr>
            <w:r w:rsidRPr="000C6706">
              <w:rPr>
                <w:rFonts w:eastAsia="Batang"/>
                <w:b/>
                <w:bCs/>
                <w:i/>
                <w:iCs/>
              </w:rPr>
              <w:t>1</w:t>
            </w:r>
          </w:p>
        </w:tc>
        <w:tc>
          <w:tcPr>
            <w:tcW w:w="3252" w:type="pct"/>
            <w:vAlign w:val="center"/>
          </w:tcPr>
          <w:p w:rsidR="00F00EE5" w:rsidRPr="000C6706" w:rsidRDefault="00F00EE5" w:rsidP="00F00EE5">
            <w:pPr>
              <w:jc w:val="center"/>
              <w:rPr>
                <w:rFonts w:eastAsia="Batang"/>
                <w:b/>
                <w:bCs/>
                <w:i/>
                <w:iCs/>
              </w:rPr>
            </w:pPr>
            <w:r w:rsidRPr="000C6706">
              <w:rPr>
                <w:rFonts w:eastAsia="Batang"/>
                <w:b/>
                <w:bCs/>
                <w:i/>
                <w:iCs/>
              </w:rPr>
              <w:t>2</w:t>
            </w:r>
          </w:p>
        </w:tc>
        <w:tc>
          <w:tcPr>
            <w:tcW w:w="891" w:type="pct"/>
            <w:vAlign w:val="center"/>
          </w:tcPr>
          <w:p w:rsidR="00F00EE5" w:rsidRPr="000C6706" w:rsidRDefault="00F00EE5" w:rsidP="00F00EE5">
            <w:pPr>
              <w:jc w:val="center"/>
              <w:rPr>
                <w:rFonts w:eastAsia="Batang"/>
                <w:b/>
                <w:bCs/>
                <w:i/>
                <w:iCs/>
              </w:rPr>
            </w:pPr>
            <w:r w:rsidRPr="000C6706">
              <w:rPr>
                <w:rFonts w:eastAsia="Batang"/>
                <w:b/>
                <w:bCs/>
                <w:i/>
                <w:iCs/>
              </w:rPr>
              <w:t>3</w:t>
            </w:r>
          </w:p>
        </w:tc>
      </w:tr>
      <w:tr w:rsidR="00F00EE5" w:rsidRPr="000C6706" w:rsidTr="00F00EE5">
        <w:trPr>
          <w:trHeight w:val="85"/>
        </w:trPr>
        <w:tc>
          <w:tcPr>
            <w:tcW w:w="4109" w:type="pct"/>
            <w:gridSpan w:val="2"/>
            <w:vAlign w:val="center"/>
          </w:tcPr>
          <w:p w:rsidR="00F00EE5" w:rsidRPr="000C6706" w:rsidRDefault="00F00EE5" w:rsidP="00F00EE5">
            <w:pPr>
              <w:rPr>
                <w:rFonts w:eastAsia="Batang"/>
                <w:b/>
                <w:i/>
                <w:highlight w:val="yellow"/>
              </w:rPr>
            </w:pPr>
          </w:p>
        </w:tc>
        <w:tc>
          <w:tcPr>
            <w:tcW w:w="891" w:type="pct"/>
            <w:vAlign w:val="center"/>
          </w:tcPr>
          <w:p w:rsidR="00F00EE5" w:rsidRPr="000C6706" w:rsidRDefault="00F00EE5" w:rsidP="00F00EE5">
            <w:pPr>
              <w:suppressAutoHyphens/>
              <w:jc w:val="center"/>
              <w:rPr>
                <w:rFonts w:eastAsia="Batang" w:cs="Batang"/>
                <w:b/>
                <w:highlight w:val="yellow"/>
              </w:rPr>
            </w:pPr>
          </w:p>
        </w:tc>
      </w:tr>
      <w:tr w:rsidR="00F00EE5" w:rsidRPr="000C6706" w:rsidTr="00F00EE5">
        <w:trPr>
          <w:trHeight w:val="85"/>
        </w:trPr>
        <w:tc>
          <w:tcPr>
            <w:tcW w:w="857" w:type="pct"/>
            <w:vMerge w:val="restart"/>
          </w:tcPr>
          <w:p w:rsidR="00F00EE5" w:rsidRPr="000C6706" w:rsidRDefault="00F00EE5" w:rsidP="00F00EE5">
            <w:pPr>
              <w:rPr>
                <w:rFonts w:eastAsia="Batang"/>
                <w:b/>
                <w:bCs/>
                <w:kern w:val="28"/>
              </w:rPr>
            </w:pPr>
            <w:r w:rsidRPr="000C6706">
              <w:rPr>
                <w:rFonts w:eastAsia="Batang"/>
                <w:b/>
                <w:bCs/>
                <w:kern w:val="28"/>
              </w:rPr>
              <w:t xml:space="preserve">Тема 1.1. </w:t>
            </w:r>
          </w:p>
          <w:p w:rsidR="00F00EE5" w:rsidRPr="000C6706" w:rsidRDefault="00F00EE5" w:rsidP="00F00EE5">
            <w:pPr>
              <w:rPr>
                <w:rFonts w:eastAsia="Batang"/>
                <w:b/>
                <w:bCs/>
                <w:highlight w:val="green"/>
              </w:rPr>
            </w:pPr>
            <w:r w:rsidRPr="000C6706">
              <w:rPr>
                <w:rFonts w:eastAsia="Batang" w:cs="Batang"/>
                <w:b/>
                <w:iCs/>
                <w:lang w:eastAsia="ar-SA"/>
              </w:rPr>
              <w:t>Основные правила оформления и чтения чертежей</w:t>
            </w:r>
          </w:p>
        </w:tc>
        <w:tc>
          <w:tcPr>
            <w:tcW w:w="3252" w:type="pct"/>
            <w:vAlign w:val="center"/>
          </w:tcPr>
          <w:p w:rsidR="00F00EE5" w:rsidRPr="000C6706" w:rsidRDefault="00F00EE5" w:rsidP="00F00EE5">
            <w:pPr>
              <w:rPr>
                <w:rFonts w:eastAsia="Batang"/>
                <w:b/>
                <w:bCs/>
                <w:i/>
                <w:highlight w:val="green"/>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b/>
                <w:i/>
                <w:iCs/>
              </w:rPr>
            </w:pPr>
            <w:r w:rsidRPr="000C6706">
              <w:rPr>
                <w:rFonts w:eastAsia="Batang" w:cs="Batang"/>
                <w:b/>
                <w:i/>
              </w:rPr>
              <w:t>10/7</w:t>
            </w:r>
          </w:p>
        </w:tc>
      </w:tr>
      <w:tr w:rsidR="00F00EE5" w:rsidRPr="000C6706" w:rsidTr="00F00EE5">
        <w:trPr>
          <w:trHeight w:val="690"/>
        </w:trPr>
        <w:tc>
          <w:tcPr>
            <w:tcW w:w="857" w:type="pct"/>
            <w:vMerge/>
          </w:tcPr>
          <w:p w:rsidR="00F00EE5" w:rsidRPr="000C6706" w:rsidRDefault="00F00EE5" w:rsidP="00F00EE5">
            <w:pPr>
              <w:rPr>
                <w:rFonts w:eastAsia="Batang"/>
                <w:b/>
                <w:bCs/>
                <w:i/>
                <w:highlight w:val="green"/>
              </w:rPr>
            </w:pPr>
          </w:p>
        </w:tc>
        <w:tc>
          <w:tcPr>
            <w:tcW w:w="3252"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b/>
              </w:rPr>
              <w:t>1-2.</w:t>
            </w:r>
            <w:r w:rsidRPr="000C6706">
              <w:rPr>
                <w:rFonts w:eastAsia="Batang" w:cs="Batang"/>
              </w:rPr>
              <w:t>Введение. Общие сведения о техническом черчении. Масштабы и форматы чертежей, основные надписи, основные сведения о нанесении размеров, Классификация линий, применяемых на чертежах.</w:t>
            </w:r>
            <w:r w:rsidR="00062DE1" w:rsidRPr="000C6706">
              <w:rPr>
                <w:rFonts w:eastAsia="Batang" w:cs="Batang"/>
                <w:i/>
              </w:rPr>
              <w:t>(ООД 03 Математика   профессионально-ориентированного содержания)</w:t>
            </w:r>
          </w:p>
          <w:p w:rsidR="00F00EE5" w:rsidRPr="000C6706" w:rsidRDefault="00F00EE5" w:rsidP="000C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cs="Batang"/>
                <w:b/>
              </w:rPr>
              <w:t>3.</w:t>
            </w:r>
            <w:r w:rsidRPr="000C6706">
              <w:rPr>
                <w:rFonts w:eastAsia="Batang" w:cs="Batang"/>
              </w:rPr>
              <w:t>Классификация линий, применяемых на чертежах согласно ГОСТ 2.303-68 (СТ СЭВ 1178- 78). Типы шрифтов, правила написания согласно ГОСТ 2.304-81.</w:t>
            </w: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2</w:t>
            </w:r>
          </w:p>
        </w:tc>
      </w:tr>
      <w:tr w:rsidR="00F00EE5" w:rsidRPr="000C6706" w:rsidTr="00F00EE5">
        <w:trPr>
          <w:trHeight w:val="690"/>
        </w:trPr>
        <w:tc>
          <w:tcPr>
            <w:tcW w:w="857" w:type="pct"/>
            <w:vMerge/>
          </w:tcPr>
          <w:p w:rsidR="00F00EE5" w:rsidRPr="000C6706" w:rsidRDefault="00F00EE5" w:rsidP="00F00EE5">
            <w:pPr>
              <w:rPr>
                <w:rFonts w:eastAsia="Batang"/>
                <w:b/>
                <w:bCs/>
                <w:i/>
                <w:highlight w:val="green"/>
              </w:rPr>
            </w:pPr>
          </w:p>
        </w:tc>
        <w:tc>
          <w:tcPr>
            <w:tcW w:w="3252" w:type="pct"/>
            <w:vMerge/>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b/>
              </w:rPr>
            </w:pP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1</w:t>
            </w:r>
          </w:p>
        </w:tc>
      </w:tr>
      <w:tr w:rsidR="00F00EE5" w:rsidRPr="000C6706" w:rsidTr="00F00EE5">
        <w:trPr>
          <w:trHeight w:val="85"/>
        </w:trPr>
        <w:tc>
          <w:tcPr>
            <w:tcW w:w="857" w:type="pct"/>
            <w:vMerge/>
          </w:tcPr>
          <w:p w:rsidR="00F00EE5" w:rsidRPr="000C6706" w:rsidRDefault="00F00EE5" w:rsidP="00F00EE5">
            <w:pPr>
              <w:rPr>
                <w:rFonts w:eastAsia="Batang"/>
                <w:b/>
                <w:bCs/>
                <w:i/>
                <w:highlight w:val="green"/>
              </w:rPr>
            </w:pPr>
          </w:p>
        </w:tc>
        <w:tc>
          <w:tcPr>
            <w:tcW w:w="3252" w:type="pct"/>
            <w:vAlign w:val="center"/>
          </w:tcPr>
          <w:p w:rsidR="00F00EE5" w:rsidRPr="000C6706" w:rsidRDefault="00F00EE5" w:rsidP="00F00EE5">
            <w:pPr>
              <w:suppressAutoHyphens/>
              <w:rPr>
                <w:rFonts w:eastAsia="Batang" w:cs="Batang"/>
                <w:b/>
                <w:highlight w:val="green"/>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20"/>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C6706">
            <w:pPr>
              <w:suppressAutoHyphens/>
              <w:jc w:val="both"/>
              <w:rPr>
                <w:rFonts w:eastAsia="Batang" w:cs="Batang"/>
              </w:rPr>
            </w:pPr>
            <w:r w:rsidRPr="000C6706">
              <w:rPr>
                <w:rFonts w:eastAsia="Batang" w:cs="Batang"/>
                <w:b/>
              </w:rPr>
              <w:t>4.</w:t>
            </w:r>
            <w:r w:rsidRPr="000C6706">
              <w:rPr>
                <w:rFonts w:eastAsia="Batang" w:cs="Batang"/>
              </w:rPr>
              <w:t xml:space="preserve">Практическое занятие </w:t>
            </w:r>
            <w:r w:rsidRPr="000C6706">
              <w:rPr>
                <w:rFonts w:eastAsia="Batang" w:cs="Batang"/>
                <w:b/>
              </w:rPr>
              <w:t>№ 1</w:t>
            </w:r>
            <w:r w:rsidRPr="000C6706">
              <w:rPr>
                <w:rFonts w:eastAsia="Batang" w:cs="Batang"/>
              </w:rPr>
              <w:t xml:space="preserve"> «Чертежный шрифт»</w:t>
            </w:r>
          </w:p>
        </w:tc>
        <w:tc>
          <w:tcPr>
            <w:tcW w:w="891" w:type="pct"/>
            <w:vAlign w:val="center"/>
          </w:tcPr>
          <w:p w:rsidR="00F00EE5" w:rsidRPr="000C6706" w:rsidRDefault="00F00EE5" w:rsidP="00F00EE5">
            <w:pPr>
              <w:suppressAutoHyphens/>
              <w:jc w:val="center"/>
              <w:rPr>
                <w:rFonts w:eastAsia="Batang" w:cs="Batang"/>
                <w:b/>
                <w:iCs/>
              </w:rPr>
            </w:pPr>
            <w:r w:rsidRPr="000C6706">
              <w:rPr>
                <w:rFonts w:eastAsia="Batang" w:cs="Batang"/>
                <w:b/>
                <w:iCs/>
              </w:rPr>
              <w:t>1</w:t>
            </w:r>
          </w:p>
        </w:tc>
      </w:tr>
      <w:tr w:rsidR="00F00EE5" w:rsidRPr="000C6706" w:rsidTr="00F00EE5">
        <w:trPr>
          <w:trHeight w:val="20"/>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F00EE5">
            <w:pPr>
              <w:suppressAutoHyphens/>
              <w:jc w:val="both"/>
              <w:rPr>
                <w:rFonts w:eastAsia="Batang" w:cs="Batang"/>
                <w:b/>
              </w:rPr>
            </w:pPr>
            <w:r w:rsidRPr="000C6706">
              <w:rPr>
                <w:rFonts w:eastAsia="Batang" w:cs="Batang"/>
                <w:b/>
              </w:rPr>
              <w:t>5-6.</w:t>
            </w:r>
            <w:r w:rsidRPr="000C6706">
              <w:rPr>
                <w:rFonts w:eastAsia="Batang" w:cs="Batang"/>
              </w:rPr>
              <w:t xml:space="preserve">Практическое занятие </w:t>
            </w:r>
            <w:r w:rsidRPr="000C6706">
              <w:rPr>
                <w:rFonts w:eastAsia="Batang" w:cs="Batang"/>
                <w:b/>
              </w:rPr>
              <w:t>№ 2 «</w:t>
            </w:r>
            <w:r w:rsidRPr="000C6706">
              <w:rPr>
                <w:rFonts w:eastAsia="Batang" w:cs="Batang"/>
              </w:rPr>
              <w:t>Титульный лист для портфолио учебных работ»</w:t>
            </w:r>
          </w:p>
        </w:tc>
        <w:tc>
          <w:tcPr>
            <w:tcW w:w="891" w:type="pct"/>
            <w:vAlign w:val="center"/>
          </w:tcPr>
          <w:p w:rsidR="00F00EE5" w:rsidRPr="000C6706" w:rsidRDefault="00F00EE5" w:rsidP="00F00EE5">
            <w:pPr>
              <w:suppressAutoHyphens/>
              <w:jc w:val="center"/>
              <w:rPr>
                <w:rFonts w:eastAsia="Batang" w:cs="Batang"/>
                <w:b/>
                <w:iCs/>
              </w:rPr>
            </w:pPr>
            <w:r w:rsidRPr="000C6706">
              <w:rPr>
                <w:rFonts w:eastAsia="Batang" w:cs="Batang"/>
                <w:b/>
                <w:iCs/>
              </w:rPr>
              <w:t>2</w:t>
            </w:r>
          </w:p>
        </w:tc>
      </w:tr>
      <w:tr w:rsidR="00F00EE5" w:rsidRPr="000C6706" w:rsidTr="00F00EE5">
        <w:trPr>
          <w:trHeight w:val="371"/>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C6706">
            <w:pPr>
              <w:widowControl w:val="0"/>
              <w:autoSpaceDE w:val="0"/>
              <w:autoSpaceDN w:val="0"/>
              <w:rPr>
                <w:rFonts w:eastAsia="Batang"/>
                <w:b/>
                <w:lang w:eastAsia="en-US"/>
              </w:rPr>
            </w:pPr>
            <w:r w:rsidRPr="000C6706">
              <w:rPr>
                <w:rFonts w:eastAsia="Batang"/>
                <w:b/>
                <w:lang w:eastAsia="en-US"/>
              </w:rPr>
              <w:t>7-8</w:t>
            </w:r>
            <w:r w:rsidR="00E2349E">
              <w:rPr>
                <w:rFonts w:eastAsia="Batang"/>
                <w:b/>
                <w:lang w:eastAsia="en-US"/>
              </w:rPr>
              <w:t>.</w:t>
            </w:r>
            <w:r w:rsidRPr="000C6706">
              <w:rPr>
                <w:rFonts w:eastAsia="Batang"/>
                <w:lang w:eastAsia="en-US"/>
              </w:rPr>
              <w:t xml:space="preserve">Практическая подготовка </w:t>
            </w:r>
            <w:r w:rsidRPr="000C6706">
              <w:rPr>
                <w:rFonts w:eastAsia="Batang"/>
                <w:b/>
                <w:lang w:eastAsia="en-US"/>
              </w:rPr>
              <w:t>№1</w:t>
            </w:r>
            <w:r w:rsidRPr="000C6706">
              <w:rPr>
                <w:rFonts w:eastAsia="Batang"/>
                <w:lang w:eastAsia="en-US"/>
              </w:rPr>
              <w:t xml:space="preserve"> «Выполнение основной надписи»</w:t>
            </w:r>
          </w:p>
        </w:tc>
        <w:tc>
          <w:tcPr>
            <w:tcW w:w="891" w:type="pct"/>
            <w:vAlign w:val="center"/>
          </w:tcPr>
          <w:p w:rsidR="00F00EE5" w:rsidRPr="000C6706" w:rsidRDefault="00F00EE5" w:rsidP="00F00EE5">
            <w:pPr>
              <w:suppressAutoHyphens/>
              <w:jc w:val="center"/>
              <w:rPr>
                <w:rFonts w:eastAsia="Batang" w:cs="Batang"/>
                <w:b/>
                <w:bCs/>
              </w:rPr>
            </w:pPr>
            <w:r w:rsidRPr="000C6706">
              <w:rPr>
                <w:rFonts w:eastAsia="Batang" w:cs="Batang"/>
                <w:b/>
                <w:bCs/>
              </w:rPr>
              <w:t>2</w:t>
            </w:r>
          </w:p>
        </w:tc>
      </w:tr>
      <w:tr w:rsidR="00F00EE5" w:rsidRPr="000C6706" w:rsidTr="00F00EE5">
        <w:trPr>
          <w:trHeight w:val="666"/>
        </w:trPr>
        <w:tc>
          <w:tcPr>
            <w:tcW w:w="857" w:type="pct"/>
            <w:vMerge/>
          </w:tcPr>
          <w:p w:rsidR="00F00EE5" w:rsidRPr="000C6706" w:rsidRDefault="00F00EE5" w:rsidP="00F00EE5">
            <w:pPr>
              <w:rPr>
                <w:rFonts w:eastAsia="Batang"/>
                <w:b/>
                <w:bCs/>
                <w:i/>
                <w:highlight w:val="green"/>
              </w:rPr>
            </w:pPr>
          </w:p>
        </w:tc>
        <w:tc>
          <w:tcPr>
            <w:tcW w:w="3252" w:type="pct"/>
          </w:tcPr>
          <w:p w:rsidR="00F00EE5" w:rsidRPr="000C6706" w:rsidRDefault="00F00EE5" w:rsidP="00062DE1">
            <w:pPr>
              <w:widowControl w:val="0"/>
              <w:autoSpaceDE w:val="0"/>
              <w:autoSpaceDN w:val="0"/>
              <w:spacing w:line="276" w:lineRule="auto"/>
              <w:rPr>
                <w:rFonts w:eastAsia="Batang" w:cs="Batang"/>
              </w:rPr>
            </w:pPr>
            <w:r w:rsidRPr="000C6706">
              <w:rPr>
                <w:rFonts w:eastAsia="Batang" w:cs="Batang"/>
                <w:b/>
              </w:rPr>
              <w:t>9-10</w:t>
            </w:r>
            <w:r w:rsidRPr="000C6706">
              <w:rPr>
                <w:rFonts w:eastAsia="Batang" w:cs="Batang"/>
              </w:rPr>
              <w:t xml:space="preserve">.Практическая подготовка </w:t>
            </w:r>
            <w:r w:rsidRPr="000C6706">
              <w:rPr>
                <w:rFonts w:eastAsia="Batang" w:cs="Batang"/>
                <w:b/>
              </w:rPr>
              <w:t>№2</w:t>
            </w:r>
            <w:r w:rsidRPr="000C6706">
              <w:rPr>
                <w:rFonts w:eastAsia="Batang" w:cs="Batang"/>
              </w:rPr>
              <w:t>Нанесение размеров на чертежах согласноГОСТ 2.307-68</w:t>
            </w:r>
          </w:p>
          <w:p w:rsidR="00062DE1" w:rsidRPr="000C6706" w:rsidRDefault="00062DE1" w:rsidP="00062DE1">
            <w:pPr>
              <w:widowControl w:val="0"/>
              <w:autoSpaceDE w:val="0"/>
              <w:autoSpaceDN w:val="0"/>
              <w:spacing w:line="276" w:lineRule="auto"/>
              <w:rPr>
                <w:rFonts w:eastAsia="Batang" w:cs="Batang"/>
                <w:i/>
              </w:rPr>
            </w:pPr>
            <w:r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cs="Batang"/>
                <w:b/>
              </w:rPr>
            </w:pPr>
            <w:r w:rsidRPr="000C6706">
              <w:rPr>
                <w:rFonts w:eastAsia="Batang" w:cs="Batang"/>
                <w:b/>
              </w:rPr>
              <w:t>2</w:t>
            </w:r>
          </w:p>
        </w:tc>
      </w:tr>
      <w:tr w:rsidR="00F00EE5" w:rsidRPr="000C6706" w:rsidTr="00F00EE5">
        <w:trPr>
          <w:trHeight w:val="85"/>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1.2.</w:t>
            </w:r>
          </w:p>
          <w:p w:rsidR="00F00EE5" w:rsidRPr="000C6706" w:rsidRDefault="00F00EE5" w:rsidP="00F00EE5">
            <w:pPr>
              <w:rPr>
                <w:rFonts w:eastAsia="Batang" w:cs="Batang"/>
                <w:b/>
                <w:iCs/>
                <w:lang w:eastAsia="ar-SA"/>
              </w:rPr>
            </w:pPr>
            <w:r w:rsidRPr="000C6706">
              <w:rPr>
                <w:rFonts w:eastAsia="Batang" w:cs="Batang"/>
                <w:b/>
                <w:iCs/>
                <w:lang w:eastAsia="ar-SA"/>
              </w:rPr>
              <w:t xml:space="preserve">Основные приемы </w:t>
            </w:r>
          </w:p>
          <w:p w:rsidR="00F00EE5" w:rsidRPr="000C6706" w:rsidRDefault="00F00EE5" w:rsidP="00F00EE5">
            <w:pPr>
              <w:rPr>
                <w:rFonts w:eastAsia="Batang" w:cs="Batang"/>
                <w:b/>
                <w:iCs/>
                <w:lang w:eastAsia="ar-SA"/>
              </w:rPr>
            </w:pPr>
            <w:r w:rsidRPr="000C6706">
              <w:rPr>
                <w:rFonts w:eastAsia="Batang" w:cs="Batang"/>
                <w:b/>
                <w:iCs/>
                <w:lang w:eastAsia="ar-SA"/>
              </w:rPr>
              <w:t xml:space="preserve">техники </w:t>
            </w:r>
          </w:p>
          <w:p w:rsidR="00F00EE5" w:rsidRPr="000C6706" w:rsidRDefault="00F00EE5" w:rsidP="00F00EE5">
            <w:pPr>
              <w:rPr>
                <w:rFonts w:eastAsia="Batang"/>
                <w:b/>
                <w:bCs/>
                <w:highlight w:val="green"/>
              </w:rPr>
            </w:pPr>
            <w:r w:rsidRPr="000C6706">
              <w:rPr>
                <w:rFonts w:eastAsia="Batang" w:cs="Batang"/>
                <w:b/>
                <w:iCs/>
                <w:lang w:eastAsia="ar-SA"/>
              </w:rPr>
              <w:t>черчения</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rPr>
            </w:pPr>
            <w:r w:rsidRPr="000C6706">
              <w:rPr>
                <w:rFonts w:eastAsia="Batang" w:cs="Batang"/>
                <w:b/>
                <w:i/>
              </w:rPr>
              <w:t>4/2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rPr>
              <w:t>11-12</w:t>
            </w:r>
            <w:r w:rsidR="00E2349E">
              <w:rPr>
                <w:rFonts w:eastAsia="Batang" w:cs="Batang"/>
                <w:b/>
              </w:rPr>
              <w:t>.</w:t>
            </w:r>
            <w:r w:rsidRPr="000C6706">
              <w:rPr>
                <w:rFonts w:eastAsia="Batang" w:cs="Batang"/>
              </w:rPr>
              <w:t xml:space="preserve"> Выполнение геометрических построений: деление отрезков и построение углов, деление окружности на равные части.</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iCs/>
              </w:rPr>
            </w:pPr>
            <w:r w:rsidRPr="000C6706">
              <w:rPr>
                <w:rFonts w:eastAsia="Batang"/>
                <w:bCs/>
                <w:i/>
                <w:iCs/>
              </w:rPr>
              <w:t>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b/>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Cs/>
                <w:i/>
                <w:iCs/>
              </w:rPr>
            </w:pPr>
          </w:p>
        </w:tc>
      </w:tr>
      <w:tr w:rsidR="00F00EE5" w:rsidRPr="000C6706" w:rsidTr="00F00EE5">
        <w:trPr>
          <w:trHeight w:val="567"/>
        </w:trPr>
        <w:tc>
          <w:tcPr>
            <w:tcW w:w="857" w:type="pct"/>
            <w:vMerge/>
          </w:tcPr>
          <w:p w:rsidR="00F00EE5" w:rsidRPr="000C6706" w:rsidRDefault="00F00EE5" w:rsidP="00F00EE5">
            <w:pPr>
              <w:rPr>
                <w:rFonts w:eastAsia="Batang"/>
                <w:b/>
                <w:bCs/>
                <w:highlight w:val="green"/>
              </w:rPr>
            </w:pPr>
          </w:p>
        </w:tc>
        <w:tc>
          <w:tcPr>
            <w:tcW w:w="3252" w:type="pct"/>
            <w:vAlign w:val="center"/>
          </w:tcPr>
          <w:p w:rsidR="00F00EE5" w:rsidRPr="000C6706" w:rsidRDefault="00F00EE5" w:rsidP="00F00EE5">
            <w:pPr>
              <w:rPr>
                <w:rFonts w:eastAsia="Batang"/>
                <w:bCs/>
              </w:rPr>
            </w:pPr>
            <w:r w:rsidRPr="000C6706">
              <w:rPr>
                <w:rFonts w:eastAsia="Batang"/>
                <w:b/>
                <w:bCs/>
              </w:rPr>
              <w:t>13-14</w:t>
            </w:r>
            <w:r w:rsidR="00E2349E">
              <w:rPr>
                <w:rFonts w:eastAsia="Batang"/>
                <w:b/>
                <w:bCs/>
              </w:rPr>
              <w:t>.</w:t>
            </w:r>
            <w:r w:rsidRPr="000C6706">
              <w:rPr>
                <w:rFonts w:eastAsia="Batang"/>
                <w:bCs/>
              </w:rPr>
              <w:t>Практическая подготовка</w:t>
            </w:r>
            <w:r w:rsidRPr="000C6706">
              <w:rPr>
                <w:rFonts w:eastAsia="Batang"/>
                <w:b/>
                <w:bCs/>
              </w:rPr>
              <w:t xml:space="preserve"> №3 «</w:t>
            </w:r>
            <w:r w:rsidRPr="000C6706">
              <w:rPr>
                <w:rFonts w:eastAsia="Batang"/>
                <w:bCs/>
              </w:rPr>
              <w:t>Построение и деление углов и окружности на равные части»</w:t>
            </w:r>
            <w:r w:rsidR="00062DE1" w:rsidRPr="000C6706">
              <w:rPr>
                <w:rFonts w:eastAsia="Batang"/>
                <w:bCs/>
                <w:i/>
              </w:rPr>
              <w:t>(ООД 03 Математика   профессионально-ориентированного содержания</w:t>
            </w:r>
            <w:r w:rsidR="00062DE1" w:rsidRPr="000C6706">
              <w:rPr>
                <w:rFonts w:eastAsia="Batang"/>
                <w:bCs/>
              </w:rPr>
              <w:t>)</w:t>
            </w:r>
          </w:p>
        </w:tc>
        <w:tc>
          <w:tcPr>
            <w:tcW w:w="891" w:type="pct"/>
            <w:vAlign w:val="center"/>
          </w:tcPr>
          <w:p w:rsidR="00F00EE5" w:rsidRPr="000C6706" w:rsidRDefault="00F00EE5" w:rsidP="00F00EE5">
            <w:pPr>
              <w:suppressAutoHyphens/>
              <w:jc w:val="center"/>
              <w:rPr>
                <w:rFonts w:eastAsia="Batang" w:cs="Batang"/>
                <w:b/>
              </w:rPr>
            </w:pPr>
            <w:r w:rsidRPr="000C6706">
              <w:rPr>
                <w:rFonts w:eastAsia="Batang" w:cs="Batang"/>
                <w:b/>
              </w:rPr>
              <w:t>2</w:t>
            </w:r>
          </w:p>
        </w:tc>
      </w:tr>
      <w:tr w:rsidR="00F00EE5" w:rsidRPr="000C6706" w:rsidTr="00F00EE5">
        <w:trPr>
          <w:trHeight w:val="28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iCs/>
              </w:rPr>
            </w:pPr>
            <w:r w:rsidRPr="000C6706">
              <w:rPr>
                <w:rFonts w:eastAsia="Batang" w:cs="Batang"/>
                <w:b/>
                <w:i/>
                <w:iCs/>
              </w:rPr>
              <w:t>4/2</w:t>
            </w:r>
          </w:p>
        </w:tc>
      </w:tr>
      <w:tr w:rsidR="00F00EE5" w:rsidRPr="000C6706" w:rsidTr="00F00EE5">
        <w:trPr>
          <w:trHeight w:val="22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ind w:right="-105"/>
              <w:rPr>
                <w:rFonts w:eastAsia="Batang"/>
                <w:b/>
                <w:lang w:eastAsia="en-US"/>
              </w:rPr>
            </w:pPr>
            <w:r w:rsidRPr="000C6706">
              <w:rPr>
                <w:rFonts w:eastAsia="Batang" w:cs="Batang"/>
                <w:b/>
              </w:rPr>
              <w:t>15-16.</w:t>
            </w:r>
            <w:r w:rsidRPr="000C6706">
              <w:rPr>
                <w:rFonts w:eastAsia="Batang" w:cs="Batang"/>
              </w:rPr>
              <w:t xml:space="preserve"> Виды</w:t>
            </w:r>
            <w:r w:rsidRPr="000C6706">
              <w:rPr>
                <w:rFonts w:eastAsia="Batang" w:cs="Batang"/>
              </w:rPr>
              <w:tab/>
              <w:t xml:space="preserve">сопряжений </w:t>
            </w:r>
            <w:r w:rsidRPr="000C6706">
              <w:rPr>
                <w:rFonts w:eastAsia="Batang" w:cs="Batang"/>
              </w:rPr>
              <w:tab/>
              <w:t>линий</w:t>
            </w:r>
            <w:r w:rsidRPr="000C6706">
              <w:rPr>
                <w:rFonts w:eastAsia="Batang" w:cs="Batang"/>
              </w:rPr>
              <w:tab/>
              <w:t>на</w:t>
            </w:r>
            <w:r w:rsidRPr="000C6706">
              <w:rPr>
                <w:rFonts w:eastAsia="Batang" w:cs="Batang"/>
              </w:rPr>
              <w:tab/>
              <w:t>чертежах. Основные   правила</w:t>
            </w:r>
            <w:r w:rsidRPr="000C6706">
              <w:rPr>
                <w:rFonts w:eastAsia="Batang" w:cs="Batang"/>
              </w:rPr>
              <w:tab/>
              <w:t xml:space="preserve">построения </w:t>
            </w:r>
            <w:r w:rsidRPr="000C6706">
              <w:rPr>
                <w:rFonts w:eastAsia="Batang" w:cs="Batang"/>
              </w:rPr>
              <w:lastRenderedPageBreak/>
              <w:t>сопряжений</w:t>
            </w:r>
            <w:r w:rsidR="00062DE1" w:rsidRPr="000C6706">
              <w:rPr>
                <w:rFonts w:eastAsia="Batang" w:cs="Batang"/>
              </w:rPr>
              <w:t xml:space="preserve">. </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cs="Batang"/>
                <w:bCs/>
                <w:i/>
              </w:rPr>
            </w:pPr>
            <w:r w:rsidRPr="000C6706">
              <w:rPr>
                <w:rFonts w:eastAsia="Batang" w:cs="Batang"/>
                <w:bCs/>
                <w:i/>
              </w:rPr>
              <w:lastRenderedPageBreak/>
              <w:t>2</w:t>
            </w:r>
          </w:p>
        </w:tc>
      </w:tr>
      <w:tr w:rsidR="00F00EE5" w:rsidRPr="000C6706" w:rsidTr="00F00EE5">
        <w:trPr>
          <w:trHeight w:val="22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ind w:right="-105"/>
              <w:rPr>
                <w:rFonts w:eastAsia="Batang" w:cs="Batang"/>
                <w:b/>
              </w:rPr>
            </w:pPr>
            <w:r w:rsidRPr="000C6706">
              <w:rPr>
                <w:rFonts w:eastAsia="Batang" w:cs="Batang"/>
                <w:b/>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Cs/>
                <w:i/>
              </w:rPr>
            </w:pPr>
          </w:p>
        </w:tc>
      </w:tr>
      <w:tr w:rsidR="00F00EE5" w:rsidRPr="000C6706" w:rsidTr="00F00EE5">
        <w:trPr>
          <w:trHeight w:val="14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after="200" w:line="276" w:lineRule="auto"/>
              <w:rPr>
                <w:rFonts w:eastAsia="Batang"/>
                <w:b/>
                <w:lang w:eastAsia="en-US"/>
              </w:rPr>
            </w:pPr>
            <w:r w:rsidRPr="000C6706">
              <w:rPr>
                <w:rFonts w:eastAsia="Batang"/>
                <w:b/>
                <w:lang w:eastAsia="en-US"/>
              </w:rPr>
              <w:t>17-18.</w:t>
            </w:r>
            <w:r w:rsidRPr="000C6706">
              <w:rPr>
                <w:rFonts w:eastAsia="Batang"/>
                <w:lang w:eastAsia="en-US"/>
              </w:rPr>
              <w:t>Практическая подготовка</w:t>
            </w:r>
            <w:r w:rsidRPr="000C6706">
              <w:rPr>
                <w:rFonts w:eastAsia="Batang"/>
                <w:b/>
                <w:lang w:eastAsia="en-US"/>
              </w:rPr>
              <w:t xml:space="preserve"> № 4 «</w:t>
            </w:r>
            <w:r w:rsidRPr="000C6706">
              <w:rPr>
                <w:rFonts w:eastAsia="Batang"/>
                <w:lang w:eastAsia="en-US"/>
              </w:rPr>
              <w:t>Построение сопряжений»</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cs="Batang"/>
                <w:b/>
              </w:rPr>
            </w:pPr>
            <w:r w:rsidRPr="000C6706">
              <w:rPr>
                <w:rFonts w:eastAsia="Batang" w:cs="Batang"/>
                <w:b/>
              </w:rPr>
              <w:t>2</w:t>
            </w:r>
          </w:p>
        </w:tc>
      </w:tr>
      <w:tr w:rsidR="00F00EE5" w:rsidRPr="000C6706" w:rsidTr="00F00EE5">
        <w:trPr>
          <w:trHeight w:val="85"/>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1.3.</w:t>
            </w:r>
          </w:p>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Batang" w:cs="Batang"/>
                <w:b/>
                <w:iCs/>
                <w:lang w:eastAsia="ar-SA"/>
              </w:rPr>
            </w:pPr>
            <w:r w:rsidRPr="000C6706">
              <w:rPr>
                <w:rFonts w:eastAsia="Batang" w:cs="Batang"/>
                <w:b/>
                <w:iCs/>
                <w:lang w:eastAsia="ar-SA"/>
              </w:rPr>
              <w:t>Аксонометрические и прямоугольные проекции</w:t>
            </w:r>
          </w:p>
          <w:p w:rsidR="00F00EE5" w:rsidRPr="000C6706" w:rsidRDefault="00F00EE5" w:rsidP="00F00EE5">
            <w:pPr>
              <w:rPr>
                <w:rFonts w:eastAsia="Batang"/>
                <w:b/>
                <w:bCs/>
                <w:highlight w:val="green"/>
              </w:rPr>
            </w:pP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rPr>
            </w:pPr>
            <w:r w:rsidRPr="000C6706">
              <w:rPr>
                <w:rFonts w:eastAsia="Batang" w:cs="Batang"/>
                <w:b/>
                <w:i/>
              </w:rPr>
              <w:t>3/2</w:t>
            </w:r>
          </w:p>
        </w:tc>
      </w:tr>
      <w:tr w:rsidR="00F00EE5" w:rsidRPr="000C6706" w:rsidTr="00F00EE5">
        <w:trPr>
          <w:trHeight w:val="171"/>
        </w:trPr>
        <w:tc>
          <w:tcPr>
            <w:tcW w:w="857" w:type="pct"/>
            <w:vMerge/>
          </w:tcPr>
          <w:p w:rsidR="00F00EE5" w:rsidRPr="000C6706" w:rsidRDefault="00F00EE5" w:rsidP="00F00EE5">
            <w:pPr>
              <w:rPr>
                <w:rFonts w:eastAsia="Batang"/>
                <w:b/>
                <w:bCs/>
                <w:highlight w:val="green"/>
              </w:rPr>
            </w:pPr>
          </w:p>
        </w:tc>
        <w:tc>
          <w:tcPr>
            <w:tcW w:w="3252" w:type="pct"/>
          </w:tcPr>
          <w:p w:rsidR="00062DE1"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i/>
              </w:rPr>
            </w:pPr>
            <w:r w:rsidRPr="000C6706">
              <w:rPr>
                <w:rFonts w:eastAsia="Batang" w:cs="Batang"/>
                <w:b/>
              </w:rPr>
              <w:t xml:space="preserve">19. </w:t>
            </w:r>
            <w:r w:rsidRPr="000C6706">
              <w:rPr>
                <w:rFonts w:eastAsia="Batang" w:cs="Batang"/>
              </w:rPr>
              <w:t>Общие сведения об аксонометрических проекциях. Прямоугольное проецирование, плоскости проекций, комплексный чертеж предмета, последовательность построения чертежей деталей в системе прямоугольных проекций. Изображение геометрических тел</w:t>
            </w:r>
            <w:r w:rsidRPr="000C6706">
              <w:rPr>
                <w:rFonts w:eastAsia="Batang" w:cs="Batang"/>
                <w:i/>
              </w:rPr>
              <w:t>.</w:t>
            </w:r>
          </w:p>
          <w:p w:rsidR="00F00EE5" w:rsidRPr="000C6706" w:rsidRDefault="00062DE1"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0C6706">
              <w:rPr>
                <w:rFonts w:eastAsia="Batang" w:cs="Batang"/>
                <w:i/>
              </w:rPr>
              <w:t xml:space="preserve"> (ООД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42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20-21</w:t>
            </w:r>
            <w:r w:rsidR="00E2349E">
              <w:rPr>
                <w:rFonts w:eastAsia="Batang" w:cs="Batang"/>
                <w:b/>
              </w:rPr>
              <w:t>.</w:t>
            </w:r>
            <w:r w:rsidRPr="000C6706">
              <w:rPr>
                <w:rFonts w:eastAsia="Batang" w:cs="Batang"/>
              </w:rPr>
              <w:t xml:space="preserve"> Практическая подготовка </w:t>
            </w:r>
            <w:r w:rsidRPr="000C6706">
              <w:rPr>
                <w:rFonts w:eastAsia="Batang" w:cs="Batang"/>
                <w:b/>
              </w:rPr>
              <w:t>№5</w:t>
            </w:r>
            <w:r w:rsidRPr="000C6706">
              <w:t xml:space="preserve"> «</w:t>
            </w:r>
            <w:r w:rsidRPr="000C6706">
              <w:rPr>
                <w:rFonts w:eastAsia="Batang" w:cs="Batang"/>
              </w:rPr>
              <w:t>Построение аксонометрической проекции»</w:t>
            </w:r>
          </w:p>
          <w:p w:rsidR="00062DE1" w:rsidRPr="000C6706" w:rsidRDefault="00062DE1" w:rsidP="00F00EE5">
            <w:pPr>
              <w:rPr>
                <w:rFonts w:eastAsia="Batang" w:cs="Batang"/>
                <w:i/>
              </w:rPr>
            </w:pPr>
            <w:r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41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Содержание</w:t>
            </w:r>
          </w:p>
        </w:tc>
        <w:tc>
          <w:tcPr>
            <w:tcW w:w="891" w:type="pct"/>
            <w:vAlign w:val="center"/>
          </w:tcPr>
          <w:p w:rsidR="00F00EE5" w:rsidRPr="000C6706" w:rsidRDefault="00300F3D" w:rsidP="00F00EE5">
            <w:pPr>
              <w:suppressAutoHyphens/>
              <w:jc w:val="center"/>
              <w:rPr>
                <w:rFonts w:eastAsia="Batang"/>
                <w:b/>
                <w:bCs/>
                <w:i/>
              </w:rPr>
            </w:pPr>
            <w:r w:rsidRPr="000C6706">
              <w:rPr>
                <w:rFonts w:eastAsia="Batang"/>
                <w:b/>
                <w:bCs/>
                <w:i/>
              </w:rPr>
              <w:t>3/2</w:t>
            </w:r>
          </w:p>
        </w:tc>
      </w:tr>
      <w:tr w:rsidR="00F00EE5" w:rsidRPr="000C6706" w:rsidTr="00F00EE5">
        <w:trPr>
          <w:trHeight w:val="414"/>
        </w:trPr>
        <w:tc>
          <w:tcPr>
            <w:tcW w:w="857" w:type="pct"/>
            <w:vMerge/>
          </w:tcPr>
          <w:p w:rsidR="00F00EE5" w:rsidRPr="000C6706" w:rsidRDefault="00F00EE5" w:rsidP="00F00EE5">
            <w:pPr>
              <w:rPr>
                <w:rFonts w:eastAsia="Batang"/>
                <w:b/>
                <w:bCs/>
                <w:highlight w:val="green"/>
              </w:rPr>
            </w:pPr>
          </w:p>
        </w:tc>
        <w:tc>
          <w:tcPr>
            <w:tcW w:w="3252" w:type="pct"/>
          </w:tcPr>
          <w:p w:rsidR="00062DE1" w:rsidRPr="000C6706" w:rsidRDefault="00F00EE5" w:rsidP="00F00EE5">
            <w:pPr>
              <w:widowControl w:val="0"/>
              <w:autoSpaceDE w:val="0"/>
              <w:autoSpaceDN w:val="0"/>
              <w:spacing w:line="276" w:lineRule="auto"/>
              <w:rPr>
                <w:rFonts w:eastAsia="Batang"/>
                <w:lang w:eastAsia="en-US"/>
              </w:rPr>
            </w:pPr>
            <w:r w:rsidRPr="000C6706">
              <w:rPr>
                <w:rFonts w:eastAsia="Batang"/>
                <w:b/>
                <w:lang w:eastAsia="en-US"/>
              </w:rPr>
              <w:t xml:space="preserve">22. </w:t>
            </w:r>
            <w:r w:rsidRPr="000C6706">
              <w:rPr>
                <w:rFonts w:eastAsia="Batang"/>
                <w:lang w:eastAsia="en-US"/>
              </w:rPr>
              <w:t>Назначение технического рисунка.</w:t>
            </w:r>
          </w:p>
          <w:p w:rsidR="00F00EE5" w:rsidRPr="000C6706" w:rsidRDefault="00062DE1" w:rsidP="00F00EE5">
            <w:pPr>
              <w:widowControl w:val="0"/>
              <w:autoSpaceDE w:val="0"/>
              <w:autoSpaceDN w:val="0"/>
              <w:spacing w:line="276" w:lineRule="auto"/>
              <w:rPr>
                <w:rFonts w:eastAsia="Batang"/>
                <w:b/>
                <w:lang w:eastAsia="en-US"/>
              </w:rPr>
            </w:pPr>
            <w:r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38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Cs/>
                <w:i/>
              </w:rPr>
            </w:pPr>
          </w:p>
        </w:tc>
      </w:tr>
      <w:tr w:rsidR="00F00EE5" w:rsidRPr="000C6706" w:rsidTr="00F00EE5">
        <w:trPr>
          <w:trHeight w:val="20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cs="Batang"/>
              </w:rPr>
            </w:pPr>
            <w:r w:rsidRPr="000C6706">
              <w:rPr>
                <w:rFonts w:eastAsia="Batang" w:cs="Batang"/>
                <w:b/>
              </w:rPr>
              <w:t>23-24.</w:t>
            </w:r>
            <w:r w:rsidRPr="000C6706">
              <w:rPr>
                <w:rFonts w:eastAsia="Batang" w:cs="Batang"/>
              </w:rPr>
              <w:t xml:space="preserve"> Практическая подготовка </w:t>
            </w:r>
            <w:r w:rsidRPr="000C6706">
              <w:rPr>
                <w:rFonts w:eastAsia="Batang" w:cs="Batang"/>
                <w:b/>
              </w:rPr>
              <w:t xml:space="preserve">№ 6 </w:t>
            </w:r>
            <w:r w:rsidRPr="000C6706">
              <w:rPr>
                <w:rFonts w:eastAsia="Batang" w:cs="Batang"/>
              </w:rPr>
              <w:t>«Технический рисунок модели</w:t>
            </w:r>
            <w:r w:rsidR="00062DE1" w:rsidRPr="000C6706">
              <w:rPr>
                <w:rFonts w:eastAsia="Batang" w:cs="Batang"/>
              </w:rPr>
              <w:t>»</w:t>
            </w:r>
            <w:r w:rsidR="00062DE1" w:rsidRPr="000C6706">
              <w:rPr>
                <w:rFonts w:eastAsia="Batang" w:cs="Batang"/>
                <w:i/>
              </w:rPr>
              <w:t xml:space="preserve"> (ООД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70"/>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 1.4.</w:t>
            </w:r>
          </w:p>
          <w:p w:rsidR="00F00EE5" w:rsidRPr="000C6706" w:rsidRDefault="00F00EE5" w:rsidP="00F00EE5">
            <w:pPr>
              <w:rPr>
                <w:rFonts w:eastAsia="Batang"/>
                <w:b/>
                <w:bCs/>
                <w:highlight w:val="green"/>
              </w:rPr>
            </w:pPr>
            <w:r w:rsidRPr="000C6706">
              <w:rPr>
                <w:rFonts w:eastAsia="Batang" w:cs="Batang"/>
                <w:b/>
                <w:iCs/>
                <w:lang w:eastAsia="ar-SA"/>
              </w:rPr>
              <w:t>Изображение видов на чертежах</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300F3D" w:rsidP="00F00EE5">
            <w:pPr>
              <w:suppressAutoHyphens/>
              <w:jc w:val="center"/>
              <w:rPr>
                <w:rFonts w:eastAsia="Batang" w:cs="Batang"/>
                <w:b/>
                <w:i/>
                <w:highlight w:val="yellow"/>
              </w:rPr>
            </w:pPr>
            <w:r w:rsidRPr="000C6706">
              <w:rPr>
                <w:rFonts w:eastAsia="Batang" w:cs="Batang"/>
                <w:b/>
                <w:i/>
              </w:rPr>
              <w:t>9/5</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cs="Batang"/>
                <w:b/>
              </w:rPr>
              <w:t>25-26</w:t>
            </w:r>
            <w:r w:rsidRPr="000C6706">
              <w:rPr>
                <w:rFonts w:eastAsia="Batang" w:cs="Batang"/>
              </w:rPr>
              <w:t xml:space="preserve">. Система расположения изображений на чертежах. Объяснение сущности проекционных связей. Изучение основных, местных и дополнительных видов деталей. </w:t>
            </w:r>
            <w:r w:rsidR="00062DE1" w:rsidRPr="000C6706">
              <w:rPr>
                <w:rFonts w:eastAsia="Batang" w:cs="Batang"/>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2</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rPr>
            </w:pPr>
          </w:p>
        </w:tc>
      </w:tr>
      <w:tr w:rsidR="00F00EE5" w:rsidRPr="000C6706" w:rsidTr="00F00EE5">
        <w:trPr>
          <w:trHeight w:val="28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 xml:space="preserve">27-28. </w:t>
            </w:r>
            <w:r w:rsidRPr="000C6706">
              <w:rPr>
                <w:rFonts w:eastAsia="Batang"/>
                <w:bCs/>
              </w:rPr>
              <w:t>Практическая подготовка</w:t>
            </w:r>
            <w:r w:rsidRPr="000C6706">
              <w:rPr>
                <w:rFonts w:eastAsia="Batang"/>
                <w:b/>
                <w:bCs/>
              </w:rPr>
              <w:t xml:space="preserve"> № 7 </w:t>
            </w:r>
            <w:r w:rsidRPr="000C6706">
              <w:rPr>
                <w:rFonts w:eastAsia="Batang"/>
                <w:bCs/>
              </w:rPr>
              <w:t>«Построение видов»</w:t>
            </w:r>
            <w:r w:rsidR="00062DE1" w:rsidRPr="000C6706">
              <w:rPr>
                <w:rFonts w:eastAsia="Batang"/>
                <w:bCs/>
                <w:i/>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bCs/>
              </w:rPr>
            </w:pPr>
            <w:r w:rsidRPr="000C6706">
              <w:rPr>
                <w:rFonts w:eastAsia="Batang"/>
                <w:b/>
                <w:bCs/>
              </w:rPr>
              <w:t>2</w:t>
            </w: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29-30.</w:t>
            </w:r>
            <w:r w:rsidRPr="000C6706">
              <w:rPr>
                <w:rFonts w:eastAsia="Batang"/>
                <w:lang w:eastAsia="en-US"/>
              </w:rPr>
              <w:t xml:space="preserve"> Основные понятия разреза согласно ГОСТ 2.305-68. Изучение видов разрезов и способов обозначений разрезов на чертежах.Сечения и виды сечения.</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i/>
              </w:rPr>
            </w:pPr>
            <w:r w:rsidRPr="000C6706">
              <w:rPr>
                <w:rFonts w:eastAsia="Batang"/>
                <w:i/>
              </w:rPr>
              <w:t>2</w:t>
            </w: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b/>
                <w:i/>
              </w:rPr>
            </w:pPr>
          </w:p>
        </w:tc>
      </w:tr>
      <w:tr w:rsidR="00F00EE5" w:rsidRPr="000C6706" w:rsidTr="00F00EE5">
        <w:trPr>
          <w:trHeight w:val="111"/>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 xml:space="preserve">31-32. </w:t>
            </w:r>
            <w:r w:rsidRPr="000C6706">
              <w:rPr>
                <w:rFonts w:eastAsia="Batang"/>
                <w:lang w:eastAsia="en-US"/>
              </w:rPr>
              <w:t>Практическая подготовка</w:t>
            </w:r>
            <w:r w:rsidRPr="000C6706">
              <w:rPr>
                <w:rFonts w:eastAsia="Batang"/>
                <w:b/>
                <w:lang w:eastAsia="en-US"/>
              </w:rPr>
              <w:t xml:space="preserve"> № 8 </w:t>
            </w:r>
            <w:r w:rsidRPr="000C6706">
              <w:rPr>
                <w:rFonts w:eastAsia="Batang"/>
                <w:lang w:eastAsia="en-US"/>
              </w:rPr>
              <w:t>«Построение простых разрезов»</w:t>
            </w:r>
            <w:r w:rsidR="00062DE1" w:rsidRPr="000C6706">
              <w:rPr>
                <w:rFonts w:eastAsia="Batang"/>
                <w:i/>
                <w:lang w:eastAsia="en-US"/>
              </w:rPr>
              <w:t>(ООД 03 Математика   профессионально-ориентированного содержания)</w:t>
            </w:r>
          </w:p>
        </w:tc>
        <w:tc>
          <w:tcPr>
            <w:tcW w:w="891" w:type="pct"/>
            <w:vAlign w:val="center"/>
          </w:tcPr>
          <w:p w:rsidR="00F00EE5" w:rsidRPr="000C6706" w:rsidRDefault="00F00EE5" w:rsidP="00F00EE5">
            <w:pPr>
              <w:suppressAutoHyphens/>
              <w:jc w:val="center"/>
              <w:rPr>
                <w:rFonts w:eastAsia="Batang"/>
                <w:b/>
              </w:rPr>
            </w:pPr>
            <w:r w:rsidRPr="000C6706">
              <w:rPr>
                <w:rFonts w:eastAsia="Batang"/>
                <w:b/>
              </w:rPr>
              <w:t>2</w:t>
            </w:r>
          </w:p>
        </w:tc>
      </w:tr>
      <w:tr w:rsidR="00F00EE5" w:rsidRPr="000C6706" w:rsidTr="00F00EE5">
        <w:trPr>
          <w:trHeight w:val="205"/>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b/>
                <w:lang w:eastAsia="en-US"/>
              </w:rPr>
              <w:t>33.</w:t>
            </w:r>
            <w:r w:rsidR="009F4D8E" w:rsidRPr="000C6706">
              <w:rPr>
                <w:rFonts w:eastAsia="Batang"/>
                <w:lang w:eastAsia="en-US"/>
              </w:rPr>
              <w:t>Практическое занятие</w:t>
            </w:r>
            <w:r w:rsidR="009F4D8E" w:rsidRPr="000C6706">
              <w:rPr>
                <w:rFonts w:eastAsia="Batang"/>
                <w:b/>
                <w:lang w:eastAsia="en-US"/>
              </w:rPr>
              <w:t>№ 3</w:t>
            </w:r>
            <w:r w:rsidRPr="000C6706">
              <w:rPr>
                <w:rFonts w:eastAsia="Batang"/>
                <w:lang w:eastAsia="en-US"/>
              </w:rPr>
              <w:t>«Сечение вынесенное и наложенное».</w:t>
            </w:r>
            <w:r w:rsidR="00062DE1" w:rsidRPr="000C6706">
              <w:rPr>
                <w:rFonts w:eastAsia="Batang"/>
                <w:i/>
                <w:lang w:eastAsia="en-US"/>
              </w:rPr>
              <w:t xml:space="preserve"> (ООД 03 Математика   </w:t>
            </w:r>
            <w:r w:rsidR="00062DE1" w:rsidRPr="000C6706">
              <w:rPr>
                <w:rFonts w:eastAsia="Batang"/>
                <w:i/>
                <w:lang w:eastAsia="en-US"/>
              </w:rPr>
              <w:lastRenderedPageBreak/>
              <w:t>профессионально-ориентированного содержания)</w:t>
            </w:r>
          </w:p>
        </w:tc>
        <w:tc>
          <w:tcPr>
            <w:tcW w:w="891" w:type="pct"/>
            <w:vAlign w:val="center"/>
          </w:tcPr>
          <w:p w:rsidR="00F00EE5" w:rsidRPr="000C6706" w:rsidRDefault="00F00EE5" w:rsidP="00F00EE5">
            <w:pPr>
              <w:suppressAutoHyphens/>
              <w:spacing w:after="200" w:line="276" w:lineRule="auto"/>
              <w:jc w:val="center"/>
              <w:rPr>
                <w:rFonts w:eastAsia="Batang"/>
                <w:b/>
                <w:bCs/>
              </w:rPr>
            </w:pPr>
            <w:r w:rsidRPr="000C6706">
              <w:rPr>
                <w:rFonts w:eastAsia="Batang"/>
                <w:b/>
                <w:bCs/>
              </w:rPr>
              <w:lastRenderedPageBreak/>
              <w:t>1</w:t>
            </w:r>
          </w:p>
        </w:tc>
      </w:tr>
      <w:tr w:rsidR="00F00EE5" w:rsidRPr="000C6706" w:rsidTr="00F00EE5">
        <w:trPr>
          <w:trHeight w:val="103"/>
        </w:trPr>
        <w:tc>
          <w:tcPr>
            <w:tcW w:w="857" w:type="pct"/>
            <w:vMerge w:val="restart"/>
          </w:tcPr>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lastRenderedPageBreak/>
              <w:t>Тема 1.5.</w:t>
            </w:r>
          </w:p>
          <w:p w:rsidR="00F00EE5" w:rsidRPr="000C6706" w:rsidRDefault="00F00EE5" w:rsidP="00F00EE5">
            <w:pPr>
              <w:rPr>
                <w:rFonts w:eastAsia="Batang"/>
                <w:b/>
                <w:bCs/>
                <w:highlight w:val="green"/>
              </w:rPr>
            </w:pPr>
            <w:r w:rsidRPr="000C6706">
              <w:rPr>
                <w:rFonts w:eastAsia="Batang" w:cs="Batang"/>
                <w:b/>
                <w:iCs/>
                <w:lang w:eastAsia="ar-SA"/>
              </w:rPr>
              <w:t>Основы машиностроительного черчения</w:t>
            </w:r>
          </w:p>
        </w:tc>
        <w:tc>
          <w:tcPr>
            <w:tcW w:w="3252" w:type="pct"/>
            <w:vAlign w:val="center"/>
          </w:tcPr>
          <w:p w:rsidR="00F00EE5" w:rsidRPr="000C6706" w:rsidRDefault="00F00EE5" w:rsidP="00F00EE5">
            <w:pPr>
              <w:rPr>
                <w:rFonts w:eastAsia="Batang"/>
                <w:b/>
                <w:bCs/>
              </w:rPr>
            </w:pPr>
            <w:r w:rsidRPr="000C6706">
              <w:rPr>
                <w:rFonts w:eastAsia="Batang"/>
                <w:b/>
                <w:bCs/>
              </w:rPr>
              <w:t>Содержание</w:t>
            </w:r>
          </w:p>
        </w:tc>
        <w:tc>
          <w:tcPr>
            <w:tcW w:w="891" w:type="pct"/>
            <w:vAlign w:val="center"/>
          </w:tcPr>
          <w:p w:rsidR="00F00EE5" w:rsidRPr="000C6706" w:rsidRDefault="009F4D8E" w:rsidP="00F00EE5">
            <w:pPr>
              <w:suppressAutoHyphens/>
              <w:jc w:val="center"/>
              <w:rPr>
                <w:rFonts w:eastAsia="Batang" w:cs="Batang"/>
                <w:b/>
                <w:i/>
              </w:rPr>
            </w:pPr>
            <w:r w:rsidRPr="000C6706">
              <w:rPr>
                <w:rFonts w:eastAsia="Batang" w:cs="Batang"/>
                <w:b/>
                <w:i/>
              </w:rPr>
              <w:t>5</w:t>
            </w:r>
            <w:r w:rsidR="00300F3D" w:rsidRPr="000C6706">
              <w:rPr>
                <w:rFonts w:eastAsia="Batang" w:cs="Batang"/>
                <w:b/>
                <w:i/>
              </w:rPr>
              <w:t>/4</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34</w:t>
            </w:r>
            <w:r w:rsidRPr="000C6706">
              <w:rPr>
                <w:rFonts w:eastAsia="Batang" w:cs="Batang"/>
              </w:rPr>
              <w:t>.Понятие о видах соединений, назначение.Основные сведения о резьбе. Основные типы резьбы. Классификация резьбы</w:t>
            </w:r>
            <w:r w:rsidR="00062DE1" w:rsidRPr="000C6706">
              <w:rPr>
                <w:rFonts w:eastAsia="Batang" w:cs="Batang"/>
              </w:rPr>
              <w:t>.</w:t>
            </w:r>
          </w:p>
        </w:tc>
        <w:tc>
          <w:tcPr>
            <w:tcW w:w="891" w:type="pct"/>
            <w:vAlign w:val="center"/>
          </w:tcPr>
          <w:p w:rsidR="00F00EE5" w:rsidRPr="000C6706" w:rsidRDefault="00F00EE5" w:rsidP="00F00EE5">
            <w:pPr>
              <w:suppressAutoHyphens/>
              <w:jc w:val="center"/>
              <w:rPr>
                <w:rFonts w:eastAsia="Batang"/>
                <w:bCs/>
                <w:i/>
              </w:rPr>
            </w:pPr>
            <w:r w:rsidRPr="000C6706">
              <w:rPr>
                <w:rFonts w:eastAsia="Batang"/>
                <w:bCs/>
                <w:i/>
              </w:rPr>
              <w:t>1</w:t>
            </w:r>
          </w:p>
        </w:tc>
      </w:tr>
      <w:tr w:rsidR="00F00EE5" w:rsidRPr="000C6706" w:rsidTr="00F00EE5">
        <w:trPr>
          <w:trHeight w:val="20"/>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b/>
                <w:bCs/>
              </w:rPr>
            </w:pPr>
            <w:r w:rsidRPr="000C6706">
              <w:rPr>
                <w:rFonts w:eastAsia="Batang"/>
                <w:b/>
                <w:bCs/>
              </w:rPr>
              <w:t>В том числе практических занятий и лабораторных работ</w:t>
            </w:r>
          </w:p>
        </w:tc>
        <w:tc>
          <w:tcPr>
            <w:tcW w:w="891" w:type="pct"/>
            <w:vAlign w:val="center"/>
          </w:tcPr>
          <w:p w:rsidR="00F00EE5" w:rsidRPr="000C6706" w:rsidRDefault="00F00EE5" w:rsidP="00F00EE5">
            <w:pPr>
              <w:suppressAutoHyphens/>
              <w:jc w:val="center"/>
              <w:rPr>
                <w:rFonts w:eastAsia="Batang" w:cs="Batang"/>
                <w:b/>
                <w:i/>
                <w:highlight w:val="cyan"/>
              </w:rPr>
            </w:pPr>
          </w:p>
        </w:tc>
      </w:tr>
      <w:tr w:rsidR="00F00EE5" w:rsidRPr="000C6706" w:rsidTr="00F00EE5">
        <w:trPr>
          <w:trHeight w:val="634"/>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rPr>
                <w:rFonts w:eastAsia="Batang" w:cs="Batang"/>
              </w:rPr>
            </w:pPr>
            <w:r w:rsidRPr="000C6706">
              <w:rPr>
                <w:rFonts w:eastAsia="Batang" w:cs="Batang"/>
                <w:b/>
              </w:rPr>
              <w:t>35-36</w:t>
            </w:r>
            <w:r w:rsidR="00E2349E">
              <w:rPr>
                <w:rFonts w:eastAsia="Batang" w:cs="Batang"/>
                <w:b/>
              </w:rPr>
              <w:t>.</w:t>
            </w:r>
            <w:r w:rsidRPr="000C6706">
              <w:rPr>
                <w:rFonts w:eastAsia="Batang" w:cs="Batang"/>
              </w:rPr>
              <w:t xml:space="preserve"> Практическая подготовка </w:t>
            </w:r>
            <w:r w:rsidR="009F4D8E" w:rsidRPr="000C6706">
              <w:rPr>
                <w:rFonts w:eastAsia="Batang" w:cs="Batang"/>
                <w:b/>
              </w:rPr>
              <w:t>№9</w:t>
            </w:r>
            <w:r w:rsidRPr="000C6706">
              <w:rPr>
                <w:rFonts w:eastAsia="Batang" w:cs="Batang"/>
              </w:rPr>
              <w:t xml:space="preserve"> «Выполнение шпоночного соединения»</w:t>
            </w:r>
          </w:p>
          <w:p w:rsidR="00F00EE5" w:rsidRPr="000C6706" w:rsidRDefault="00F00EE5" w:rsidP="00F00EE5">
            <w:pPr>
              <w:rPr>
                <w:rFonts w:eastAsia="Batang"/>
                <w:b/>
                <w:bCs/>
              </w:rPr>
            </w:pPr>
          </w:p>
        </w:tc>
        <w:tc>
          <w:tcPr>
            <w:tcW w:w="891" w:type="pct"/>
            <w:vAlign w:val="center"/>
          </w:tcPr>
          <w:p w:rsidR="00F00EE5" w:rsidRPr="000C6706" w:rsidRDefault="00F00EE5" w:rsidP="00F00EE5">
            <w:pPr>
              <w:suppressAutoHyphens/>
              <w:jc w:val="center"/>
              <w:rPr>
                <w:rFonts w:eastAsia="Batang"/>
                <w:bCs/>
                <w:i/>
              </w:rPr>
            </w:pPr>
          </w:p>
        </w:tc>
      </w:tr>
      <w:tr w:rsidR="00F00EE5" w:rsidRPr="000C6706" w:rsidTr="00F00EE5">
        <w:trPr>
          <w:trHeight w:val="258"/>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r w:rsidRPr="000C6706">
              <w:rPr>
                <w:rFonts w:eastAsia="Batang" w:cs="Batang"/>
                <w:b/>
              </w:rPr>
              <w:t>37-38</w:t>
            </w:r>
            <w:r w:rsidR="00E2349E">
              <w:rPr>
                <w:rFonts w:eastAsia="Batang" w:cs="Batang"/>
                <w:b/>
              </w:rPr>
              <w:t xml:space="preserve">. </w:t>
            </w:r>
            <w:r w:rsidRPr="000C6706">
              <w:rPr>
                <w:rFonts w:eastAsia="Batang" w:cs="Batang"/>
              </w:rPr>
              <w:t xml:space="preserve">Практическая подготовка </w:t>
            </w:r>
            <w:r w:rsidR="009F4D8E" w:rsidRPr="000C6706">
              <w:rPr>
                <w:rFonts w:eastAsia="Batang" w:cs="Batang"/>
                <w:b/>
              </w:rPr>
              <w:t xml:space="preserve">№10 </w:t>
            </w:r>
            <w:r w:rsidRPr="000C6706">
              <w:rPr>
                <w:rFonts w:eastAsia="Batang" w:cs="Batang"/>
              </w:rPr>
              <w:t>Резьбовые соединения.</w:t>
            </w:r>
          </w:p>
        </w:tc>
        <w:tc>
          <w:tcPr>
            <w:tcW w:w="891" w:type="pct"/>
            <w:vAlign w:val="center"/>
          </w:tcPr>
          <w:p w:rsidR="00F00EE5" w:rsidRPr="000C6706" w:rsidRDefault="00F00EE5" w:rsidP="00F00EE5">
            <w:pPr>
              <w:suppressAutoHyphens/>
              <w:jc w:val="center"/>
              <w:rPr>
                <w:rFonts w:eastAsia="Batang"/>
                <w:b/>
                <w:i/>
              </w:rPr>
            </w:pPr>
            <w:r w:rsidRPr="000C6706">
              <w:rPr>
                <w:rFonts w:eastAsia="Batang"/>
                <w:b/>
                <w:i/>
              </w:rPr>
              <w:t>2</w:t>
            </w:r>
          </w:p>
        </w:tc>
      </w:tr>
      <w:tr w:rsidR="00F00EE5" w:rsidRPr="000C6706" w:rsidTr="00F00EE5">
        <w:trPr>
          <w:trHeight w:val="227"/>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spacing w:line="276" w:lineRule="auto"/>
              <w:rPr>
                <w:rFonts w:eastAsia="Batang"/>
                <w:b/>
                <w:lang w:eastAsia="en-US"/>
              </w:rPr>
            </w:pPr>
          </w:p>
        </w:tc>
        <w:tc>
          <w:tcPr>
            <w:tcW w:w="891" w:type="pct"/>
            <w:vAlign w:val="center"/>
          </w:tcPr>
          <w:p w:rsidR="00F00EE5" w:rsidRPr="000C6706" w:rsidRDefault="00F00EE5" w:rsidP="00F00EE5">
            <w:pPr>
              <w:suppressAutoHyphens/>
              <w:spacing w:after="200" w:line="276" w:lineRule="auto"/>
              <w:jc w:val="center"/>
              <w:rPr>
                <w:rFonts w:eastAsia="Batang"/>
                <w:bCs/>
                <w:i/>
              </w:rPr>
            </w:pPr>
          </w:p>
        </w:tc>
      </w:tr>
      <w:tr w:rsidR="00F00EE5" w:rsidRPr="000C6706" w:rsidTr="00F00EE5">
        <w:trPr>
          <w:trHeight w:val="215"/>
        </w:trPr>
        <w:tc>
          <w:tcPr>
            <w:tcW w:w="857" w:type="pct"/>
            <w:vMerge w:val="restart"/>
          </w:tcPr>
          <w:p w:rsidR="00F00EE5" w:rsidRPr="000C6706" w:rsidRDefault="00F00EE5" w:rsidP="00F00EE5">
            <w:pPr>
              <w:rPr>
                <w:rFonts w:eastAsia="Batang"/>
                <w:b/>
                <w:bCs/>
                <w:highlight w:val="green"/>
              </w:rPr>
            </w:pPr>
          </w:p>
          <w:p w:rsidR="00F00EE5" w:rsidRPr="000C6706" w:rsidRDefault="00F00EE5" w:rsidP="00F0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b/>
                <w:iCs/>
                <w:lang w:eastAsia="ar-SA"/>
              </w:rPr>
            </w:pPr>
            <w:r w:rsidRPr="000C6706">
              <w:rPr>
                <w:rFonts w:eastAsia="Batang" w:cs="Batang"/>
                <w:b/>
                <w:iCs/>
                <w:lang w:eastAsia="ar-SA"/>
              </w:rPr>
              <w:t>Тема1. 6.</w:t>
            </w:r>
          </w:p>
          <w:p w:rsidR="00F00EE5" w:rsidRPr="000C6706" w:rsidRDefault="00F00EE5" w:rsidP="00F00EE5">
            <w:pPr>
              <w:rPr>
                <w:rFonts w:eastAsia="Batang"/>
                <w:b/>
                <w:bCs/>
                <w:highlight w:val="green"/>
              </w:rPr>
            </w:pPr>
            <w:r w:rsidRPr="000C6706">
              <w:rPr>
                <w:rFonts w:eastAsia="Batang" w:cs="Batang"/>
                <w:b/>
                <w:iCs/>
                <w:lang w:eastAsia="ar-SA"/>
              </w:rPr>
              <w:t>Общие сведения о сборочных чертежах</w:t>
            </w:r>
          </w:p>
          <w:p w:rsidR="00F00EE5" w:rsidRPr="000C6706" w:rsidRDefault="00F00EE5" w:rsidP="00F00EE5">
            <w:pPr>
              <w:rPr>
                <w:rFonts w:eastAsia="Batang"/>
                <w:b/>
                <w:bCs/>
                <w:highlight w:val="green"/>
              </w:rPr>
            </w:pPr>
          </w:p>
        </w:tc>
        <w:tc>
          <w:tcPr>
            <w:tcW w:w="3252" w:type="pct"/>
          </w:tcPr>
          <w:p w:rsidR="00F00EE5" w:rsidRPr="000C6706" w:rsidRDefault="00F00EE5" w:rsidP="00F00EE5">
            <w:pPr>
              <w:widowControl w:val="0"/>
              <w:autoSpaceDE w:val="0"/>
              <w:autoSpaceDN w:val="0"/>
              <w:rPr>
                <w:rFonts w:eastAsia="Batang"/>
                <w:b/>
                <w:lang w:eastAsia="en-US"/>
              </w:rPr>
            </w:pPr>
            <w:r w:rsidRPr="000C6706">
              <w:rPr>
                <w:rFonts w:eastAsia="Batang"/>
                <w:b/>
                <w:bCs/>
              </w:rPr>
              <w:t>Содержание</w:t>
            </w:r>
          </w:p>
        </w:tc>
        <w:tc>
          <w:tcPr>
            <w:tcW w:w="891" w:type="pct"/>
            <w:vAlign w:val="center"/>
          </w:tcPr>
          <w:p w:rsidR="00F00EE5" w:rsidRPr="000C6706" w:rsidRDefault="009F4D8E" w:rsidP="00F00EE5">
            <w:pPr>
              <w:suppressAutoHyphens/>
              <w:jc w:val="center"/>
              <w:rPr>
                <w:rFonts w:eastAsia="Batang"/>
                <w:b/>
                <w:i/>
              </w:rPr>
            </w:pPr>
            <w:r w:rsidRPr="000C6706">
              <w:rPr>
                <w:rFonts w:eastAsia="Batang"/>
                <w:b/>
                <w:i/>
              </w:rPr>
              <w:t>4</w:t>
            </w:r>
          </w:p>
        </w:tc>
      </w:tr>
      <w:tr w:rsidR="00F00EE5" w:rsidRPr="000C6706" w:rsidTr="00E2349E">
        <w:trPr>
          <w:trHeight w:val="998"/>
        </w:trPr>
        <w:tc>
          <w:tcPr>
            <w:tcW w:w="857" w:type="pct"/>
            <w:vMerge/>
          </w:tcPr>
          <w:p w:rsidR="00F00EE5" w:rsidRPr="000C6706" w:rsidRDefault="00F00EE5" w:rsidP="00F00EE5">
            <w:pPr>
              <w:rPr>
                <w:rFonts w:eastAsia="Batang"/>
                <w:b/>
                <w:bCs/>
                <w:highlight w:val="green"/>
              </w:rPr>
            </w:pPr>
          </w:p>
        </w:tc>
        <w:tc>
          <w:tcPr>
            <w:tcW w:w="3252" w:type="pct"/>
          </w:tcPr>
          <w:p w:rsidR="00F00EE5" w:rsidRPr="000C6706" w:rsidRDefault="00596825" w:rsidP="00F00EE5">
            <w:pPr>
              <w:spacing w:line="276" w:lineRule="auto"/>
              <w:rPr>
                <w:rFonts w:eastAsia="Batang"/>
                <w:lang w:eastAsia="en-US"/>
              </w:rPr>
            </w:pPr>
            <w:r w:rsidRPr="000C6706">
              <w:rPr>
                <w:rFonts w:eastAsia="Batang" w:cs="Batang"/>
                <w:b/>
              </w:rPr>
              <w:t>39-40</w:t>
            </w:r>
            <w:r w:rsidRPr="000C6706">
              <w:rPr>
                <w:rFonts w:eastAsia="Batang" w:cs="Batang"/>
              </w:rPr>
              <w:t>.</w:t>
            </w:r>
            <w:r w:rsidR="00F00EE5" w:rsidRPr="000C6706">
              <w:rPr>
                <w:rFonts w:eastAsia="Batang" w:cs="Batang"/>
              </w:rPr>
              <w:t>Правила чтения сборочного чертежа. Спецификация. Деталирование сборочного чертежа. Выполнение сборочных чертежей сварных конструкций. Условные обозначения сварочных швов на чертеже.</w:t>
            </w:r>
          </w:p>
        </w:tc>
        <w:tc>
          <w:tcPr>
            <w:tcW w:w="891" w:type="pct"/>
            <w:vAlign w:val="center"/>
          </w:tcPr>
          <w:p w:rsidR="00F00EE5" w:rsidRPr="000C6706" w:rsidRDefault="00E2349E" w:rsidP="00F00EE5">
            <w:pPr>
              <w:suppressAutoHyphens/>
              <w:jc w:val="center"/>
              <w:rPr>
                <w:rFonts w:eastAsia="Batang"/>
                <w:bCs/>
                <w:i/>
              </w:rPr>
            </w:pPr>
            <w:r>
              <w:rPr>
                <w:rFonts w:eastAsia="Batang"/>
                <w:bCs/>
                <w:i/>
              </w:rPr>
              <w:t>2</w:t>
            </w:r>
          </w:p>
        </w:tc>
      </w:tr>
      <w:tr w:rsidR="00F00EE5" w:rsidRPr="000C6706" w:rsidTr="00F00EE5">
        <w:trPr>
          <w:trHeight w:val="437"/>
        </w:trPr>
        <w:tc>
          <w:tcPr>
            <w:tcW w:w="857" w:type="pct"/>
            <w:vMerge/>
          </w:tcPr>
          <w:p w:rsidR="00F00EE5" w:rsidRPr="000C6706" w:rsidRDefault="00F00EE5" w:rsidP="00F00EE5">
            <w:pPr>
              <w:rPr>
                <w:rFonts w:eastAsia="Batang"/>
                <w:b/>
                <w:bCs/>
                <w:highlight w:val="green"/>
              </w:rPr>
            </w:pPr>
          </w:p>
        </w:tc>
        <w:tc>
          <w:tcPr>
            <w:tcW w:w="3252" w:type="pct"/>
          </w:tcPr>
          <w:p w:rsidR="00596825" w:rsidRPr="000C6706" w:rsidRDefault="00596825" w:rsidP="00596825">
            <w:pPr>
              <w:widowControl w:val="0"/>
              <w:autoSpaceDE w:val="0"/>
              <w:autoSpaceDN w:val="0"/>
              <w:rPr>
                <w:rFonts w:eastAsia="Batang" w:cs="Batang"/>
              </w:rPr>
            </w:pPr>
            <w:r w:rsidRPr="000C6706">
              <w:rPr>
                <w:rFonts w:eastAsia="Batang" w:cs="Batang"/>
                <w:b/>
              </w:rPr>
              <w:t>41.</w:t>
            </w:r>
            <w:r w:rsidRPr="000C6706">
              <w:rPr>
                <w:rFonts w:eastAsia="Batang" w:cs="Batang"/>
              </w:rPr>
              <w:t xml:space="preserve">Порядок выполнения и чтение деталирования. </w:t>
            </w:r>
          </w:p>
          <w:p w:rsidR="00F00EE5" w:rsidRPr="000C6706" w:rsidRDefault="00596825" w:rsidP="00596825">
            <w:pPr>
              <w:widowControl w:val="0"/>
              <w:autoSpaceDE w:val="0"/>
              <w:autoSpaceDN w:val="0"/>
              <w:rPr>
                <w:rFonts w:eastAsia="Batang" w:cs="Batang"/>
              </w:rPr>
            </w:pPr>
            <w:r w:rsidRPr="000C6706">
              <w:rPr>
                <w:rFonts w:eastAsia="Batang" w:cs="Batang"/>
                <w:b/>
              </w:rPr>
              <w:t>42.</w:t>
            </w:r>
            <w:r w:rsidRPr="000C6706">
              <w:rPr>
                <w:rFonts w:eastAsia="Batang" w:cs="Batang"/>
              </w:rPr>
              <w:t>Зачет</w:t>
            </w:r>
          </w:p>
        </w:tc>
        <w:tc>
          <w:tcPr>
            <w:tcW w:w="891" w:type="pct"/>
            <w:vAlign w:val="center"/>
          </w:tcPr>
          <w:p w:rsidR="00F00EE5" w:rsidRPr="000C6706" w:rsidRDefault="00596825" w:rsidP="00F00EE5">
            <w:pPr>
              <w:suppressAutoHyphens/>
              <w:jc w:val="center"/>
              <w:rPr>
                <w:rFonts w:eastAsia="Batang"/>
                <w:bCs/>
                <w:i/>
              </w:rPr>
            </w:pPr>
            <w:r w:rsidRPr="000C6706">
              <w:rPr>
                <w:rFonts w:eastAsia="Batang"/>
                <w:bCs/>
                <w:i/>
              </w:rPr>
              <w:t>1</w:t>
            </w:r>
          </w:p>
          <w:p w:rsidR="00596825" w:rsidRPr="000C6706" w:rsidRDefault="00596825" w:rsidP="00F00EE5">
            <w:pPr>
              <w:suppressAutoHyphens/>
              <w:jc w:val="center"/>
              <w:rPr>
                <w:rFonts w:eastAsia="Batang"/>
                <w:bCs/>
                <w:i/>
              </w:rPr>
            </w:pPr>
            <w:r w:rsidRPr="000C6706">
              <w:rPr>
                <w:rFonts w:eastAsia="Batang"/>
                <w:bCs/>
                <w:i/>
              </w:rPr>
              <w:t>1</w:t>
            </w:r>
          </w:p>
        </w:tc>
      </w:tr>
      <w:tr w:rsidR="00F00EE5" w:rsidRPr="000C6706" w:rsidTr="00F00EE5">
        <w:trPr>
          <w:trHeight w:val="455"/>
        </w:trPr>
        <w:tc>
          <w:tcPr>
            <w:tcW w:w="4109" w:type="pct"/>
            <w:gridSpan w:val="2"/>
          </w:tcPr>
          <w:p w:rsidR="00F00EE5" w:rsidRPr="000C6706" w:rsidRDefault="00F00EE5" w:rsidP="00F00EE5">
            <w:pPr>
              <w:suppressAutoHyphens/>
              <w:rPr>
                <w:rFonts w:eastAsia="Batang"/>
                <w:b/>
              </w:rPr>
            </w:pPr>
            <w:r w:rsidRPr="000C6706">
              <w:rPr>
                <w:rFonts w:eastAsia="Batang"/>
                <w:b/>
              </w:rPr>
              <w:t>Промежуточная аттестация</w:t>
            </w:r>
          </w:p>
        </w:tc>
        <w:tc>
          <w:tcPr>
            <w:tcW w:w="891" w:type="pct"/>
            <w:shd w:val="clear" w:color="auto" w:fill="auto"/>
            <w:vAlign w:val="center"/>
          </w:tcPr>
          <w:p w:rsidR="00F00EE5" w:rsidRPr="000C6706" w:rsidRDefault="00F00EE5" w:rsidP="00F00EE5">
            <w:pPr>
              <w:jc w:val="center"/>
              <w:rPr>
                <w:rFonts w:eastAsia="Batang"/>
                <w:b/>
              </w:rPr>
            </w:pPr>
          </w:p>
        </w:tc>
      </w:tr>
      <w:tr w:rsidR="00F00EE5" w:rsidRPr="000C6706" w:rsidTr="00F00EE5">
        <w:trPr>
          <w:trHeight w:val="406"/>
        </w:trPr>
        <w:tc>
          <w:tcPr>
            <w:tcW w:w="4109" w:type="pct"/>
            <w:gridSpan w:val="2"/>
          </w:tcPr>
          <w:p w:rsidR="00F00EE5" w:rsidRPr="000C6706" w:rsidRDefault="00F00EE5" w:rsidP="00F00EE5">
            <w:pPr>
              <w:rPr>
                <w:rFonts w:eastAsia="Batang"/>
                <w:b/>
                <w:bCs/>
              </w:rPr>
            </w:pPr>
            <w:r w:rsidRPr="000C6706">
              <w:rPr>
                <w:rFonts w:eastAsia="Batang"/>
                <w:b/>
                <w:bCs/>
              </w:rPr>
              <w:t>Всего:</w:t>
            </w:r>
          </w:p>
        </w:tc>
        <w:tc>
          <w:tcPr>
            <w:tcW w:w="891" w:type="pct"/>
            <w:vAlign w:val="center"/>
          </w:tcPr>
          <w:p w:rsidR="00F00EE5" w:rsidRPr="000C6706" w:rsidRDefault="00596825" w:rsidP="00F00EE5">
            <w:pPr>
              <w:jc w:val="center"/>
              <w:rPr>
                <w:rFonts w:eastAsia="Batang"/>
                <w:b/>
                <w:bCs/>
                <w:i/>
              </w:rPr>
            </w:pPr>
            <w:r w:rsidRPr="000C6706">
              <w:rPr>
                <w:rFonts w:eastAsia="Batang"/>
                <w:b/>
                <w:bCs/>
                <w:i/>
              </w:rPr>
              <w:t>42</w:t>
            </w:r>
            <w:r w:rsidR="00300F3D" w:rsidRPr="000C6706">
              <w:rPr>
                <w:rFonts w:eastAsia="Batang"/>
                <w:b/>
                <w:bCs/>
                <w:i/>
              </w:rPr>
              <w:t>/24</w:t>
            </w:r>
          </w:p>
        </w:tc>
      </w:tr>
    </w:tbl>
    <w:p w:rsidR="00F00EE5" w:rsidRPr="000C6706" w:rsidRDefault="00F00EE5" w:rsidP="00F00EE5">
      <w:pPr>
        <w:suppressAutoHyphens/>
        <w:spacing w:after="200"/>
        <w:jc w:val="both"/>
        <w:rPr>
          <w:rFonts w:eastAsia="Batang"/>
          <w:i/>
        </w:rPr>
      </w:pPr>
    </w:p>
    <w:p w:rsidR="00FB2B7C" w:rsidRPr="000C6706" w:rsidRDefault="00FB2B7C" w:rsidP="0078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C6706">
        <w:rPr>
          <w:bCs/>
          <w:i/>
        </w:rPr>
        <w:tab/>
      </w:r>
      <w:r w:rsidRPr="000C6706">
        <w:rPr>
          <w:bCs/>
          <w:i/>
        </w:rPr>
        <w:tab/>
      </w:r>
    </w:p>
    <w:p w:rsidR="00FB2B7C" w:rsidRPr="000C6706" w:rsidRDefault="00FB2B7C" w:rsidP="00FB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C6706">
        <w:br w:type="page"/>
      </w:r>
    </w:p>
    <w:p w:rsidR="006A5AF2" w:rsidRPr="000C6706" w:rsidRDefault="006A5AF2"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sectPr w:rsidR="006A5AF2" w:rsidRPr="000C6706" w:rsidSect="007847BD">
          <w:pgSz w:w="16838" w:h="11906" w:orient="landscape"/>
          <w:pgMar w:top="142" w:right="567" w:bottom="0" w:left="567" w:header="709" w:footer="709" w:gutter="0"/>
          <w:cols w:space="720"/>
        </w:sectPr>
      </w:pPr>
    </w:p>
    <w:p w:rsidR="00CE442F" w:rsidRPr="000C6706" w:rsidRDefault="00CE442F"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EC732A" w:rsidRPr="000C6706" w:rsidRDefault="00EC732A"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0C6706">
        <w:rPr>
          <w:b/>
          <w:caps/>
        </w:rPr>
        <w:t>3. условия реализации программы дисциплины</w:t>
      </w:r>
    </w:p>
    <w:p w:rsidR="0019597A" w:rsidRPr="000C6706" w:rsidRDefault="0019597A" w:rsidP="0019597A"/>
    <w:p w:rsidR="00CE442F" w:rsidRPr="000C6706" w:rsidRDefault="00CE442F" w:rsidP="00CE442F">
      <w:pPr>
        <w:pStyle w:val="Style15"/>
        <w:widowControl/>
        <w:rPr>
          <w:b/>
          <w:bCs/>
          <w:iCs/>
          <w:color w:val="000000"/>
        </w:rPr>
      </w:pPr>
      <w:r w:rsidRPr="000C6706">
        <w:rPr>
          <w:b/>
          <w:bCs/>
          <w:iCs/>
          <w:color w:val="000000"/>
        </w:rPr>
        <w:t>3.1.</w:t>
      </w:r>
      <w:r w:rsidRPr="000C6706">
        <w:rPr>
          <w:b/>
          <w:bCs/>
          <w:iCs/>
          <w:color w:val="000000"/>
        </w:rPr>
        <w:tab/>
        <w:t>Материально-техническое обеспечение</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В состав учебно-методического и материально-технического обеспечения программы учебной дисциплины «Основ инженерной графики» входят:</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Оборудование учебного кабинета: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рабочие места по количеству обучающихся;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рабочее место преподавателя.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наглядные пособия для выполнения практической подготовки и практических занятий:</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 модели геометрических тел;</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модели резьбовых, сварных соединений;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-модели геометрических тел по теме «разрезы и сечения»;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плакаты по разделам и темам;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инструмент и приборы для измерения линейных размеров и формы детали </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Технические средства обучения: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мультимедийное оборудование;</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локальная сеть кабинета, интернет;</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периферийное оборудование и оргтехника.</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 xml:space="preserve">Комплект учебно-методической документации: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стандарт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рабочая программа;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календарно-тематический план; </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методическая литература; </w:t>
      </w: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Раздаточные дидактические материалы:</w:t>
      </w:r>
    </w:p>
    <w:p w:rsidR="00CE442F" w:rsidRPr="000C6706" w:rsidRDefault="00CE442F" w:rsidP="00CE442F">
      <w:pPr>
        <w:autoSpaceDE w:val="0"/>
        <w:autoSpaceDN w:val="0"/>
        <w:adjustRightInd w:val="0"/>
        <w:spacing w:line="276" w:lineRule="auto"/>
        <w:rPr>
          <w:rFonts w:eastAsiaTheme="minorEastAsia"/>
          <w:bCs/>
          <w:iCs/>
          <w:color w:val="000000"/>
        </w:rPr>
      </w:pPr>
      <w:r w:rsidRPr="000C6706">
        <w:rPr>
          <w:rFonts w:eastAsiaTheme="minorEastAsia"/>
          <w:bCs/>
          <w:iCs/>
          <w:color w:val="000000"/>
        </w:rPr>
        <w:t xml:space="preserve"> - карточки-задания для выполнения практических работ</w:t>
      </w:r>
    </w:p>
    <w:p w:rsidR="00CE442F" w:rsidRPr="000C6706" w:rsidRDefault="00CE442F" w:rsidP="00CE442F">
      <w:pPr>
        <w:autoSpaceDE w:val="0"/>
        <w:autoSpaceDN w:val="0"/>
        <w:adjustRightInd w:val="0"/>
        <w:spacing w:line="276" w:lineRule="auto"/>
        <w:rPr>
          <w:rFonts w:eastAsiaTheme="minorEastAsia"/>
          <w:b/>
          <w:bCs/>
          <w:iCs/>
          <w:color w:val="000000"/>
        </w:rPr>
      </w:pPr>
    </w:p>
    <w:p w:rsidR="00CE442F" w:rsidRPr="000C6706" w:rsidRDefault="00CE442F" w:rsidP="00CE442F">
      <w:pPr>
        <w:autoSpaceDE w:val="0"/>
        <w:autoSpaceDN w:val="0"/>
        <w:adjustRightInd w:val="0"/>
        <w:spacing w:line="276" w:lineRule="auto"/>
        <w:rPr>
          <w:rFonts w:eastAsiaTheme="minorEastAsia"/>
          <w:b/>
          <w:bCs/>
          <w:iCs/>
          <w:color w:val="000000"/>
        </w:rPr>
      </w:pPr>
      <w:r w:rsidRPr="000C6706">
        <w:rPr>
          <w:rFonts w:eastAsiaTheme="minorEastAsia"/>
          <w:b/>
          <w:bCs/>
          <w:iCs/>
          <w:color w:val="000000"/>
        </w:rPr>
        <w:t>3.2. Информационное обеспечение обучения.</w:t>
      </w:r>
    </w:p>
    <w:p w:rsidR="00C81238" w:rsidRPr="000C6706" w:rsidRDefault="00CE442F" w:rsidP="002C761C">
      <w:pPr>
        <w:pStyle w:val="Style15"/>
        <w:widowControl/>
        <w:jc w:val="both"/>
        <w:rPr>
          <w:b/>
          <w:bCs/>
          <w:iCs/>
          <w:color w:val="000000"/>
        </w:rPr>
      </w:pPr>
      <w:r w:rsidRPr="000C6706">
        <w:rPr>
          <w:b/>
          <w:bCs/>
          <w:iCs/>
          <w:color w:val="000000"/>
        </w:rPr>
        <w:t xml:space="preserve">3.2.1. Основные печатные издания: </w:t>
      </w:r>
    </w:p>
    <w:p w:rsidR="006A5AF2"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1. Муравьев С.Н «Инженерная графика.», М., ИЦ «Академия», 7-е издание </w:t>
      </w:r>
      <w:r w:rsidR="006A5AF2" w:rsidRPr="000C6706">
        <w:rPr>
          <w:rStyle w:val="FontStyle35"/>
          <w:b w:val="0"/>
          <w:i w:val="0"/>
          <w:sz w:val="24"/>
          <w:szCs w:val="24"/>
        </w:rPr>
        <w:t>2017 -</w:t>
      </w:r>
      <w:r w:rsidRPr="000C6706">
        <w:rPr>
          <w:rStyle w:val="FontStyle35"/>
          <w:b w:val="0"/>
          <w:i w:val="0"/>
          <w:sz w:val="24"/>
          <w:szCs w:val="24"/>
        </w:rPr>
        <w:t xml:space="preserve"> 320с. </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2.Вышнепольский И.</w:t>
      </w:r>
      <w:r w:rsidR="006A5AF2" w:rsidRPr="000C6706">
        <w:rPr>
          <w:rStyle w:val="FontStyle35"/>
          <w:b w:val="0"/>
          <w:i w:val="0"/>
          <w:sz w:val="24"/>
          <w:szCs w:val="24"/>
        </w:rPr>
        <w:t>С. Черчение</w:t>
      </w:r>
      <w:r w:rsidRPr="000C6706">
        <w:rPr>
          <w:rStyle w:val="FontStyle35"/>
          <w:b w:val="0"/>
          <w:i w:val="0"/>
          <w:sz w:val="24"/>
          <w:szCs w:val="24"/>
        </w:rPr>
        <w:t xml:space="preserve">, </w:t>
      </w:r>
      <w:r w:rsidR="006A5AF2" w:rsidRPr="000C6706">
        <w:rPr>
          <w:rStyle w:val="FontStyle35"/>
          <w:b w:val="0"/>
          <w:i w:val="0"/>
          <w:sz w:val="24"/>
          <w:szCs w:val="24"/>
        </w:rPr>
        <w:t>учебник. -</w:t>
      </w:r>
      <w:r w:rsidRPr="000C6706">
        <w:rPr>
          <w:rStyle w:val="FontStyle35"/>
          <w:b w:val="0"/>
          <w:i w:val="0"/>
          <w:sz w:val="24"/>
          <w:szCs w:val="24"/>
        </w:rPr>
        <w:t xml:space="preserve"> М.-ИНФРА-М, 2020г- 400с.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3. Степакова В.В., Черчение-</w:t>
      </w:r>
      <w:r w:rsidR="006A5AF2" w:rsidRPr="000C6706">
        <w:rPr>
          <w:rStyle w:val="FontStyle35"/>
          <w:b w:val="0"/>
          <w:i w:val="0"/>
          <w:sz w:val="24"/>
          <w:szCs w:val="24"/>
        </w:rPr>
        <w:t>М.: Просвящение</w:t>
      </w:r>
      <w:r w:rsidRPr="000C6706">
        <w:rPr>
          <w:rStyle w:val="FontStyle35"/>
          <w:b w:val="0"/>
          <w:i w:val="0"/>
          <w:sz w:val="24"/>
          <w:szCs w:val="24"/>
        </w:rPr>
        <w:t>,2003-206с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4. Феофанов А.Н.Учебное пособие «Чтение рабочих чертежей» </w:t>
      </w:r>
      <w:r w:rsidR="006A5AF2" w:rsidRPr="000C6706">
        <w:rPr>
          <w:rStyle w:val="FontStyle35"/>
          <w:b w:val="0"/>
          <w:i w:val="0"/>
          <w:sz w:val="24"/>
          <w:szCs w:val="24"/>
        </w:rPr>
        <w:t>М., ОИЦ</w:t>
      </w:r>
      <w:r w:rsidRPr="000C6706">
        <w:rPr>
          <w:rStyle w:val="FontStyle35"/>
          <w:b w:val="0"/>
          <w:i w:val="0"/>
          <w:sz w:val="24"/>
          <w:szCs w:val="24"/>
        </w:rPr>
        <w:t xml:space="preserve"> «Академия», 2010 – 315 с. </w:t>
      </w:r>
    </w:p>
    <w:p w:rsidR="00CE442F" w:rsidRPr="000C6706" w:rsidRDefault="00CE442F" w:rsidP="002C761C">
      <w:pPr>
        <w:pStyle w:val="Style15"/>
        <w:widowControl/>
        <w:spacing w:line="276" w:lineRule="auto"/>
        <w:jc w:val="both"/>
        <w:rPr>
          <w:rStyle w:val="FontStyle35"/>
          <w:i w:val="0"/>
          <w:sz w:val="24"/>
          <w:szCs w:val="24"/>
        </w:rPr>
      </w:pPr>
      <w:r w:rsidRPr="000C6706">
        <w:rPr>
          <w:rStyle w:val="FontStyle35"/>
          <w:i w:val="0"/>
          <w:sz w:val="24"/>
          <w:szCs w:val="24"/>
        </w:rPr>
        <w:t xml:space="preserve">3.2.2. Дополнительная литература: </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1. И.О. Лепарская: Альбом плакатов. – </w:t>
      </w:r>
      <w:r w:rsidR="006A5AF2" w:rsidRPr="000C6706">
        <w:rPr>
          <w:rStyle w:val="FontStyle35"/>
          <w:b w:val="0"/>
          <w:i w:val="0"/>
          <w:sz w:val="24"/>
          <w:szCs w:val="24"/>
        </w:rPr>
        <w:t>М.: Академия</w:t>
      </w:r>
      <w:r w:rsidRPr="000C6706">
        <w:rPr>
          <w:rStyle w:val="FontStyle35"/>
          <w:b w:val="0"/>
          <w:i w:val="0"/>
          <w:sz w:val="24"/>
          <w:szCs w:val="24"/>
        </w:rPr>
        <w:t>,2016 г. – 32</w:t>
      </w:r>
      <w:r w:rsidR="006A5AF2" w:rsidRPr="000C6706">
        <w:rPr>
          <w:rStyle w:val="FontStyle35"/>
          <w:b w:val="0"/>
          <w:i w:val="0"/>
          <w:sz w:val="24"/>
          <w:szCs w:val="24"/>
        </w:rPr>
        <w:t>плаката.</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2.  Боголюбов С.К. Индивидуальные задания по курсу черчения – М.: Высшая школа, </w:t>
      </w:r>
      <w:r w:rsidR="006A5AF2" w:rsidRPr="000C6706">
        <w:rPr>
          <w:rStyle w:val="FontStyle35"/>
          <w:b w:val="0"/>
          <w:i w:val="0"/>
          <w:sz w:val="24"/>
          <w:szCs w:val="24"/>
        </w:rPr>
        <w:t>1989 -</w:t>
      </w:r>
      <w:r w:rsidRPr="000C6706">
        <w:rPr>
          <w:rStyle w:val="FontStyle35"/>
          <w:b w:val="0"/>
          <w:i w:val="0"/>
          <w:sz w:val="24"/>
          <w:szCs w:val="24"/>
        </w:rPr>
        <w:t xml:space="preserve"> 290 с.</w:t>
      </w:r>
    </w:p>
    <w:p w:rsidR="00EC732A" w:rsidRPr="000C6706" w:rsidRDefault="006A5AF2" w:rsidP="002C761C">
      <w:pPr>
        <w:pStyle w:val="Style15"/>
        <w:widowControl/>
        <w:jc w:val="both"/>
        <w:rPr>
          <w:rStyle w:val="FontStyle35"/>
          <w:b w:val="0"/>
          <w:i w:val="0"/>
          <w:sz w:val="24"/>
          <w:szCs w:val="24"/>
        </w:rPr>
      </w:pPr>
      <w:r w:rsidRPr="000C6706">
        <w:rPr>
          <w:rStyle w:val="FontStyle35"/>
          <w:b w:val="0"/>
          <w:i w:val="0"/>
          <w:sz w:val="24"/>
          <w:szCs w:val="24"/>
        </w:rPr>
        <w:t>3 М.Г.Сальников</w:t>
      </w:r>
      <w:r w:rsidR="00EC732A" w:rsidRPr="000C6706">
        <w:rPr>
          <w:rStyle w:val="FontStyle35"/>
          <w:b w:val="0"/>
          <w:i w:val="0"/>
          <w:sz w:val="24"/>
          <w:szCs w:val="24"/>
        </w:rPr>
        <w:t xml:space="preserve"> задание на чтение деталирования и сборочных </w:t>
      </w:r>
      <w:r w:rsidRPr="000C6706">
        <w:rPr>
          <w:rStyle w:val="FontStyle35"/>
          <w:b w:val="0"/>
          <w:i w:val="0"/>
          <w:sz w:val="24"/>
          <w:szCs w:val="24"/>
        </w:rPr>
        <w:t>чертежей. -</w:t>
      </w:r>
      <w:r w:rsidR="00EC732A" w:rsidRPr="000C6706">
        <w:rPr>
          <w:rStyle w:val="FontStyle35"/>
          <w:b w:val="0"/>
          <w:i w:val="0"/>
          <w:sz w:val="24"/>
          <w:szCs w:val="24"/>
        </w:rPr>
        <w:t>М: Просвещение 1981г</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4. Е.А. Василенко. Карточки-задания М: Просвещение 1981г</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5.  Единая система конструкторской документации. Общие правила выполнения чертежей: Сборник, </w:t>
      </w:r>
      <w:r w:rsidR="006A5AF2" w:rsidRPr="000C6706">
        <w:rPr>
          <w:rStyle w:val="FontStyle35"/>
          <w:b w:val="0"/>
          <w:i w:val="0"/>
          <w:sz w:val="24"/>
          <w:szCs w:val="24"/>
        </w:rPr>
        <w:t>1995 -</w:t>
      </w:r>
      <w:r w:rsidRPr="000C6706">
        <w:rPr>
          <w:rStyle w:val="FontStyle35"/>
          <w:b w:val="0"/>
          <w:i w:val="0"/>
          <w:sz w:val="24"/>
          <w:szCs w:val="24"/>
        </w:rPr>
        <w:t xml:space="preserve"> 118 с.</w:t>
      </w:r>
    </w:p>
    <w:p w:rsidR="00EC732A" w:rsidRPr="000C6706" w:rsidRDefault="00EC732A" w:rsidP="002C761C">
      <w:pPr>
        <w:pStyle w:val="Style15"/>
        <w:widowControl/>
        <w:jc w:val="both"/>
        <w:rPr>
          <w:rStyle w:val="FontStyle35"/>
          <w:b w:val="0"/>
          <w:i w:val="0"/>
          <w:sz w:val="24"/>
          <w:szCs w:val="24"/>
        </w:rPr>
      </w:pPr>
      <w:r w:rsidRPr="000C6706">
        <w:rPr>
          <w:rStyle w:val="FontStyle35"/>
          <w:b w:val="0"/>
          <w:i w:val="0"/>
          <w:sz w:val="24"/>
          <w:szCs w:val="24"/>
        </w:rPr>
        <w:t xml:space="preserve"> 6.Н.А. Бабулин Построение и чтение машиностроительных чертежей, </w:t>
      </w:r>
      <w:r w:rsidR="006A5AF2" w:rsidRPr="000C6706">
        <w:rPr>
          <w:rStyle w:val="FontStyle35"/>
          <w:b w:val="0"/>
          <w:i w:val="0"/>
          <w:sz w:val="24"/>
          <w:szCs w:val="24"/>
        </w:rPr>
        <w:t>М, «</w:t>
      </w:r>
      <w:r w:rsidRPr="000C6706">
        <w:rPr>
          <w:rStyle w:val="FontStyle35"/>
          <w:b w:val="0"/>
          <w:i w:val="0"/>
          <w:sz w:val="24"/>
          <w:szCs w:val="24"/>
        </w:rPr>
        <w:t xml:space="preserve">Академия», </w:t>
      </w:r>
      <w:r w:rsidR="006A5AF2" w:rsidRPr="000C6706">
        <w:rPr>
          <w:rStyle w:val="FontStyle35"/>
          <w:b w:val="0"/>
          <w:i w:val="0"/>
          <w:sz w:val="24"/>
          <w:szCs w:val="24"/>
        </w:rPr>
        <w:t>1998 -</w:t>
      </w:r>
      <w:r w:rsidRPr="000C6706">
        <w:rPr>
          <w:rStyle w:val="FontStyle35"/>
          <w:b w:val="0"/>
          <w:i w:val="0"/>
          <w:sz w:val="24"/>
          <w:szCs w:val="24"/>
        </w:rPr>
        <w:t>367 с.</w:t>
      </w:r>
    </w:p>
    <w:p w:rsidR="00EC732A" w:rsidRPr="000C6706" w:rsidRDefault="00CE442F" w:rsidP="002C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3.2.3 </w:t>
      </w:r>
      <w:r w:rsidR="00EC732A" w:rsidRPr="000C6706">
        <w:rPr>
          <w:bCs/>
        </w:rPr>
        <w:t>Интернет-ресурсы:</w:t>
      </w:r>
    </w:p>
    <w:p w:rsidR="00E966BF" w:rsidRPr="000C6706" w:rsidRDefault="00E966BF" w:rsidP="00E9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            1.  https://ibooks.ru/</w:t>
      </w:r>
    </w:p>
    <w:p w:rsidR="00E966BF" w:rsidRPr="000C6706" w:rsidRDefault="00E966BF" w:rsidP="00E9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rPr>
      </w:pPr>
      <w:r w:rsidRPr="000C6706">
        <w:rPr>
          <w:bCs/>
        </w:rPr>
        <w:t xml:space="preserve">            2.https://rusneb.ru/</w:t>
      </w:r>
    </w:p>
    <w:p w:rsidR="00EC732A" w:rsidRPr="000C6706" w:rsidRDefault="00E966BF" w:rsidP="00EC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6706">
        <w:rPr>
          <w:bCs/>
        </w:rPr>
        <w:t>3</w:t>
      </w:r>
      <w:r w:rsidR="00EC732A" w:rsidRPr="000C6706">
        <w:rPr>
          <w:bCs/>
        </w:rPr>
        <w:t xml:space="preserve">. </w:t>
      </w:r>
      <w:r w:rsidR="00EC732A" w:rsidRPr="000C6706">
        <w:rPr>
          <w:bCs/>
          <w:lang w:val="en-US"/>
        </w:rPr>
        <w:t>http</w:t>
      </w:r>
      <w:r w:rsidR="00EC732A" w:rsidRPr="000C6706">
        <w:rPr>
          <w:bCs/>
        </w:rPr>
        <w:t>://</w:t>
      </w:r>
      <w:r w:rsidR="00EC732A" w:rsidRPr="000C6706">
        <w:rPr>
          <w:bCs/>
          <w:lang w:val="en-US"/>
        </w:rPr>
        <w:t>shlicc</w:t>
      </w:r>
      <w:r w:rsidR="00EC732A" w:rsidRPr="000C6706">
        <w:rPr>
          <w:bCs/>
        </w:rPr>
        <w:t>.</w:t>
      </w:r>
      <w:r w:rsidR="00EC732A" w:rsidRPr="000C6706">
        <w:rPr>
          <w:bCs/>
          <w:lang w:val="en-US"/>
        </w:rPr>
        <w:t>narod</w:t>
      </w:r>
      <w:r w:rsidR="00EC732A" w:rsidRPr="000C6706">
        <w:rPr>
          <w:bCs/>
        </w:rPr>
        <w:t>.</w:t>
      </w:r>
      <w:r w:rsidR="00EC732A" w:rsidRPr="000C6706">
        <w:rPr>
          <w:bCs/>
          <w:lang w:val="en-US"/>
        </w:rPr>
        <w:t>ru</w:t>
      </w:r>
      <w:r w:rsidR="00EC732A" w:rsidRPr="000C6706">
        <w:rPr>
          <w:bCs/>
        </w:rPr>
        <w:t>/   – Оформление чертежей.</w:t>
      </w:r>
    </w:p>
    <w:p w:rsidR="002C761C" w:rsidRPr="000C6706" w:rsidRDefault="00E966BF" w:rsidP="0019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C6706">
        <w:t>4</w:t>
      </w:r>
      <w:r w:rsidR="00EC732A" w:rsidRPr="000C6706">
        <w:t>.</w:t>
      </w:r>
      <w:hyperlink r:id="rId10" w:history="1">
        <w:r w:rsidR="00EC732A" w:rsidRPr="000C6706">
          <w:rPr>
            <w:rStyle w:val="a8"/>
            <w:bCs/>
          </w:rPr>
          <w:t>http://nacherchy.ru/</w:t>
        </w:r>
      </w:hyperlink>
      <w:r w:rsidR="00EC732A" w:rsidRPr="000C6706">
        <w:rPr>
          <w:bCs/>
        </w:rPr>
        <w:t xml:space="preserve"> - Техническое черч</w:t>
      </w:r>
      <w:r w:rsidR="004441F4" w:rsidRPr="000C6706">
        <w:rPr>
          <w:bCs/>
        </w:rPr>
        <w:t>ение.</w:t>
      </w:r>
    </w:p>
    <w:p w:rsidR="0019597A" w:rsidRPr="000C6706" w:rsidRDefault="0019597A" w:rsidP="00195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C761C" w:rsidRPr="000C6706" w:rsidRDefault="002C761C" w:rsidP="00EC73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0C6706" w:rsidRPr="00F940C9" w:rsidRDefault="000C6706" w:rsidP="00F940C9">
      <w:pPr>
        <w:pStyle w:val="af0"/>
        <w:numPr>
          <w:ilvl w:val="0"/>
          <w:numId w:val="10"/>
        </w:numPr>
        <w:spacing w:after="200" w:line="276" w:lineRule="auto"/>
        <w:jc w:val="center"/>
        <w:rPr>
          <w:b/>
          <w:bCs/>
        </w:rPr>
      </w:pPr>
      <w:r w:rsidRPr="00F940C9">
        <w:rPr>
          <w:b/>
          <w:bCs/>
        </w:rPr>
        <w:t xml:space="preserve">КОНТРОЛЬ И ОЦЕНКА РЕЗУЛЬТАТОВ ОСВОЕНИЯ </w:t>
      </w:r>
      <w:r w:rsidRPr="00F940C9">
        <w:rPr>
          <w:b/>
          <w:bCs/>
        </w:rPr>
        <w:br/>
        <w:t>УЧЕБНОЙ ДИСЦИПЛИНЫ</w:t>
      </w:r>
    </w:p>
    <w:p w:rsidR="00F940C9" w:rsidRPr="00E966BF" w:rsidRDefault="00F940C9" w:rsidP="00F940C9">
      <w:pPr>
        <w:pStyle w:val="Default"/>
        <w:spacing w:line="276" w:lineRule="auto"/>
        <w:ind w:firstLine="284"/>
        <w:jc w:val="both"/>
      </w:pPr>
      <w:r w:rsidRPr="00E966BF">
        <w:t xml:space="preserve">Контроль результатов освоения дисциплины осуществляется преподавателем в процессе проведения практических занятий и самостоятельной работы. </w:t>
      </w:r>
    </w:p>
    <w:p w:rsidR="00F940C9" w:rsidRPr="00E966BF" w:rsidRDefault="00F940C9" w:rsidP="00F940C9">
      <w:pPr>
        <w:pStyle w:val="Default"/>
        <w:spacing w:line="276" w:lineRule="auto"/>
        <w:ind w:firstLine="284"/>
        <w:jc w:val="both"/>
      </w:pPr>
      <w:r w:rsidRPr="00E966BF">
        <w:t xml:space="preserve">При планировании реализации учебной дисциплины проводится промежуточная аттестация и текущий контроль индивидуальных образовательных достижений. Текущий контроль проводится в процессе проведения практических занятий при выполнении обучающимися практических работ и заданий по практической подготовке, устного опроса, выполнение тестовых заданий, упражнений. Для промежуточной аттестации, текущего и итогового контроля преподавателем создаются фонды оценочных средств (ФОС).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Формы и методы промежуточной аттестации и текущего контроля по учебной дисциплине доводятся до сведения обучающихся. </w:t>
      </w:r>
    </w:p>
    <w:p w:rsidR="00F940C9" w:rsidRPr="00F940C9" w:rsidRDefault="00F940C9" w:rsidP="00F940C9">
      <w:pPr>
        <w:pStyle w:val="af0"/>
        <w:spacing w:after="200" w:line="276" w:lineRule="auto"/>
        <w:ind w:left="644"/>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4170"/>
        <w:gridCol w:w="2121"/>
      </w:tblGrid>
      <w:tr w:rsidR="000C6706" w:rsidRPr="000C6706" w:rsidTr="0075791B">
        <w:tc>
          <w:tcPr>
            <w:tcW w:w="1853" w:type="pct"/>
            <w:vAlign w:val="center"/>
          </w:tcPr>
          <w:p w:rsidR="000C6706" w:rsidRPr="000C6706" w:rsidRDefault="000C6706" w:rsidP="000C6706">
            <w:pPr>
              <w:jc w:val="center"/>
              <w:rPr>
                <w:rFonts w:eastAsia="Batang"/>
                <w:iCs/>
              </w:rPr>
            </w:pPr>
            <w:r w:rsidRPr="000C6706">
              <w:rPr>
                <w:rFonts w:eastAsia="Batang"/>
                <w:b/>
                <w:bCs/>
                <w:iCs/>
              </w:rPr>
              <w:t>Результаты обучения</w:t>
            </w:r>
          </w:p>
        </w:tc>
        <w:tc>
          <w:tcPr>
            <w:tcW w:w="2086" w:type="pct"/>
            <w:vAlign w:val="center"/>
          </w:tcPr>
          <w:p w:rsidR="000C6706" w:rsidRPr="000C6706" w:rsidRDefault="000C6706" w:rsidP="000C6706">
            <w:pPr>
              <w:jc w:val="center"/>
              <w:rPr>
                <w:rFonts w:eastAsia="Batang"/>
                <w:b/>
                <w:bCs/>
                <w:iCs/>
              </w:rPr>
            </w:pPr>
            <w:r w:rsidRPr="000C6706">
              <w:rPr>
                <w:rFonts w:eastAsia="Batang"/>
                <w:b/>
                <w:bCs/>
                <w:iCs/>
              </w:rPr>
              <w:t>Критерии оценки</w:t>
            </w:r>
          </w:p>
        </w:tc>
        <w:tc>
          <w:tcPr>
            <w:tcW w:w="1061" w:type="pct"/>
            <w:vAlign w:val="center"/>
          </w:tcPr>
          <w:p w:rsidR="000C6706" w:rsidRPr="000C6706" w:rsidRDefault="000C6706" w:rsidP="000C6706">
            <w:pPr>
              <w:jc w:val="center"/>
              <w:rPr>
                <w:rFonts w:eastAsia="Batang"/>
                <w:b/>
                <w:bCs/>
                <w:iCs/>
              </w:rPr>
            </w:pPr>
            <w:r w:rsidRPr="000C6706">
              <w:rPr>
                <w:rFonts w:eastAsia="Batang"/>
                <w:b/>
                <w:bCs/>
                <w:iCs/>
              </w:rPr>
              <w:t>Методы оценки</w:t>
            </w:r>
          </w:p>
        </w:tc>
      </w:tr>
      <w:tr w:rsidR="000C6706" w:rsidRPr="000C6706" w:rsidTr="0075791B">
        <w:tc>
          <w:tcPr>
            <w:tcW w:w="1853" w:type="pct"/>
          </w:tcPr>
          <w:p w:rsidR="000C6706" w:rsidRPr="000C6706" w:rsidRDefault="000C6706" w:rsidP="000C6706">
            <w:pPr>
              <w:jc w:val="both"/>
              <w:rPr>
                <w:rFonts w:eastAsia="Batang" w:cs="Batang"/>
              </w:rPr>
            </w:pPr>
            <w:r w:rsidRPr="000C6706">
              <w:rPr>
                <w:rFonts w:eastAsia="Batang" w:cs="Batang"/>
              </w:rPr>
              <w:t>Читать чертежи средней сложности и сложных сварных металлоконструкций.. Использовать конструкторскую, нормативно-техническую и производственно-технологическую документацию по сварке.</w:t>
            </w:r>
          </w:p>
          <w:p w:rsidR="00F940C9" w:rsidRDefault="000C6706" w:rsidP="000C6706">
            <w:pPr>
              <w:jc w:val="both"/>
              <w:rPr>
                <w:rFonts w:eastAsia="Batang" w:cs="Batang"/>
              </w:rPr>
            </w:pPr>
            <w:r w:rsidRPr="000C6706">
              <w:rPr>
                <w:rFonts w:eastAsia="Batang" w:cs="Batang"/>
              </w:rPr>
              <w:t>Читать чертежи средней сложности и сложн</w:t>
            </w:r>
            <w:r w:rsidR="00F940C9">
              <w:rPr>
                <w:rFonts w:eastAsia="Batang" w:cs="Batang"/>
              </w:rPr>
              <w:t>ых сварных металлоконструкций.</w:t>
            </w:r>
          </w:p>
          <w:p w:rsidR="000C6706" w:rsidRPr="000C6706" w:rsidRDefault="000C6706" w:rsidP="000C6706">
            <w:pPr>
              <w:jc w:val="both"/>
              <w:rPr>
                <w:rFonts w:eastAsia="Batang" w:cs="Batang"/>
              </w:rPr>
            </w:pPr>
            <w:r w:rsidRPr="000C6706">
              <w:rPr>
                <w:rFonts w:eastAsia="Batang" w:cs="Batang"/>
              </w:rPr>
              <w:t>Использовать конструкторскую, нормативно-техническую и производственно-технологическую документацию по сварке</w:t>
            </w:r>
          </w:p>
        </w:tc>
        <w:tc>
          <w:tcPr>
            <w:tcW w:w="2086" w:type="pct"/>
          </w:tcPr>
          <w:p w:rsidR="000C6706" w:rsidRPr="000C6706" w:rsidRDefault="000C6706" w:rsidP="000C6706">
            <w:pPr>
              <w:tabs>
                <w:tab w:val="left" w:pos="197"/>
              </w:tabs>
              <w:spacing w:line="259" w:lineRule="auto"/>
              <w:jc w:val="both"/>
              <w:rPr>
                <w:rFonts w:eastAsia="Batang"/>
                <w:b/>
              </w:rPr>
            </w:pPr>
            <w:r w:rsidRPr="000C6706">
              <w:rPr>
                <w:rFonts w:eastAsia="Batang"/>
                <w:b/>
              </w:rPr>
              <w:t>«</w:t>
            </w:r>
            <w:r w:rsidRPr="000C6706">
              <w:rPr>
                <w:b/>
              </w:rPr>
              <w:t>зачтено</w:t>
            </w:r>
            <w:r w:rsidRPr="000C6706">
              <w:rPr>
                <w:rFonts w:eastAsia="Batang"/>
                <w:b/>
              </w:rPr>
              <w:t xml:space="preserve">» </w:t>
            </w:r>
          </w:p>
          <w:p w:rsidR="000C6706" w:rsidRPr="000C6706" w:rsidRDefault="000C6706" w:rsidP="000C6706">
            <w:pPr>
              <w:tabs>
                <w:tab w:val="left" w:pos="197"/>
              </w:tabs>
              <w:spacing w:after="10" w:line="238" w:lineRule="auto"/>
              <w:jc w:val="both"/>
              <w:rPr>
                <w:rFonts w:eastAsia="Batang"/>
              </w:rPr>
            </w:pPr>
            <w:r w:rsidRPr="000C6706">
              <w:rPr>
                <w:rFonts w:eastAsia="Batang"/>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0C6706" w:rsidRPr="000C6706" w:rsidRDefault="000C6706" w:rsidP="000C6706">
            <w:pPr>
              <w:tabs>
                <w:tab w:val="left" w:pos="197"/>
              </w:tabs>
              <w:spacing w:line="259" w:lineRule="auto"/>
              <w:jc w:val="both"/>
              <w:rPr>
                <w:rFonts w:eastAsia="Batang"/>
                <w:b/>
              </w:rPr>
            </w:pPr>
            <w:r w:rsidRPr="000C6706">
              <w:rPr>
                <w:rFonts w:eastAsia="Batang"/>
                <w:b/>
              </w:rPr>
              <w:t>«</w:t>
            </w:r>
            <w:r w:rsidRPr="000C6706">
              <w:rPr>
                <w:b/>
              </w:rPr>
              <w:t>не зачтено</w:t>
            </w:r>
            <w:r w:rsidRPr="000C6706">
              <w:rPr>
                <w:rFonts w:eastAsia="Batang"/>
                <w:b/>
              </w:rPr>
              <w:t xml:space="preserve">» </w:t>
            </w:r>
          </w:p>
          <w:p w:rsidR="000C6706" w:rsidRPr="000C6706" w:rsidRDefault="000C6706" w:rsidP="000C6706">
            <w:pPr>
              <w:tabs>
                <w:tab w:val="left" w:pos="197"/>
              </w:tabs>
              <w:spacing w:after="200" w:line="239" w:lineRule="auto"/>
              <w:ind w:right="37" w:firstLine="86"/>
              <w:jc w:val="both"/>
              <w:rPr>
                <w:rFonts w:eastAsia="Batang"/>
                <w:bCs/>
                <w:i/>
                <w:highlight w:val="green"/>
              </w:rPr>
            </w:pPr>
            <w:r w:rsidRPr="000C6706">
              <w:rPr>
                <w:rFonts w:eastAsia="Batang"/>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061" w:type="pct"/>
          </w:tcPr>
          <w:p w:rsidR="000C6706" w:rsidRPr="000C6706" w:rsidRDefault="000C6706" w:rsidP="000C6706">
            <w:pPr>
              <w:spacing w:after="197" w:line="259" w:lineRule="auto"/>
              <w:rPr>
                <w:color w:val="000000"/>
              </w:rPr>
            </w:pPr>
            <w:r w:rsidRPr="000C6706">
              <w:rPr>
                <w:color w:val="000000"/>
              </w:rPr>
              <w:t xml:space="preserve">Собеседование  </w:t>
            </w:r>
          </w:p>
          <w:p w:rsidR="000C6706" w:rsidRPr="000C6706" w:rsidRDefault="000C6706" w:rsidP="000C6706">
            <w:pPr>
              <w:spacing w:after="178" w:line="259" w:lineRule="auto"/>
              <w:rPr>
                <w:color w:val="000000"/>
              </w:rPr>
            </w:pPr>
            <w:r w:rsidRPr="000C6706">
              <w:rPr>
                <w:color w:val="000000"/>
              </w:rPr>
              <w:t xml:space="preserve">Опрос студента  </w:t>
            </w:r>
          </w:p>
          <w:p w:rsidR="000C6706" w:rsidRPr="000C6706" w:rsidRDefault="000C6706" w:rsidP="000C6706">
            <w:pPr>
              <w:spacing w:line="261" w:lineRule="auto"/>
              <w:rPr>
                <w:color w:val="000000"/>
              </w:rPr>
            </w:pPr>
            <w:r w:rsidRPr="000C6706">
              <w:rPr>
                <w:color w:val="000000"/>
              </w:rPr>
              <w:t xml:space="preserve">Выполнение практических работ  </w:t>
            </w:r>
          </w:p>
          <w:p w:rsidR="000C6706" w:rsidRPr="000C6706" w:rsidRDefault="000C6706" w:rsidP="000C6706">
            <w:pPr>
              <w:spacing w:after="32" w:line="259" w:lineRule="auto"/>
              <w:rPr>
                <w:color w:val="000000"/>
              </w:rPr>
            </w:pPr>
          </w:p>
          <w:p w:rsidR="000C6706" w:rsidRPr="000C6706" w:rsidRDefault="000C6706" w:rsidP="000C6706">
            <w:pPr>
              <w:rPr>
                <w:rFonts w:eastAsia="Batang"/>
                <w:bCs/>
                <w:i/>
                <w:highlight w:val="green"/>
              </w:rPr>
            </w:pPr>
            <w:r w:rsidRPr="000C6706">
              <w:rPr>
                <w:color w:val="000000"/>
              </w:rPr>
              <w:t xml:space="preserve">Зачет  </w:t>
            </w:r>
          </w:p>
        </w:tc>
      </w:tr>
    </w:tbl>
    <w:p w:rsidR="0019597A" w:rsidRDefault="0019597A" w:rsidP="000C6706">
      <w:pPr>
        <w:jc w:val="both"/>
      </w:pPr>
    </w:p>
    <w:sectPr w:rsidR="0019597A" w:rsidSect="00F13A4F">
      <w:pgSz w:w="11906" w:h="16838"/>
      <w:pgMar w:top="567" w:right="851" w:bottom="567"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D3" w:rsidRDefault="00B03CD3" w:rsidP="00E97FF6">
      <w:r>
        <w:separator/>
      </w:r>
    </w:p>
  </w:endnote>
  <w:endnote w:type="continuationSeparator" w:id="0">
    <w:p w:rsidR="00B03CD3" w:rsidRDefault="00B03CD3" w:rsidP="00E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8E" w:rsidRDefault="009A66BE" w:rsidP="00CE442F">
    <w:pPr>
      <w:pStyle w:val="a3"/>
      <w:framePr w:wrap="around" w:vAnchor="text" w:hAnchor="margin" w:xAlign="right" w:y="1"/>
      <w:rPr>
        <w:rStyle w:val="a5"/>
      </w:rPr>
    </w:pPr>
    <w:r>
      <w:rPr>
        <w:rStyle w:val="a5"/>
      </w:rPr>
      <w:fldChar w:fldCharType="begin"/>
    </w:r>
    <w:r w:rsidR="009F4D8E">
      <w:rPr>
        <w:rStyle w:val="a5"/>
      </w:rPr>
      <w:instrText xml:space="preserve">PAGE  </w:instrText>
    </w:r>
    <w:r>
      <w:rPr>
        <w:rStyle w:val="a5"/>
      </w:rPr>
      <w:fldChar w:fldCharType="end"/>
    </w:r>
  </w:p>
  <w:p w:rsidR="009F4D8E" w:rsidRDefault="009F4D8E" w:rsidP="00CE44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D8E" w:rsidRDefault="009A66BE" w:rsidP="00CE442F">
    <w:pPr>
      <w:pStyle w:val="a3"/>
      <w:framePr w:wrap="around" w:vAnchor="text" w:hAnchor="margin" w:xAlign="right" w:y="1"/>
      <w:rPr>
        <w:rStyle w:val="a5"/>
      </w:rPr>
    </w:pPr>
    <w:r>
      <w:rPr>
        <w:rStyle w:val="a5"/>
      </w:rPr>
      <w:fldChar w:fldCharType="begin"/>
    </w:r>
    <w:r w:rsidR="009F4D8E">
      <w:rPr>
        <w:rStyle w:val="a5"/>
      </w:rPr>
      <w:instrText xml:space="preserve">PAGE  </w:instrText>
    </w:r>
    <w:r>
      <w:rPr>
        <w:rStyle w:val="a5"/>
      </w:rPr>
      <w:fldChar w:fldCharType="separate"/>
    </w:r>
    <w:r w:rsidR="00113E60">
      <w:rPr>
        <w:rStyle w:val="a5"/>
        <w:noProof/>
      </w:rPr>
      <w:t>2</w:t>
    </w:r>
    <w:r>
      <w:rPr>
        <w:rStyle w:val="a5"/>
      </w:rPr>
      <w:fldChar w:fldCharType="end"/>
    </w:r>
  </w:p>
  <w:p w:rsidR="009F4D8E" w:rsidRDefault="009F4D8E" w:rsidP="00CE44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D3" w:rsidRDefault="00B03CD3" w:rsidP="00E97FF6">
      <w:r>
        <w:separator/>
      </w:r>
    </w:p>
  </w:footnote>
  <w:footnote w:type="continuationSeparator" w:id="0">
    <w:p w:rsidR="00B03CD3" w:rsidRDefault="00B03CD3" w:rsidP="00E97FF6">
      <w:r>
        <w:continuationSeparator/>
      </w:r>
    </w:p>
  </w:footnote>
  <w:footnote w:id="1">
    <w:p w:rsidR="009F4D8E" w:rsidRPr="00131345" w:rsidRDefault="009F4D8E" w:rsidP="00F00EE5">
      <w:pPr>
        <w:pStyle w:val="ad"/>
        <w:rPr>
          <w:rFonts w:ascii="Times New Roman" w:hAnsi="Times New Roman"/>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C4E46A"/>
    <w:lvl w:ilvl="0">
      <w:numFmt w:val="bullet"/>
      <w:lvlText w:val="*"/>
      <w:lvlJc w:val="left"/>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33082B"/>
    <w:multiLevelType w:val="singleLevel"/>
    <w:tmpl w:val="F1F841B2"/>
    <w:lvl w:ilvl="0">
      <w:start w:val="4"/>
      <w:numFmt w:val="decimal"/>
      <w:lvlText w:val="1.%1."/>
      <w:legacy w:legacy="1" w:legacySpace="0" w:legacyIndent="518"/>
      <w:lvlJc w:val="left"/>
      <w:rPr>
        <w:rFonts w:ascii="Times New Roman" w:hAnsi="Times New Roman" w:cs="Times New Roman" w:hint="default"/>
      </w:rPr>
    </w:lvl>
  </w:abstractNum>
  <w:abstractNum w:abstractNumId="3">
    <w:nsid w:val="20A05695"/>
    <w:multiLevelType w:val="singleLevel"/>
    <w:tmpl w:val="73F6FEC6"/>
    <w:lvl w:ilvl="0">
      <w:start w:val="3"/>
      <w:numFmt w:val="decimal"/>
      <w:lvlText w:val="1.%1."/>
      <w:legacy w:legacy="1" w:legacySpace="0" w:legacyIndent="518"/>
      <w:lvlJc w:val="left"/>
      <w:rPr>
        <w:rFonts w:ascii="Times New Roman" w:hAnsi="Times New Roman" w:cs="Times New Roman" w:hint="default"/>
      </w:rPr>
    </w:lvl>
  </w:abstractNum>
  <w:abstractNum w:abstractNumId="4">
    <w:nsid w:val="2ADA1696"/>
    <w:multiLevelType w:val="hybridMultilevel"/>
    <w:tmpl w:val="3522CC48"/>
    <w:lvl w:ilvl="0" w:tplc="8C8C4D1C">
      <w:start w:val="1"/>
      <w:numFmt w:val="bullet"/>
      <w:lvlText w:val="-"/>
      <w:lvlJc w:val="left"/>
      <w:pPr>
        <w:ind w:left="107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FC0FE7"/>
    <w:multiLevelType w:val="hybridMultilevel"/>
    <w:tmpl w:val="77BE2EEA"/>
    <w:lvl w:ilvl="0" w:tplc="960AA23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2B7C"/>
    <w:rsid w:val="0001369C"/>
    <w:rsid w:val="00034FE9"/>
    <w:rsid w:val="00053D26"/>
    <w:rsid w:val="00062DE1"/>
    <w:rsid w:val="00092E32"/>
    <w:rsid w:val="000B234B"/>
    <w:rsid w:val="000C6706"/>
    <w:rsid w:val="000F2AEF"/>
    <w:rsid w:val="001031B5"/>
    <w:rsid w:val="00113E60"/>
    <w:rsid w:val="0012030B"/>
    <w:rsid w:val="00124A1B"/>
    <w:rsid w:val="001306F2"/>
    <w:rsid w:val="0019597A"/>
    <w:rsid w:val="001C1BBC"/>
    <w:rsid w:val="002473FD"/>
    <w:rsid w:val="00264082"/>
    <w:rsid w:val="00270534"/>
    <w:rsid w:val="00295606"/>
    <w:rsid w:val="002B187D"/>
    <w:rsid w:val="002C761C"/>
    <w:rsid w:val="00300F3D"/>
    <w:rsid w:val="00335223"/>
    <w:rsid w:val="00366F2D"/>
    <w:rsid w:val="003703F3"/>
    <w:rsid w:val="00375E9A"/>
    <w:rsid w:val="0038457B"/>
    <w:rsid w:val="00392B22"/>
    <w:rsid w:val="003C52AE"/>
    <w:rsid w:val="003D2A37"/>
    <w:rsid w:val="003F2609"/>
    <w:rsid w:val="004025D4"/>
    <w:rsid w:val="004130B3"/>
    <w:rsid w:val="00416C48"/>
    <w:rsid w:val="004441F4"/>
    <w:rsid w:val="00445C48"/>
    <w:rsid w:val="004652DB"/>
    <w:rsid w:val="004872B1"/>
    <w:rsid w:val="00496A64"/>
    <w:rsid w:val="004A271C"/>
    <w:rsid w:val="004B7600"/>
    <w:rsid w:val="004B7BE4"/>
    <w:rsid w:val="004C26C4"/>
    <w:rsid w:val="004D3BDC"/>
    <w:rsid w:val="004F1E6F"/>
    <w:rsid w:val="0050070E"/>
    <w:rsid w:val="00502517"/>
    <w:rsid w:val="005401A5"/>
    <w:rsid w:val="00540B2D"/>
    <w:rsid w:val="00542AF9"/>
    <w:rsid w:val="00552B0F"/>
    <w:rsid w:val="005571C7"/>
    <w:rsid w:val="00574C5A"/>
    <w:rsid w:val="00596825"/>
    <w:rsid w:val="005D0C59"/>
    <w:rsid w:val="00647567"/>
    <w:rsid w:val="006646CB"/>
    <w:rsid w:val="0067208E"/>
    <w:rsid w:val="006A2DCC"/>
    <w:rsid w:val="006A5AF2"/>
    <w:rsid w:val="006F3F7D"/>
    <w:rsid w:val="00704D26"/>
    <w:rsid w:val="00745054"/>
    <w:rsid w:val="00745469"/>
    <w:rsid w:val="007847BD"/>
    <w:rsid w:val="00792CD0"/>
    <w:rsid w:val="007A17F3"/>
    <w:rsid w:val="007A47E1"/>
    <w:rsid w:val="007D3733"/>
    <w:rsid w:val="007F51DF"/>
    <w:rsid w:val="008047FF"/>
    <w:rsid w:val="008A3249"/>
    <w:rsid w:val="008C36D7"/>
    <w:rsid w:val="0092246A"/>
    <w:rsid w:val="00960C0E"/>
    <w:rsid w:val="00970CB5"/>
    <w:rsid w:val="009802E8"/>
    <w:rsid w:val="009A66BE"/>
    <w:rsid w:val="009C3149"/>
    <w:rsid w:val="009F4D8E"/>
    <w:rsid w:val="00A2197E"/>
    <w:rsid w:val="00A25D01"/>
    <w:rsid w:val="00A30685"/>
    <w:rsid w:val="00AC03C6"/>
    <w:rsid w:val="00AD1863"/>
    <w:rsid w:val="00AF46B2"/>
    <w:rsid w:val="00B03CD3"/>
    <w:rsid w:val="00B13A9B"/>
    <w:rsid w:val="00B3266D"/>
    <w:rsid w:val="00B4169D"/>
    <w:rsid w:val="00B53BA4"/>
    <w:rsid w:val="00B554AB"/>
    <w:rsid w:val="00B63114"/>
    <w:rsid w:val="00BD6E7D"/>
    <w:rsid w:val="00BE251C"/>
    <w:rsid w:val="00C3445C"/>
    <w:rsid w:val="00C346DE"/>
    <w:rsid w:val="00C61E15"/>
    <w:rsid w:val="00C645AA"/>
    <w:rsid w:val="00C67A6E"/>
    <w:rsid w:val="00C81238"/>
    <w:rsid w:val="00CC2846"/>
    <w:rsid w:val="00CC4230"/>
    <w:rsid w:val="00CE442F"/>
    <w:rsid w:val="00CF4D09"/>
    <w:rsid w:val="00D16761"/>
    <w:rsid w:val="00D176E4"/>
    <w:rsid w:val="00D447DB"/>
    <w:rsid w:val="00D45BB8"/>
    <w:rsid w:val="00D83533"/>
    <w:rsid w:val="00D913C5"/>
    <w:rsid w:val="00DB19AF"/>
    <w:rsid w:val="00DD4A4C"/>
    <w:rsid w:val="00E2349E"/>
    <w:rsid w:val="00E70615"/>
    <w:rsid w:val="00E722AD"/>
    <w:rsid w:val="00E74EA8"/>
    <w:rsid w:val="00E92734"/>
    <w:rsid w:val="00E966BF"/>
    <w:rsid w:val="00E96E34"/>
    <w:rsid w:val="00E97FF6"/>
    <w:rsid w:val="00EA4FC8"/>
    <w:rsid w:val="00EC732A"/>
    <w:rsid w:val="00F00EE5"/>
    <w:rsid w:val="00F13A4F"/>
    <w:rsid w:val="00F32A80"/>
    <w:rsid w:val="00F32E04"/>
    <w:rsid w:val="00F56022"/>
    <w:rsid w:val="00F5704C"/>
    <w:rsid w:val="00F618A6"/>
    <w:rsid w:val="00F86120"/>
    <w:rsid w:val="00F86B42"/>
    <w:rsid w:val="00F940C9"/>
    <w:rsid w:val="00FB2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8648E-ED71-4793-B1D6-887BA48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2B7C"/>
    <w:pPr>
      <w:keepNext/>
      <w:autoSpaceDE w:val="0"/>
      <w:autoSpaceDN w:val="0"/>
      <w:ind w:firstLine="284"/>
      <w:outlineLvl w:val="0"/>
    </w:pPr>
  </w:style>
  <w:style w:type="paragraph" w:styleId="2">
    <w:name w:val="heading 2"/>
    <w:basedOn w:val="a"/>
    <w:next w:val="a"/>
    <w:link w:val="20"/>
    <w:uiPriority w:val="9"/>
    <w:semiHidden/>
    <w:unhideWhenUsed/>
    <w:qFormat/>
    <w:rsid w:val="007847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53B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B7C"/>
    <w:rPr>
      <w:rFonts w:ascii="Times New Roman" w:eastAsia="Times New Roman" w:hAnsi="Times New Roman" w:cs="Times New Roman"/>
      <w:sz w:val="24"/>
      <w:szCs w:val="24"/>
      <w:lang w:eastAsia="ru-RU"/>
    </w:rPr>
  </w:style>
  <w:style w:type="paragraph" w:styleId="a3">
    <w:name w:val="footer"/>
    <w:basedOn w:val="a"/>
    <w:link w:val="a4"/>
    <w:rsid w:val="00FB2B7C"/>
    <w:pPr>
      <w:tabs>
        <w:tab w:val="center" w:pos="4677"/>
        <w:tab w:val="right" w:pos="9355"/>
      </w:tabs>
    </w:pPr>
  </w:style>
  <w:style w:type="character" w:customStyle="1" w:styleId="a4">
    <w:name w:val="Нижний колонтитул Знак"/>
    <w:basedOn w:val="a0"/>
    <w:link w:val="a3"/>
    <w:rsid w:val="00FB2B7C"/>
    <w:rPr>
      <w:rFonts w:ascii="Times New Roman" w:eastAsia="Times New Roman" w:hAnsi="Times New Roman" w:cs="Times New Roman"/>
      <w:sz w:val="24"/>
      <w:szCs w:val="24"/>
      <w:lang w:eastAsia="ru-RU"/>
    </w:rPr>
  </w:style>
  <w:style w:type="character" w:styleId="a5">
    <w:name w:val="page number"/>
    <w:basedOn w:val="a0"/>
    <w:rsid w:val="00FB2B7C"/>
  </w:style>
  <w:style w:type="paragraph" w:styleId="a6">
    <w:name w:val="No Spacing"/>
    <w:link w:val="a7"/>
    <w:uiPriority w:val="1"/>
    <w:qFormat/>
    <w:rsid w:val="00FB2B7C"/>
    <w:pPr>
      <w:spacing w:after="0" w:line="240" w:lineRule="auto"/>
    </w:pPr>
    <w:rPr>
      <w:rFonts w:ascii="Calibri" w:eastAsia="Calibri" w:hAnsi="Calibri" w:cs="Times New Roman"/>
    </w:rPr>
  </w:style>
  <w:style w:type="character" w:styleId="a8">
    <w:name w:val="Hyperlink"/>
    <w:basedOn w:val="a0"/>
    <w:uiPriority w:val="99"/>
    <w:rsid w:val="00FB2B7C"/>
    <w:rPr>
      <w:color w:val="0000FF"/>
      <w:u w:val="single"/>
    </w:rPr>
  </w:style>
  <w:style w:type="paragraph" w:customStyle="1" w:styleId="Style1">
    <w:name w:val="Style1"/>
    <w:basedOn w:val="a"/>
    <w:uiPriority w:val="99"/>
    <w:rsid w:val="00FB2B7C"/>
    <w:pPr>
      <w:widowControl w:val="0"/>
      <w:autoSpaceDE w:val="0"/>
      <w:autoSpaceDN w:val="0"/>
      <w:adjustRightInd w:val="0"/>
    </w:pPr>
  </w:style>
  <w:style w:type="paragraph" w:customStyle="1" w:styleId="Style2">
    <w:name w:val="Style2"/>
    <w:basedOn w:val="a"/>
    <w:uiPriority w:val="99"/>
    <w:rsid w:val="00FB2B7C"/>
    <w:pPr>
      <w:widowControl w:val="0"/>
      <w:autoSpaceDE w:val="0"/>
      <w:autoSpaceDN w:val="0"/>
      <w:adjustRightInd w:val="0"/>
      <w:spacing w:line="276" w:lineRule="exact"/>
      <w:jc w:val="center"/>
    </w:pPr>
  </w:style>
  <w:style w:type="paragraph" w:customStyle="1" w:styleId="Style5">
    <w:name w:val="Style5"/>
    <w:basedOn w:val="a"/>
    <w:uiPriority w:val="99"/>
    <w:rsid w:val="00FB2B7C"/>
    <w:pPr>
      <w:widowControl w:val="0"/>
      <w:autoSpaceDE w:val="0"/>
      <w:autoSpaceDN w:val="0"/>
      <w:adjustRightInd w:val="0"/>
    </w:pPr>
  </w:style>
  <w:style w:type="paragraph" w:customStyle="1" w:styleId="Style6">
    <w:name w:val="Style6"/>
    <w:basedOn w:val="a"/>
    <w:uiPriority w:val="99"/>
    <w:rsid w:val="00FB2B7C"/>
    <w:pPr>
      <w:widowControl w:val="0"/>
      <w:autoSpaceDE w:val="0"/>
      <w:autoSpaceDN w:val="0"/>
      <w:adjustRightInd w:val="0"/>
    </w:pPr>
  </w:style>
  <w:style w:type="paragraph" w:customStyle="1" w:styleId="Style9">
    <w:name w:val="Style9"/>
    <w:basedOn w:val="a"/>
    <w:uiPriority w:val="99"/>
    <w:rsid w:val="00FB2B7C"/>
    <w:pPr>
      <w:widowControl w:val="0"/>
      <w:autoSpaceDE w:val="0"/>
      <w:autoSpaceDN w:val="0"/>
      <w:adjustRightInd w:val="0"/>
      <w:jc w:val="both"/>
    </w:pPr>
  </w:style>
  <w:style w:type="paragraph" w:customStyle="1" w:styleId="Style12">
    <w:name w:val="Style12"/>
    <w:basedOn w:val="a"/>
    <w:uiPriority w:val="99"/>
    <w:rsid w:val="00FB2B7C"/>
    <w:pPr>
      <w:widowControl w:val="0"/>
      <w:autoSpaceDE w:val="0"/>
      <w:autoSpaceDN w:val="0"/>
      <w:adjustRightInd w:val="0"/>
      <w:spacing w:line="279" w:lineRule="exact"/>
    </w:pPr>
  </w:style>
  <w:style w:type="paragraph" w:customStyle="1" w:styleId="Style21">
    <w:name w:val="Style21"/>
    <w:basedOn w:val="a"/>
    <w:uiPriority w:val="99"/>
    <w:rsid w:val="00FB2B7C"/>
    <w:pPr>
      <w:widowControl w:val="0"/>
      <w:autoSpaceDE w:val="0"/>
      <w:autoSpaceDN w:val="0"/>
      <w:adjustRightInd w:val="0"/>
      <w:spacing w:line="278" w:lineRule="exact"/>
      <w:ind w:firstLine="274"/>
      <w:jc w:val="both"/>
    </w:pPr>
  </w:style>
  <w:style w:type="paragraph" w:customStyle="1" w:styleId="Style26">
    <w:name w:val="Style26"/>
    <w:basedOn w:val="a"/>
    <w:uiPriority w:val="99"/>
    <w:rsid w:val="00FB2B7C"/>
    <w:pPr>
      <w:widowControl w:val="0"/>
      <w:autoSpaceDE w:val="0"/>
      <w:autoSpaceDN w:val="0"/>
      <w:adjustRightInd w:val="0"/>
      <w:spacing w:line="274" w:lineRule="exact"/>
      <w:ind w:firstLine="696"/>
    </w:pPr>
  </w:style>
  <w:style w:type="paragraph" w:customStyle="1" w:styleId="Style27">
    <w:name w:val="Style27"/>
    <w:basedOn w:val="a"/>
    <w:uiPriority w:val="99"/>
    <w:rsid w:val="00FB2B7C"/>
    <w:pPr>
      <w:widowControl w:val="0"/>
      <w:autoSpaceDE w:val="0"/>
      <w:autoSpaceDN w:val="0"/>
      <w:adjustRightInd w:val="0"/>
      <w:spacing w:line="274" w:lineRule="exact"/>
      <w:jc w:val="both"/>
    </w:pPr>
  </w:style>
  <w:style w:type="paragraph" w:customStyle="1" w:styleId="Style29">
    <w:name w:val="Style29"/>
    <w:basedOn w:val="a"/>
    <w:uiPriority w:val="99"/>
    <w:rsid w:val="00FB2B7C"/>
    <w:pPr>
      <w:widowControl w:val="0"/>
      <w:autoSpaceDE w:val="0"/>
      <w:autoSpaceDN w:val="0"/>
      <w:adjustRightInd w:val="0"/>
      <w:spacing w:line="274" w:lineRule="exact"/>
      <w:jc w:val="both"/>
    </w:pPr>
  </w:style>
  <w:style w:type="character" w:customStyle="1" w:styleId="FontStyle31">
    <w:name w:val="Font Style31"/>
    <w:basedOn w:val="a0"/>
    <w:uiPriority w:val="99"/>
    <w:rsid w:val="00FB2B7C"/>
    <w:rPr>
      <w:rFonts w:ascii="Times New Roman" w:hAnsi="Times New Roman" w:cs="Times New Roman"/>
      <w:color w:val="000000"/>
      <w:sz w:val="26"/>
      <w:szCs w:val="26"/>
    </w:rPr>
  </w:style>
  <w:style w:type="character" w:customStyle="1" w:styleId="FontStyle34">
    <w:name w:val="Font Style34"/>
    <w:basedOn w:val="a0"/>
    <w:uiPriority w:val="99"/>
    <w:rsid w:val="00FB2B7C"/>
    <w:rPr>
      <w:rFonts w:ascii="Times New Roman" w:hAnsi="Times New Roman" w:cs="Times New Roman"/>
      <w:b/>
      <w:bCs/>
      <w:color w:val="000000"/>
      <w:sz w:val="26"/>
      <w:szCs w:val="26"/>
    </w:rPr>
  </w:style>
  <w:style w:type="character" w:customStyle="1" w:styleId="FontStyle36">
    <w:name w:val="Font Style36"/>
    <w:basedOn w:val="a0"/>
    <w:uiPriority w:val="99"/>
    <w:rsid w:val="00FB2B7C"/>
    <w:rPr>
      <w:rFonts w:ascii="Times New Roman" w:hAnsi="Times New Roman" w:cs="Times New Roman"/>
      <w:b/>
      <w:bCs/>
      <w:color w:val="000000"/>
      <w:sz w:val="22"/>
      <w:szCs w:val="22"/>
    </w:rPr>
  </w:style>
  <w:style w:type="character" w:customStyle="1" w:styleId="FontStyle39">
    <w:name w:val="Font Style39"/>
    <w:basedOn w:val="a0"/>
    <w:uiPriority w:val="99"/>
    <w:rsid w:val="00FB2B7C"/>
    <w:rPr>
      <w:rFonts w:ascii="Times New Roman" w:hAnsi="Times New Roman" w:cs="Times New Roman"/>
      <w:color w:val="000000"/>
      <w:sz w:val="22"/>
      <w:szCs w:val="22"/>
    </w:rPr>
  </w:style>
  <w:style w:type="paragraph" w:customStyle="1" w:styleId="ConsPlusTitle">
    <w:name w:val="ConsPlusTitle"/>
    <w:rsid w:val="00FB2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B2B7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38">
    <w:name w:val="Font Style38"/>
    <w:basedOn w:val="a0"/>
    <w:uiPriority w:val="99"/>
    <w:rsid w:val="00FB2B7C"/>
    <w:rPr>
      <w:rFonts w:ascii="Times New Roman" w:hAnsi="Times New Roman" w:cs="Times New Roman"/>
      <w:color w:val="000000"/>
      <w:sz w:val="20"/>
      <w:szCs w:val="20"/>
    </w:rPr>
  </w:style>
  <w:style w:type="paragraph" w:customStyle="1" w:styleId="Style11">
    <w:name w:val="Style11"/>
    <w:basedOn w:val="a"/>
    <w:uiPriority w:val="99"/>
    <w:rsid w:val="00FB2B7C"/>
    <w:pPr>
      <w:widowControl w:val="0"/>
      <w:autoSpaceDE w:val="0"/>
      <w:autoSpaceDN w:val="0"/>
      <w:adjustRightInd w:val="0"/>
      <w:spacing w:line="230" w:lineRule="exact"/>
      <w:jc w:val="center"/>
    </w:pPr>
  </w:style>
  <w:style w:type="paragraph" w:customStyle="1" w:styleId="Style28">
    <w:name w:val="Style28"/>
    <w:basedOn w:val="a"/>
    <w:uiPriority w:val="99"/>
    <w:rsid w:val="00FB2B7C"/>
    <w:pPr>
      <w:widowControl w:val="0"/>
      <w:autoSpaceDE w:val="0"/>
      <w:autoSpaceDN w:val="0"/>
      <w:adjustRightInd w:val="0"/>
      <w:spacing w:line="226" w:lineRule="exact"/>
    </w:pPr>
  </w:style>
  <w:style w:type="character" w:customStyle="1" w:styleId="FontStyle37">
    <w:name w:val="Font Style37"/>
    <w:basedOn w:val="a0"/>
    <w:uiPriority w:val="99"/>
    <w:rsid w:val="00FB2B7C"/>
    <w:rPr>
      <w:rFonts w:ascii="Times New Roman" w:hAnsi="Times New Roman" w:cs="Times New Roman"/>
      <w:b/>
      <w:bCs/>
      <w:color w:val="000000"/>
      <w:sz w:val="20"/>
      <w:szCs w:val="20"/>
    </w:rPr>
  </w:style>
  <w:style w:type="character" w:customStyle="1" w:styleId="30">
    <w:name w:val="Заголовок 3 Знак"/>
    <w:basedOn w:val="a0"/>
    <w:link w:val="3"/>
    <w:uiPriority w:val="9"/>
    <w:semiHidden/>
    <w:rsid w:val="00B53BA4"/>
    <w:rPr>
      <w:rFonts w:asciiTheme="majorHAnsi" w:eastAsiaTheme="majorEastAsia" w:hAnsiTheme="majorHAnsi" w:cstheme="majorBidi"/>
      <w:b/>
      <w:bCs/>
      <w:color w:val="4F81BD" w:themeColor="accent1"/>
      <w:sz w:val="24"/>
      <w:szCs w:val="24"/>
      <w:lang w:eastAsia="ru-RU"/>
    </w:rPr>
  </w:style>
  <w:style w:type="character" w:customStyle="1" w:styleId="21">
    <w:name w:val="Основной текст (2)_"/>
    <w:basedOn w:val="a0"/>
    <w:link w:val="22"/>
    <w:rsid w:val="00DB19A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19AF"/>
    <w:pPr>
      <w:widowControl w:val="0"/>
      <w:shd w:val="clear" w:color="auto" w:fill="FFFFFF"/>
      <w:spacing w:after="3840" w:line="317" w:lineRule="exact"/>
      <w:jc w:val="center"/>
    </w:pPr>
    <w:rPr>
      <w:sz w:val="28"/>
      <w:szCs w:val="28"/>
      <w:lang w:eastAsia="en-US"/>
    </w:rPr>
  </w:style>
  <w:style w:type="character" w:customStyle="1" w:styleId="a7">
    <w:name w:val="Без интервала Знак"/>
    <w:link w:val="a6"/>
    <w:uiPriority w:val="1"/>
    <w:locked/>
    <w:rsid w:val="00DB19AF"/>
    <w:rPr>
      <w:rFonts w:ascii="Calibri" w:eastAsia="Calibri" w:hAnsi="Calibri" w:cs="Times New Roman"/>
    </w:rPr>
  </w:style>
  <w:style w:type="character" w:customStyle="1" w:styleId="23">
    <w:name w:val="Основной текст (2) + Полужирный"/>
    <w:basedOn w:val="21"/>
    <w:rsid w:val="00DB19A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Style15">
    <w:name w:val="Style15"/>
    <w:basedOn w:val="a"/>
    <w:uiPriority w:val="99"/>
    <w:rsid w:val="00EC732A"/>
    <w:pPr>
      <w:widowControl w:val="0"/>
      <w:autoSpaceDE w:val="0"/>
      <w:autoSpaceDN w:val="0"/>
      <w:adjustRightInd w:val="0"/>
    </w:pPr>
    <w:rPr>
      <w:rFonts w:eastAsiaTheme="minorEastAsia"/>
    </w:rPr>
  </w:style>
  <w:style w:type="character" w:customStyle="1" w:styleId="FontStyle35">
    <w:name w:val="Font Style35"/>
    <w:basedOn w:val="a0"/>
    <w:uiPriority w:val="99"/>
    <w:rsid w:val="00EC732A"/>
    <w:rPr>
      <w:rFonts w:ascii="Times New Roman" w:hAnsi="Times New Roman" w:cs="Times New Roman"/>
      <w:b/>
      <w:bCs/>
      <w:i/>
      <w:iCs/>
      <w:color w:val="000000"/>
      <w:sz w:val="20"/>
      <w:szCs w:val="20"/>
    </w:rPr>
  </w:style>
  <w:style w:type="paragraph" w:customStyle="1" w:styleId="Style23">
    <w:name w:val="Style23"/>
    <w:basedOn w:val="a"/>
    <w:uiPriority w:val="99"/>
    <w:rsid w:val="00EC732A"/>
    <w:pPr>
      <w:widowControl w:val="0"/>
      <w:autoSpaceDE w:val="0"/>
      <w:autoSpaceDN w:val="0"/>
      <w:adjustRightInd w:val="0"/>
      <w:spacing w:line="278" w:lineRule="exact"/>
      <w:ind w:firstLine="1301"/>
    </w:pPr>
    <w:rPr>
      <w:rFonts w:eastAsiaTheme="minorEastAsia"/>
    </w:rPr>
  </w:style>
  <w:style w:type="paragraph" w:styleId="a9">
    <w:name w:val="Normal (Web)"/>
    <w:basedOn w:val="a"/>
    <w:uiPriority w:val="99"/>
    <w:semiHidden/>
    <w:unhideWhenUsed/>
    <w:rsid w:val="005571C7"/>
    <w:pPr>
      <w:spacing w:before="100" w:beforeAutospacing="1" w:after="100" w:afterAutospacing="1"/>
    </w:pPr>
  </w:style>
  <w:style w:type="character" w:customStyle="1" w:styleId="apple-converted-space">
    <w:name w:val="apple-converted-space"/>
    <w:basedOn w:val="a0"/>
    <w:rsid w:val="008A3249"/>
  </w:style>
  <w:style w:type="character" w:customStyle="1" w:styleId="c6">
    <w:name w:val="c6"/>
    <w:basedOn w:val="a0"/>
    <w:rsid w:val="008A3249"/>
  </w:style>
  <w:style w:type="paragraph" w:customStyle="1" w:styleId="c10">
    <w:name w:val="c10"/>
    <w:basedOn w:val="a"/>
    <w:rsid w:val="008A3249"/>
    <w:pPr>
      <w:spacing w:before="100" w:beforeAutospacing="1" w:after="100" w:afterAutospacing="1"/>
    </w:pPr>
  </w:style>
  <w:style w:type="table" w:styleId="aa">
    <w:name w:val="Table Grid"/>
    <w:basedOn w:val="a1"/>
    <w:uiPriority w:val="59"/>
    <w:rsid w:val="001306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C76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847BD"/>
    <w:rPr>
      <w:rFonts w:asciiTheme="majorHAnsi" w:eastAsiaTheme="majorEastAsia" w:hAnsiTheme="majorHAnsi" w:cstheme="majorBidi"/>
      <w:color w:val="365F91" w:themeColor="accent1" w:themeShade="BF"/>
      <w:sz w:val="26"/>
      <w:szCs w:val="26"/>
      <w:lang w:eastAsia="ru-RU"/>
    </w:rPr>
  </w:style>
  <w:style w:type="character" w:customStyle="1" w:styleId="FontStyle54">
    <w:name w:val="Font Style54"/>
    <w:uiPriority w:val="99"/>
    <w:rsid w:val="00E966BF"/>
    <w:rPr>
      <w:rFonts w:ascii="Times New Roman" w:hAnsi="Times New Roman"/>
      <w:sz w:val="20"/>
    </w:rPr>
  </w:style>
  <w:style w:type="paragraph" w:styleId="ab">
    <w:name w:val="Balloon Text"/>
    <w:basedOn w:val="a"/>
    <w:link w:val="ac"/>
    <w:uiPriority w:val="99"/>
    <w:semiHidden/>
    <w:unhideWhenUsed/>
    <w:rsid w:val="00574C5A"/>
    <w:rPr>
      <w:rFonts w:ascii="Segoe UI" w:hAnsi="Segoe UI" w:cs="Segoe UI"/>
      <w:sz w:val="18"/>
      <w:szCs w:val="18"/>
    </w:rPr>
  </w:style>
  <w:style w:type="character" w:customStyle="1" w:styleId="ac">
    <w:name w:val="Текст выноски Знак"/>
    <w:basedOn w:val="a0"/>
    <w:link w:val="ab"/>
    <w:uiPriority w:val="99"/>
    <w:semiHidden/>
    <w:rsid w:val="00574C5A"/>
    <w:rPr>
      <w:rFonts w:ascii="Segoe UI" w:eastAsia="Times New Roman" w:hAnsi="Segoe UI" w:cs="Segoe UI"/>
      <w:sz w:val="18"/>
      <w:szCs w:val="18"/>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F00EE5"/>
    <w:rPr>
      <w:rFonts w:ascii="Batang" w:eastAsia="Batang" w:hAnsi="Batang"/>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F00EE5"/>
    <w:rPr>
      <w:rFonts w:ascii="Batang" w:eastAsia="Batang" w:hAnsi="Batang" w:cs="Times New Roman"/>
      <w:sz w:val="20"/>
      <w:szCs w:val="20"/>
      <w:lang w:val="en-US"/>
    </w:rPr>
  </w:style>
  <w:style w:type="character" w:styleId="af">
    <w:name w:val="footnote reference"/>
    <w:uiPriority w:val="99"/>
    <w:rsid w:val="00F00EE5"/>
    <w:rPr>
      <w:rFonts w:cs="Batang"/>
      <w:vertAlign w:val="superscript"/>
    </w:rPr>
  </w:style>
  <w:style w:type="paragraph" w:styleId="af0">
    <w:name w:val="List Paragraph"/>
    <w:basedOn w:val="a"/>
    <w:link w:val="af1"/>
    <w:uiPriority w:val="34"/>
    <w:qFormat/>
    <w:rsid w:val="00E2349E"/>
    <w:pPr>
      <w:ind w:left="720"/>
      <w:contextualSpacing/>
    </w:pPr>
  </w:style>
  <w:style w:type="character" w:customStyle="1" w:styleId="af1">
    <w:name w:val="Абзац списка Знак"/>
    <w:link w:val="af0"/>
    <w:uiPriority w:val="34"/>
    <w:qFormat/>
    <w:locked/>
    <w:rsid w:val="00C61E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7301">
      <w:bodyDiv w:val="1"/>
      <w:marLeft w:val="0"/>
      <w:marRight w:val="0"/>
      <w:marTop w:val="0"/>
      <w:marBottom w:val="0"/>
      <w:divBdr>
        <w:top w:val="none" w:sz="0" w:space="0" w:color="auto"/>
        <w:left w:val="none" w:sz="0" w:space="0" w:color="auto"/>
        <w:bottom w:val="none" w:sz="0" w:space="0" w:color="auto"/>
        <w:right w:val="none" w:sz="0" w:space="0" w:color="auto"/>
      </w:divBdr>
      <w:divsChild>
        <w:div w:id="1814060025">
          <w:marLeft w:val="60"/>
          <w:marRight w:val="60"/>
          <w:marTop w:val="100"/>
          <w:marBottom w:val="100"/>
          <w:divBdr>
            <w:top w:val="none" w:sz="0" w:space="0" w:color="auto"/>
            <w:left w:val="none" w:sz="0" w:space="0" w:color="auto"/>
            <w:bottom w:val="none" w:sz="0" w:space="0" w:color="auto"/>
            <w:right w:val="none" w:sz="0" w:space="0" w:color="auto"/>
          </w:divBdr>
          <w:divsChild>
            <w:div w:id="2010406421">
              <w:marLeft w:val="0"/>
              <w:marRight w:val="0"/>
              <w:marTop w:val="0"/>
              <w:marBottom w:val="0"/>
              <w:divBdr>
                <w:top w:val="none" w:sz="0" w:space="0" w:color="auto"/>
                <w:left w:val="none" w:sz="0" w:space="0" w:color="auto"/>
                <w:bottom w:val="none" w:sz="0" w:space="0" w:color="auto"/>
                <w:right w:val="none" w:sz="0" w:space="0" w:color="auto"/>
              </w:divBdr>
            </w:div>
            <w:div w:id="2084137491">
              <w:marLeft w:val="0"/>
              <w:marRight w:val="0"/>
              <w:marTop w:val="0"/>
              <w:marBottom w:val="0"/>
              <w:divBdr>
                <w:top w:val="none" w:sz="0" w:space="0" w:color="auto"/>
                <w:left w:val="none" w:sz="0" w:space="0" w:color="auto"/>
                <w:bottom w:val="none" w:sz="0" w:space="0" w:color="auto"/>
                <w:right w:val="none" w:sz="0" w:space="0" w:color="auto"/>
              </w:divBdr>
            </w:div>
            <w:div w:id="291523270">
              <w:marLeft w:val="0"/>
              <w:marRight w:val="0"/>
              <w:marTop w:val="0"/>
              <w:marBottom w:val="0"/>
              <w:divBdr>
                <w:top w:val="none" w:sz="0" w:space="0" w:color="auto"/>
                <w:left w:val="none" w:sz="0" w:space="0" w:color="auto"/>
                <w:bottom w:val="none" w:sz="0" w:space="0" w:color="auto"/>
                <w:right w:val="none" w:sz="0" w:space="0" w:color="auto"/>
              </w:divBdr>
            </w:div>
            <w:div w:id="489907329">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291549660">
              <w:marLeft w:val="0"/>
              <w:marRight w:val="0"/>
              <w:marTop w:val="0"/>
              <w:marBottom w:val="0"/>
              <w:divBdr>
                <w:top w:val="none" w:sz="0" w:space="0" w:color="auto"/>
                <w:left w:val="none" w:sz="0" w:space="0" w:color="auto"/>
                <w:bottom w:val="none" w:sz="0" w:space="0" w:color="auto"/>
                <w:right w:val="none" w:sz="0" w:space="0" w:color="auto"/>
              </w:divBdr>
            </w:div>
            <w:div w:id="14311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5231">
      <w:bodyDiv w:val="1"/>
      <w:marLeft w:val="0"/>
      <w:marRight w:val="0"/>
      <w:marTop w:val="0"/>
      <w:marBottom w:val="0"/>
      <w:divBdr>
        <w:top w:val="none" w:sz="0" w:space="0" w:color="auto"/>
        <w:left w:val="none" w:sz="0" w:space="0" w:color="auto"/>
        <w:bottom w:val="none" w:sz="0" w:space="0" w:color="auto"/>
        <w:right w:val="none" w:sz="0" w:space="0" w:color="auto"/>
      </w:divBdr>
    </w:div>
    <w:div w:id="1147018197">
      <w:bodyDiv w:val="1"/>
      <w:marLeft w:val="0"/>
      <w:marRight w:val="0"/>
      <w:marTop w:val="0"/>
      <w:marBottom w:val="0"/>
      <w:divBdr>
        <w:top w:val="none" w:sz="0" w:space="0" w:color="auto"/>
        <w:left w:val="none" w:sz="0" w:space="0" w:color="auto"/>
        <w:bottom w:val="none" w:sz="0" w:space="0" w:color="auto"/>
        <w:right w:val="none" w:sz="0" w:space="0" w:color="auto"/>
      </w:divBdr>
      <w:divsChild>
        <w:div w:id="1096287701">
          <w:marLeft w:val="60"/>
          <w:marRight w:val="60"/>
          <w:marTop w:val="100"/>
          <w:marBottom w:val="100"/>
          <w:divBdr>
            <w:top w:val="none" w:sz="0" w:space="0" w:color="auto"/>
            <w:left w:val="none" w:sz="0" w:space="0" w:color="auto"/>
            <w:bottom w:val="none" w:sz="0" w:space="0" w:color="auto"/>
            <w:right w:val="none" w:sz="0" w:space="0" w:color="auto"/>
          </w:divBdr>
          <w:divsChild>
            <w:div w:id="1769111306">
              <w:marLeft w:val="0"/>
              <w:marRight w:val="0"/>
              <w:marTop w:val="0"/>
              <w:marBottom w:val="0"/>
              <w:divBdr>
                <w:top w:val="none" w:sz="0" w:space="0" w:color="auto"/>
                <w:left w:val="none" w:sz="0" w:space="0" w:color="auto"/>
                <w:bottom w:val="none" w:sz="0" w:space="0" w:color="auto"/>
                <w:right w:val="none" w:sz="0" w:space="0" w:color="auto"/>
              </w:divBdr>
            </w:div>
            <w:div w:id="104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acherchy.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1181-D524-4F24-87FC-6CA3EFA2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cp:lastModifiedBy>
  <cp:revision>8</cp:revision>
  <cp:lastPrinted>2024-05-06T10:37:00Z</cp:lastPrinted>
  <dcterms:created xsi:type="dcterms:W3CDTF">2024-05-16T05:53:00Z</dcterms:created>
  <dcterms:modified xsi:type="dcterms:W3CDTF">2025-05-26T10:50:00Z</dcterms:modified>
</cp:coreProperties>
</file>