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Министерство образования и науки Челябинской области</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«Верхнеуральский агротехнологический техникум – казачий кадетский корпус»</w:t>
      </w:r>
    </w:p>
    <w:p w:rsidR="00C45CE7" w:rsidRPr="00514E67" w:rsidRDefault="00250CE5"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 xml:space="preserve">(ГБПОУ </w:t>
      </w:r>
      <w:r w:rsidR="00C45CE7" w:rsidRPr="00514E67">
        <w:rPr>
          <w:rFonts w:ascii="Times New Roman" w:eastAsia="Times New Roman" w:hAnsi="Times New Roman" w:cs="Times New Roman"/>
          <w:sz w:val="24"/>
          <w:szCs w:val="24"/>
        </w:rPr>
        <w:t>«ВАТТ-ККК»)</w:t>
      </w: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69499B">
      <w:pPr>
        <w:spacing w:after="0" w:line="240" w:lineRule="auto"/>
        <w:jc w:val="center"/>
        <w:rPr>
          <w:rFonts w:ascii="Times New Roman" w:hAnsi="Times New Roman" w:cs="Times New Roman"/>
          <w:sz w:val="24"/>
          <w:szCs w:val="24"/>
        </w:rPr>
      </w:pPr>
    </w:p>
    <w:p w:rsidR="00C45CE7" w:rsidRPr="00514E67" w:rsidRDefault="00C45CE7" w:rsidP="0069499B">
      <w:pPr>
        <w:spacing w:after="0" w:line="240" w:lineRule="auto"/>
        <w:jc w:val="center"/>
        <w:rPr>
          <w:rFonts w:ascii="Times New Roman" w:hAnsi="Times New Roman" w:cs="Times New Roman"/>
          <w:sz w:val="24"/>
          <w:szCs w:val="24"/>
        </w:rPr>
      </w:pPr>
    </w:p>
    <w:p w:rsidR="001C3FF5" w:rsidRPr="00514E67" w:rsidRDefault="001C3FF5" w:rsidP="0069499B">
      <w:pPr>
        <w:spacing w:after="0" w:line="240" w:lineRule="auto"/>
        <w:jc w:val="center"/>
        <w:rPr>
          <w:rFonts w:ascii="Times New Roman" w:hAnsi="Times New Roman" w:cs="Times New Roman"/>
          <w:sz w:val="24"/>
          <w:szCs w:val="24"/>
        </w:rPr>
      </w:pPr>
    </w:p>
    <w:p w:rsidR="0069499B" w:rsidRPr="0069499B" w:rsidRDefault="0069499B" w:rsidP="0069499B">
      <w:pPr>
        <w:keepNext/>
        <w:spacing w:before="240" w:after="60"/>
        <w:jc w:val="center"/>
        <w:outlineLvl w:val="1"/>
        <w:rPr>
          <w:rFonts w:ascii="Times New Roman" w:hAnsi="Times New Roman" w:cs="Times New Roman"/>
          <w:b/>
          <w:bCs/>
          <w:sz w:val="28"/>
          <w:szCs w:val="28"/>
        </w:rPr>
      </w:pPr>
      <w:r w:rsidRPr="0069499B">
        <w:rPr>
          <w:rFonts w:ascii="Times New Roman" w:hAnsi="Times New Roman" w:cs="Times New Roman"/>
          <w:b/>
          <w:bCs/>
          <w:sz w:val="28"/>
          <w:szCs w:val="28"/>
        </w:rPr>
        <w:t>РАБОЧАЯ ПРОГРАММА УЧЕБНОЙ ДИСЦИПЛИНЫ</w:t>
      </w:r>
    </w:p>
    <w:p w:rsidR="0069499B" w:rsidRPr="0069499B" w:rsidRDefault="0069499B" w:rsidP="0069499B">
      <w:pPr>
        <w:keepNext/>
        <w:spacing w:before="240" w:after="60"/>
        <w:jc w:val="center"/>
        <w:outlineLvl w:val="1"/>
        <w:rPr>
          <w:rFonts w:ascii="Times New Roman" w:hAnsi="Times New Roman" w:cs="Times New Roman"/>
          <w:b/>
          <w:bCs/>
          <w:iCs/>
          <w:sz w:val="28"/>
          <w:szCs w:val="28"/>
        </w:rPr>
      </w:pPr>
      <w:r w:rsidRPr="0069499B">
        <w:rPr>
          <w:rFonts w:ascii="Times New Roman" w:hAnsi="Times New Roman" w:cs="Times New Roman"/>
          <w:b/>
          <w:bCs/>
          <w:sz w:val="28"/>
          <w:szCs w:val="28"/>
        </w:rPr>
        <w:t>СГ.0</w:t>
      </w:r>
      <w:r>
        <w:rPr>
          <w:rFonts w:ascii="Times New Roman" w:hAnsi="Times New Roman" w:cs="Times New Roman"/>
          <w:b/>
          <w:bCs/>
          <w:sz w:val="28"/>
          <w:szCs w:val="28"/>
        </w:rPr>
        <w:t>3 БЕЗОПАСНОСТЬ  ЖИЗНЕДЕЯТЕЛЬНОСТИ</w:t>
      </w:r>
    </w:p>
    <w:p w:rsidR="0069499B" w:rsidRPr="0069499B" w:rsidRDefault="0069499B" w:rsidP="0069499B">
      <w:pPr>
        <w:jc w:val="center"/>
        <w:rPr>
          <w:rFonts w:ascii="Times New Roman" w:hAnsi="Times New Roman" w:cs="Times New Roman"/>
          <w:sz w:val="28"/>
          <w:szCs w:val="28"/>
        </w:rPr>
      </w:pPr>
      <w:r w:rsidRPr="0069499B">
        <w:rPr>
          <w:rFonts w:ascii="Times New Roman" w:hAnsi="Times New Roman" w:cs="Times New Roman"/>
          <w:sz w:val="28"/>
          <w:szCs w:val="28"/>
        </w:rPr>
        <w:t>Социально-гуманитарный цикл</w:t>
      </w:r>
    </w:p>
    <w:p w:rsidR="0069499B" w:rsidRPr="0069499B" w:rsidRDefault="0069499B" w:rsidP="0069499B">
      <w:pPr>
        <w:spacing w:after="0"/>
        <w:jc w:val="center"/>
        <w:rPr>
          <w:rFonts w:ascii="Times New Roman" w:hAnsi="Times New Roman" w:cs="Times New Roman"/>
          <w:sz w:val="28"/>
          <w:szCs w:val="28"/>
        </w:rPr>
      </w:pPr>
      <w:r w:rsidRPr="0069499B">
        <w:rPr>
          <w:rFonts w:ascii="Times New Roman" w:hAnsi="Times New Roman" w:cs="Times New Roman"/>
          <w:sz w:val="28"/>
          <w:szCs w:val="28"/>
        </w:rPr>
        <w:t>образовательной программы среднего профессионального образования по специальности среднего профессионального образования</w:t>
      </w:r>
    </w:p>
    <w:p w:rsidR="0069499B" w:rsidRPr="0069499B" w:rsidRDefault="0069499B" w:rsidP="0069499B">
      <w:pPr>
        <w:pStyle w:val="2"/>
        <w:shd w:val="clear" w:color="auto" w:fill="FFFFFF"/>
        <w:jc w:val="center"/>
        <w:textAlignment w:val="center"/>
        <w:rPr>
          <w:rFonts w:cs="Times New Roman"/>
          <w:bCs/>
          <w:spacing w:val="-14"/>
          <w:sz w:val="28"/>
          <w:szCs w:val="28"/>
        </w:rPr>
      </w:pPr>
    </w:p>
    <w:p w:rsidR="0069499B" w:rsidRPr="0069499B" w:rsidRDefault="0069499B" w:rsidP="0069499B">
      <w:pPr>
        <w:pStyle w:val="2"/>
        <w:shd w:val="clear" w:color="auto" w:fill="FFFFFF"/>
        <w:jc w:val="center"/>
        <w:textAlignment w:val="center"/>
        <w:rPr>
          <w:rFonts w:cs="Times New Roman"/>
          <w:bCs/>
          <w:spacing w:val="-14"/>
          <w:sz w:val="28"/>
          <w:szCs w:val="28"/>
        </w:rPr>
      </w:pPr>
      <w:r w:rsidRPr="0069499B">
        <w:rPr>
          <w:rFonts w:cs="Times New Roman"/>
          <w:spacing w:val="-14"/>
          <w:sz w:val="28"/>
          <w:szCs w:val="28"/>
        </w:rPr>
        <w:t>44. 02. 01 Дошкольное образование</w:t>
      </w:r>
    </w:p>
    <w:p w:rsidR="0069499B" w:rsidRPr="0069499B" w:rsidRDefault="0069499B" w:rsidP="0069499B">
      <w:pPr>
        <w:jc w:val="center"/>
        <w:rPr>
          <w:rFonts w:ascii="Times New Roman" w:hAnsi="Times New Roman" w:cs="Times New Roman"/>
          <w:sz w:val="28"/>
          <w:szCs w:val="28"/>
        </w:rPr>
      </w:pPr>
      <w:r w:rsidRPr="0069499B">
        <w:rPr>
          <w:rFonts w:ascii="Times New Roman" w:hAnsi="Times New Roman" w:cs="Times New Roman"/>
          <w:sz w:val="28"/>
          <w:szCs w:val="28"/>
        </w:rPr>
        <w:t>(по программе углубленной подготовки)</w:t>
      </w:r>
    </w:p>
    <w:p w:rsidR="004F01CB" w:rsidRPr="00514E67" w:rsidRDefault="004F01CB" w:rsidP="00514E67">
      <w:pPr>
        <w:spacing w:after="0" w:line="240" w:lineRule="auto"/>
        <w:jc w:val="center"/>
        <w:rPr>
          <w:rFonts w:ascii="Times New Roman" w:hAnsi="Times New Roman" w:cs="Times New Roman"/>
          <w:sz w:val="28"/>
          <w:szCs w:val="28"/>
        </w:rPr>
      </w:pPr>
    </w:p>
    <w:p w:rsidR="004F01CB" w:rsidRPr="00514E67" w:rsidRDefault="004F01CB"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022FC3" w:rsidRPr="00514E67" w:rsidRDefault="00022FC3"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4F01CB" w:rsidRPr="00514E67" w:rsidRDefault="004F01CB" w:rsidP="00514E67">
      <w:pPr>
        <w:spacing w:after="0" w:line="240" w:lineRule="auto"/>
        <w:jc w:val="center"/>
        <w:rPr>
          <w:rFonts w:ascii="Times New Roman" w:hAnsi="Times New Roman" w:cs="Times New Roman"/>
          <w:sz w:val="28"/>
          <w:szCs w:val="28"/>
        </w:rPr>
      </w:pPr>
    </w:p>
    <w:p w:rsidR="004F01CB" w:rsidRPr="00514E67" w:rsidRDefault="004F01CB" w:rsidP="00514E67">
      <w:pPr>
        <w:spacing w:after="0" w:line="240" w:lineRule="auto"/>
        <w:jc w:val="center"/>
        <w:rPr>
          <w:rFonts w:ascii="Times New Roman" w:hAnsi="Times New Roman" w:cs="Times New Roman"/>
          <w:sz w:val="28"/>
          <w:szCs w:val="28"/>
        </w:rPr>
      </w:pPr>
    </w:p>
    <w:p w:rsidR="004F01CB" w:rsidRPr="00514E67" w:rsidRDefault="00C45CE7" w:rsidP="00514E67">
      <w:pPr>
        <w:spacing w:after="0" w:line="240" w:lineRule="auto"/>
        <w:jc w:val="center"/>
        <w:rPr>
          <w:rFonts w:ascii="Times New Roman" w:hAnsi="Times New Roman" w:cs="Times New Roman"/>
          <w:sz w:val="28"/>
          <w:szCs w:val="28"/>
        </w:rPr>
      </w:pPr>
      <w:r w:rsidRPr="00514E67">
        <w:rPr>
          <w:rFonts w:ascii="Times New Roman" w:hAnsi="Times New Roman" w:cs="Times New Roman"/>
          <w:sz w:val="28"/>
          <w:szCs w:val="28"/>
        </w:rPr>
        <w:t>20</w:t>
      </w:r>
      <w:r w:rsidR="00357287" w:rsidRPr="00514E67">
        <w:rPr>
          <w:rFonts w:ascii="Times New Roman" w:hAnsi="Times New Roman" w:cs="Times New Roman"/>
          <w:sz w:val="28"/>
          <w:szCs w:val="28"/>
        </w:rPr>
        <w:t>2</w:t>
      </w:r>
      <w:r w:rsidR="0069499B">
        <w:rPr>
          <w:rFonts w:ascii="Times New Roman" w:hAnsi="Times New Roman" w:cs="Times New Roman"/>
          <w:sz w:val="28"/>
          <w:szCs w:val="28"/>
        </w:rPr>
        <w:t>4</w:t>
      </w:r>
      <w:r w:rsidRPr="00514E67">
        <w:rPr>
          <w:rFonts w:ascii="Times New Roman" w:hAnsi="Times New Roman" w:cs="Times New Roman"/>
          <w:sz w:val="28"/>
          <w:szCs w:val="28"/>
        </w:rPr>
        <w:t xml:space="preserve"> г.</w:t>
      </w:r>
    </w:p>
    <w:p w:rsidR="0069499B" w:rsidRDefault="004F01CB" w:rsidP="00514E67">
      <w:pPr>
        <w:pStyle w:val="a8"/>
        <w:spacing w:line="240" w:lineRule="auto"/>
        <w:rPr>
          <w:rFonts w:cs="Times New Roman"/>
          <w:sz w:val="24"/>
          <w:szCs w:val="24"/>
        </w:rPr>
      </w:pPr>
      <w:r w:rsidRPr="00514E67">
        <w:rPr>
          <w:rFonts w:cs="Times New Roman"/>
          <w:sz w:val="24"/>
          <w:szCs w:val="24"/>
        </w:rPr>
        <w:br w:type="page"/>
      </w:r>
    </w:p>
    <w:p w:rsidR="005303BC" w:rsidRPr="0073040D" w:rsidRDefault="005303BC" w:rsidP="005303BC">
      <w:pPr>
        <w:tabs>
          <w:tab w:val="left" w:pos="567"/>
        </w:tabs>
        <w:spacing w:after="0" w:line="240" w:lineRule="auto"/>
        <w:ind w:firstLine="709"/>
        <w:jc w:val="both"/>
        <w:rPr>
          <w:rFonts w:ascii="Times New Roman" w:hAnsi="Times New Roman"/>
          <w:b/>
          <w:sz w:val="24"/>
          <w:szCs w:val="24"/>
        </w:rPr>
      </w:pPr>
      <w:r w:rsidRPr="0073040D">
        <w:rPr>
          <w:rFonts w:ascii="Times New Roman" w:hAnsi="Times New Roman"/>
          <w:b/>
          <w:sz w:val="24"/>
          <w:szCs w:val="24"/>
        </w:rPr>
        <w:lastRenderedPageBreak/>
        <w:t>Рабочая программа учебной дисциплины</w:t>
      </w:r>
      <w:r w:rsidRPr="0073040D">
        <w:rPr>
          <w:rFonts w:ascii="Times New Roman" w:hAnsi="Times New Roman"/>
          <w:b/>
          <w:caps/>
          <w:sz w:val="24"/>
          <w:szCs w:val="24"/>
        </w:rPr>
        <w:t xml:space="preserve"> </w:t>
      </w:r>
      <w:r w:rsidRPr="0073040D">
        <w:rPr>
          <w:rFonts w:ascii="Times New Roman" w:hAnsi="Times New Roman"/>
          <w:b/>
          <w:sz w:val="24"/>
          <w:szCs w:val="24"/>
        </w:rPr>
        <w:t>разработана в соответствии с требованиями:</w:t>
      </w:r>
    </w:p>
    <w:p w:rsidR="005303BC" w:rsidRPr="0073040D" w:rsidRDefault="005303BC" w:rsidP="005303BC">
      <w:pPr>
        <w:spacing w:after="0" w:line="240" w:lineRule="auto"/>
        <w:ind w:firstLine="709"/>
        <w:jc w:val="both"/>
        <w:rPr>
          <w:rFonts w:ascii="Times New Roman" w:hAnsi="Times New Roman"/>
          <w:sz w:val="24"/>
          <w:szCs w:val="24"/>
        </w:rPr>
      </w:pPr>
      <w:r w:rsidRPr="0073040D">
        <w:rPr>
          <w:rFonts w:ascii="Times New Roman" w:hAnsi="Times New Roman"/>
          <w:sz w:val="24"/>
          <w:szCs w:val="24"/>
        </w:rPr>
        <w:t>- Федерального государственного стандарта среднего професс</w:t>
      </w:r>
      <w:r>
        <w:rPr>
          <w:rFonts w:ascii="Times New Roman" w:hAnsi="Times New Roman"/>
          <w:sz w:val="24"/>
          <w:szCs w:val="24"/>
        </w:rPr>
        <w:t xml:space="preserve">ионального  образования (далее - </w:t>
      </w:r>
      <w:r w:rsidRPr="0073040D">
        <w:rPr>
          <w:rFonts w:ascii="Times New Roman" w:hAnsi="Times New Roman"/>
          <w:sz w:val="24"/>
          <w:szCs w:val="24"/>
        </w:rPr>
        <w:t xml:space="preserve">СПО), получаемой специальности </w:t>
      </w:r>
      <w:r>
        <w:rPr>
          <w:rFonts w:ascii="Times New Roman" w:hAnsi="Times New Roman"/>
          <w:spacing w:val="-14"/>
          <w:sz w:val="24"/>
          <w:szCs w:val="24"/>
        </w:rPr>
        <w:t>« 44</w:t>
      </w:r>
      <w:r w:rsidR="005B496E">
        <w:rPr>
          <w:rFonts w:ascii="Times New Roman" w:hAnsi="Times New Roman"/>
          <w:spacing w:val="-14"/>
          <w:sz w:val="24"/>
          <w:szCs w:val="24"/>
        </w:rPr>
        <w:t>.</w:t>
      </w:r>
      <w:r>
        <w:rPr>
          <w:rFonts w:ascii="Times New Roman" w:hAnsi="Times New Roman"/>
          <w:spacing w:val="-14"/>
          <w:sz w:val="24"/>
          <w:szCs w:val="24"/>
        </w:rPr>
        <w:t>02.</w:t>
      </w:r>
      <w:r w:rsidRPr="0073040D">
        <w:rPr>
          <w:rFonts w:ascii="Times New Roman" w:hAnsi="Times New Roman"/>
          <w:spacing w:val="-14"/>
          <w:sz w:val="24"/>
          <w:szCs w:val="24"/>
        </w:rPr>
        <w:t xml:space="preserve">01  Дошкольное образование» </w:t>
      </w:r>
      <w:r w:rsidRPr="0073040D">
        <w:rPr>
          <w:rFonts w:ascii="Times New Roman" w:hAnsi="Times New Roman"/>
          <w:sz w:val="24"/>
          <w:szCs w:val="24"/>
        </w:rPr>
        <w:t>утвержденного приказом Министерства просвещения Российской Федерации  от 17.08.2022г.№743, зарегистрированным в Минюсте РФ 22.09.2022 № 70195.</w:t>
      </w:r>
    </w:p>
    <w:p w:rsidR="005303BC" w:rsidRPr="0073040D" w:rsidRDefault="005303BC" w:rsidP="005303BC">
      <w:pPr>
        <w:numPr>
          <w:ilvl w:val="0"/>
          <w:numId w:val="23"/>
        </w:numPr>
        <w:spacing w:after="0" w:line="240" w:lineRule="auto"/>
        <w:ind w:left="0" w:firstLine="709"/>
        <w:contextualSpacing/>
        <w:jc w:val="both"/>
        <w:rPr>
          <w:rFonts w:ascii="Times New Roman" w:hAnsi="Times New Roman"/>
          <w:sz w:val="24"/>
          <w:szCs w:val="24"/>
        </w:rPr>
      </w:pPr>
      <w:r w:rsidRPr="0073040D">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5303BC" w:rsidRPr="0073040D" w:rsidRDefault="005303BC" w:rsidP="005303BC">
      <w:pPr>
        <w:pStyle w:val="a9"/>
        <w:numPr>
          <w:ilvl w:val="0"/>
          <w:numId w:val="22"/>
        </w:numPr>
        <w:shd w:val="clear" w:color="auto" w:fill="FFFFFF"/>
        <w:spacing w:before="0" w:after="0"/>
        <w:ind w:left="0" w:firstLine="709"/>
        <w:contextualSpacing/>
        <w:jc w:val="both"/>
        <w:textAlignment w:val="center"/>
        <w:rPr>
          <w:spacing w:val="-14"/>
        </w:rPr>
      </w:pPr>
      <w:r w:rsidRPr="0073040D">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73040D">
        <w:rPr>
          <w:color w:val="000000"/>
        </w:rPr>
        <w:t xml:space="preserve">программы воспитания по специальности </w:t>
      </w:r>
      <w:r w:rsidRPr="0073040D">
        <w:t>«</w:t>
      </w:r>
      <w:r w:rsidRPr="0073040D">
        <w:rPr>
          <w:spacing w:val="-14"/>
        </w:rPr>
        <w:t>44. 02. 01 Дошкольное образование».</w:t>
      </w:r>
    </w:p>
    <w:p w:rsidR="005303BC" w:rsidRPr="0073040D" w:rsidRDefault="005303BC" w:rsidP="005303BC">
      <w:pPr>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73040D">
        <w:rPr>
          <w:rFonts w:ascii="Times New Roman" w:hAnsi="Times New Roman"/>
          <w:sz w:val="24"/>
          <w:szCs w:val="24"/>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5303BC" w:rsidRPr="0073040D" w:rsidRDefault="005303BC" w:rsidP="005303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hAnsi="Times New Roman"/>
          <w:sz w:val="24"/>
          <w:szCs w:val="24"/>
        </w:rPr>
      </w:pPr>
    </w:p>
    <w:p w:rsidR="005303BC" w:rsidRPr="0073040D" w:rsidRDefault="005303BC" w:rsidP="005303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hAnsi="Times New Roman"/>
          <w:sz w:val="24"/>
          <w:szCs w:val="24"/>
        </w:rPr>
      </w:pPr>
    </w:p>
    <w:p w:rsidR="005303BC" w:rsidRPr="0073040D" w:rsidRDefault="005303BC" w:rsidP="005303BC">
      <w:pPr>
        <w:spacing w:after="0" w:line="240" w:lineRule="auto"/>
        <w:ind w:firstLine="709"/>
        <w:jc w:val="both"/>
        <w:rPr>
          <w:rFonts w:ascii="Times New Roman" w:hAnsi="Times New Roman"/>
          <w:spacing w:val="2"/>
          <w:sz w:val="24"/>
          <w:szCs w:val="24"/>
        </w:rPr>
      </w:pPr>
      <w:r w:rsidRPr="0073040D">
        <w:rPr>
          <w:rFonts w:ascii="Times New Roman" w:hAnsi="Times New Roman"/>
          <w:b/>
          <w:sz w:val="24"/>
          <w:szCs w:val="24"/>
        </w:rPr>
        <w:t>Организация – разработчик</w:t>
      </w:r>
      <w:r w:rsidRPr="0073040D">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5303BC" w:rsidRPr="0073040D" w:rsidRDefault="005303BC" w:rsidP="005303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outlineLvl w:val="0"/>
        <w:rPr>
          <w:rFonts w:ascii="Times New Roman" w:hAnsi="Times New Roman"/>
          <w:b/>
          <w:i/>
          <w:color w:val="365F91"/>
          <w:sz w:val="24"/>
          <w:szCs w:val="24"/>
        </w:rPr>
      </w:pPr>
    </w:p>
    <w:p w:rsidR="005303BC" w:rsidRPr="0073040D" w:rsidRDefault="005303BC" w:rsidP="005303BC">
      <w:pPr>
        <w:spacing w:after="0" w:line="240" w:lineRule="auto"/>
        <w:ind w:firstLine="709"/>
        <w:rPr>
          <w:rFonts w:ascii="Times New Roman" w:hAnsi="Times New Roman"/>
          <w:b/>
          <w:sz w:val="24"/>
          <w:szCs w:val="24"/>
        </w:rPr>
      </w:pPr>
      <w:r w:rsidRPr="0073040D">
        <w:rPr>
          <w:rFonts w:ascii="Times New Roman" w:hAnsi="Times New Roman"/>
          <w:b/>
          <w:sz w:val="24"/>
          <w:szCs w:val="24"/>
        </w:rPr>
        <w:t xml:space="preserve">Рассмотрено и утверждено </w:t>
      </w:r>
    </w:p>
    <w:p w:rsidR="005303BC" w:rsidRPr="0073040D" w:rsidRDefault="005303BC" w:rsidP="005303BC">
      <w:pPr>
        <w:spacing w:after="0" w:line="240" w:lineRule="auto"/>
        <w:ind w:firstLine="709"/>
        <w:rPr>
          <w:rFonts w:ascii="Times New Roman" w:hAnsi="Times New Roman"/>
          <w:b/>
          <w:sz w:val="24"/>
          <w:szCs w:val="24"/>
        </w:rPr>
      </w:pPr>
      <w:r w:rsidRPr="0073040D">
        <w:rPr>
          <w:rFonts w:ascii="Times New Roman" w:hAnsi="Times New Roman"/>
          <w:b/>
          <w:sz w:val="24"/>
          <w:szCs w:val="24"/>
        </w:rPr>
        <w:t>Протоколом педагогического совета</w:t>
      </w:r>
    </w:p>
    <w:p w:rsidR="005303BC" w:rsidRPr="0073040D" w:rsidRDefault="005303BC" w:rsidP="005303BC">
      <w:pPr>
        <w:spacing w:after="0" w:line="240" w:lineRule="auto"/>
        <w:ind w:firstLine="709"/>
        <w:rPr>
          <w:rFonts w:ascii="Times New Roman" w:hAnsi="Times New Roman"/>
          <w:b/>
          <w:sz w:val="24"/>
          <w:szCs w:val="24"/>
        </w:rPr>
      </w:pPr>
      <w:r w:rsidRPr="0073040D">
        <w:rPr>
          <w:rFonts w:ascii="Times New Roman" w:hAnsi="Times New Roman"/>
          <w:b/>
          <w:sz w:val="24"/>
          <w:szCs w:val="24"/>
        </w:rPr>
        <w:t>ГБПОУ «ВАТТ-ККК»</w:t>
      </w:r>
    </w:p>
    <w:p w:rsidR="005303BC" w:rsidRPr="0073040D" w:rsidRDefault="005303BC" w:rsidP="005303BC">
      <w:pPr>
        <w:spacing w:after="0" w:line="240" w:lineRule="auto"/>
        <w:ind w:firstLine="709"/>
        <w:rPr>
          <w:rFonts w:ascii="Times New Roman" w:hAnsi="Times New Roman"/>
          <w:b/>
          <w:sz w:val="24"/>
          <w:szCs w:val="24"/>
        </w:rPr>
      </w:pPr>
      <w:r w:rsidRPr="0073040D">
        <w:rPr>
          <w:rFonts w:ascii="Times New Roman" w:hAnsi="Times New Roman"/>
          <w:b/>
          <w:sz w:val="24"/>
          <w:szCs w:val="24"/>
        </w:rPr>
        <w:t>Протокол № 7 от 28.06.2024 г.</w:t>
      </w:r>
    </w:p>
    <w:p w:rsidR="005303BC" w:rsidRPr="0073040D" w:rsidRDefault="005303BC" w:rsidP="005303BC">
      <w:pPr>
        <w:spacing w:after="0" w:line="240" w:lineRule="auto"/>
        <w:ind w:firstLine="709"/>
        <w:rPr>
          <w:rFonts w:ascii="Times New Roman" w:hAnsi="Times New Roman"/>
          <w:b/>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Разработчик: Болдарева А.В., преподаватель </w:t>
      </w:r>
      <w:r w:rsidRPr="005303BC">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w:t>
      </w:r>
      <w:r w:rsidRPr="0073040D">
        <w:rPr>
          <w:rFonts w:ascii="Times New Roman" w:hAnsi="Times New Roman"/>
          <w:sz w:val="24"/>
          <w:szCs w:val="24"/>
        </w:rPr>
        <w:t>категории.</w:t>
      </w: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5303BC" w:rsidRPr="0073040D" w:rsidRDefault="005303BC" w:rsidP="005303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69499B" w:rsidRPr="006D314A" w:rsidRDefault="0069499B" w:rsidP="0069499B">
      <w:pPr>
        <w:tabs>
          <w:tab w:val="left" w:pos="6125"/>
        </w:tabs>
        <w:jc w:val="center"/>
        <w:rPr>
          <w:bCs/>
        </w:rPr>
      </w:pPr>
    </w:p>
    <w:p w:rsidR="005303BC" w:rsidRPr="0007725C" w:rsidRDefault="005303BC" w:rsidP="005303BC">
      <w:pPr>
        <w:spacing w:after="0" w:line="240" w:lineRule="auto"/>
        <w:ind w:left="2689" w:firstLine="851"/>
        <w:rPr>
          <w:rFonts w:ascii="Times New Roman" w:hAnsi="Times New Roman"/>
          <w:b/>
          <w:spacing w:val="1"/>
          <w:sz w:val="24"/>
          <w:szCs w:val="24"/>
        </w:rPr>
      </w:pPr>
      <w:r w:rsidRPr="0007725C">
        <w:rPr>
          <w:rFonts w:ascii="Times New Roman" w:hAnsi="Times New Roman"/>
          <w:b/>
          <w:spacing w:val="1"/>
          <w:sz w:val="24"/>
          <w:szCs w:val="24"/>
        </w:rPr>
        <w:lastRenderedPageBreak/>
        <w:t>СОДЕРЖАНИЕ</w:t>
      </w:r>
    </w:p>
    <w:p w:rsidR="005303BC" w:rsidRPr="0007725C" w:rsidRDefault="005303BC" w:rsidP="005303BC">
      <w:pPr>
        <w:autoSpaceDE w:val="0"/>
        <w:autoSpaceDN w:val="0"/>
        <w:adjustRightInd w:val="0"/>
        <w:spacing w:after="0" w:line="240" w:lineRule="auto"/>
        <w:ind w:firstLine="709"/>
        <w:jc w:val="center"/>
        <w:rPr>
          <w:rFonts w:ascii="Times New Roman" w:hAnsi="Times New Roman"/>
          <w:spacing w:val="1"/>
          <w:sz w:val="24"/>
          <w:szCs w:val="24"/>
        </w:rPr>
      </w:pPr>
    </w:p>
    <w:p w:rsidR="005303BC" w:rsidRPr="0007725C" w:rsidRDefault="005303BC" w:rsidP="005303BC">
      <w:pPr>
        <w:autoSpaceDE w:val="0"/>
        <w:autoSpaceDN w:val="0"/>
        <w:adjustRightInd w:val="0"/>
        <w:spacing w:before="120" w:after="120" w:line="240" w:lineRule="auto"/>
        <w:ind w:left="7787" w:firstLine="709"/>
        <w:rPr>
          <w:rFonts w:ascii="Times New Roman" w:hAnsi="Times New Roman"/>
          <w:b/>
          <w:spacing w:val="1"/>
          <w:sz w:val="24"/>
          <w:szCs w:val="24"/>
        </w:rPr>
      </w:pPr>
      <w:r w:rsidRPr="0007725C">
        <w:rPr>
          <w:rFonts w:ascii="Times New Roman" w:hAnsi="Times New Roman"/>
          <w:b/>
          <w:spacing w:val="1"/>
          <w:sz w:val="24"/>
          <w:szCs w:val="24"/>
        </w:rPr>
        <w:t xml:space="preserve">      стр.</w:t>
      </w:r>
    </w:p>
    <w:p w:rsidR="005303BC" w:rsidRPr="0007725C" w:rsidRDefault="005303BC" w:rsidP="005303BC">
      <w:pPr>
        <w:tabs>
          <w:tab w:val="left" w:pos="284"/>
          <w:tab w:val="left" w:pos="426"/>
          <w:tab w:val="left" w:pos="1157"/>
          <w:tab w:val="left" w:pos="8453"/>
        </w:tabs>
        <w:autoSpaceDE w:val="0"/>
        <w:autoSpaceDN w:val="0"/>
        <w:adjustRightInd w:val="0"/>
        <w:spacing w:before="120" w:after="120" w:line="240" w:lineRule="auto"/>
        <w:ind w:right="280"/>
        <w:rPr>
          <w:rFonts w:ascii="Times New Roman" w:hAnsi="Times New Roman"/>
          <w:b/>
          <w:spacing w:val="1"/>
          <w:sz w:val="24"/>
          <w:szCs w:val="24"/>
        </w:rPr>
      </w:pPr>
      <w:r w:rsidRPr="0007725C">
        <w:rPr>
          <w:rFonts w:ascii="Times New Roman" w:hAnsi="Times New Roman"/>
          <w:b/>
          <w:bCs/>
          <w:color w:val="000000"/>
          <w:spacing w:val="1"/>
          <w:sz w:val="24"/>
          <w:szCs w:val="24"/>
        </w:rPr>
        <w:t>1.</w:t>
      </w:r>
      <w:r w:rsidRPr="0007725C">
        <w:rPr>
          <w:rFonts w:ascii="Times New Roman" w:hAnsi="Times New Roman"/>
          <w:b/>
          <w:bCs/>
          <w:color w:val="000000"/>
          <w:spacing w:val="1"/>
          <w:sz w:val="24"/>
          <w:szCs w:val="24"/>
        </w:rPr>
        <w:tab/>
      </w:r>
      <w:r>
        <w:rPr>
          <w:rFonts w:ascii="Times New Roman" w:hAnsi="Times New Roman"/>
          <w:b/>
          <w:spacing w:val="1"/>
          <w:sz w:val="24"/>
          <w:szCs w:val="24"/>
        </w:rPr>
        <w:t>ОБЩАЯ ХАРАКТЕРИСТИКА</w:t>
      </w:r>
      <w:r w:rsidRPr="0007725C">
        <w:rPr>
          <w:rFonts w:ascii="Times New Roman" w:hAnsi="Times New Roman"/>
          <w:b/>
          <w:spacing w:val="1"/>
          <w:sz w:val="24"/>
          <w:szCs w:val="24"/>
        </w:rPr>
        <w:t xml:space="preserve"> РАБО</w:t>
      </w:r>
      <w:r>
        <w:rPr>
          <w:rFonts w:ascii="Times New Roman" w:hAnsi="Times New Roman"/>
          <w:b/>
          <w:spacing w:val="1"/>
          <w:sz w:val="24"/>
          <w:szCs w:val="24"/>
        </w:rPr>
        <w:t>ЧЕЙ ПРОГРАММЫ УЧЕБНОЙ</w:t>
      </w:r>
      <w:r>
        <w:rPr>
          <w:rFonts w:ascii="Times New Roman" w:hAnsi="Times New Roman"/>
          <w:b/>
          <w:spacing w:val="1"/>
          <w:sz w:val="24"/>
          <w:szCs w:val="24"/>
        </w:rPr>
        <w:tab/>
        <w:t xml:space="preserve">         </w:t>
      </w:r>
      <w:r w:rsidRPr="0007725C">
        <w:rPr>
          <w:rFonts w:ascii="Times New Roman" w:hAnsi="Times New Roman"/>
          <w:b/>
          <w:spacing w:val="1"/>
          <w:sz w:val="24"/>
          <w:szCs w:val="24"/>
        </w:rPr>
        <w:br/>
        <w:t>ДИСЦИПЛИНЫ</w:t>
      </w:r>
    </w:p>
    <w:p w:rsidR="005303BC" w:rsidRPr="0007725C" w:rsidRDefault="005303BC" w:rsidP="005303BC">
      <w:pPr>
        <w:tabs>
          <w:tab w:val="left" w:pos="284"/>
          <w:tab w:val="left" w:pos="426"/>
          <w:tab w:val="left" w:pos="902"/>
          <w:tab w:val="left" w:pos="8453"/>
        </w:tabs>
        <w:autoSpaceDE w:val="0"/>
        <w:autoSpaceDN w:val="0"/>
        <w:adjustRightInd w:val="0"/>
        <w:spacing w:before="120" w:after="120" w:line="240" w:lineRule="auto"/>
        <w:ind w:right="280"/>
        <w:rPr>
          <w:rFonts w:ascii="Times New Roman" w:hAnsi="Times New Roman"/>
          <w:b/>
          <w:spacing w:val="1"/>
          <w:sz w:val="24"/>
          <w:szCs w:val="24"/>
        </w:rPr>
      </w:pPr>
      <w:r w:rsidRPr="0007725C">
        <w:rPr>
          <w:rFonts w:ascii="Times New Roman" w:hAnsi="Times New Roman"/>
          <w:b/>
          <w:bCs/>
          <w:color w:val="000000"/>
          <w:spacing w:val="1"/>
          <w:sz w:val="24"/>
          <w:szCs w:val="24"/>
        </w:rPr>
        <w:t xml:space="preserve">2. </w:t>
      </w:r>
      <w:r w:rsidRPr="0007725C">
        <w:rPr>
          <w:rFonts w:ascii="Times New Roman" w:hAnsi="Times New Roman"/>
          <w:b/>
          <w:spacing w:val="1"/>
          <w:sz w:val="24"/>
          <w:szCs w:val="24"/>
        </w:rPr>
        <w:t xml:space="preserve">СТРУКТУРА И СОДЕРЖАНИЕ УЧЕБНОЙ                                                         </w:t>
      </w:r>
      <w:r>
        <w:rPr>
          <w:rFonts w:ascii="Times New Roman" w:hAnsi="Times New Roman"/>
          <w:b/>
          <w:spacing w:val="1"/>
          <w:sz w:val="24"/>
          <w:szCs w:val="24"/>
        </w:rPr>
        <w:t xml:space="preserve">      </w:t>
      </w:r>
      <w:r w:rsidRPr="0007725C">
        <w:rPr>
          <w:rFonts w:ascii="Times New Roman" w:hAnsi="Times New Roman"/>
          <w:b/>
          <w:spacing w:val="1"/>
          <w:sz w:val="24"/>
          <w:szCs w:val="24"/>
        </w:rPr>
        <w:t xml:space="preserve">                       ДИСЦИПЛИНЫ</w:t>
      </w:r>
    </w:p>
    <w:p w:rsidR="005303BC" w:rsidRPr="0007725C" w:rsidRDefault="005303BC" w:rsidP="005303BC">
      <w:pPr>
        <w:tabs>
          <w:tab w:val="left" w:pos="284"/>
          <w:tab w:val="left" w:pos="426"/>
          <w:tab w:val="left" w:pos="895"/>
          <w:tab w:val="left" w:pos="8465"/>
        </w:tabs>
        <w:autoSpaceDE w:val="0"/>
        <w:autoSpaceDN w:val="0"/>
        <w:adjustRightInd w:val="0"/>
        <w:spacing w:before="120" w:after="120" w:line="240" w:lineRule="auto"/>
        <w:rPr>
          <w:rFonts w:ascii="Times New Roman" w:hAnsi="Times New Roman"/>
          <w:b/>
          <w:spacing w:val="1"/>
          <w:sz w:val="24"/>
          <w:szCs w:val="24"/>
        </w:rPr>
      </w:pPr>
      <w:r w:rsidRPr="0007725C">
        <w:rPr>
          <w:rFonts w:ascii="Times New Roman" w:hAnsi="Times New Roman"/>
          <w:b/>
          <w:bCs/>
          <w:color w:val="000000"/>
          <w:spacing w:val="1"/>
          <w:sz w:val="24"/>
          <w:szCs w:val="24"/>
        </w:rPr>
        <w:t xml:space="preserve">3. </w:t>
      </w:r>
      <w:r w:rsidRPr="0007725C">
        <w:rPr>
          <w:rFonts w:ascii="Times New Roman" w:hAnsi="Times New Roman"/>
          <w:b/>
          <w:spacing w:val="1"/>
          <w:sz w:val="24"/>
          <w:szCs w:val="24"/>
        </w:rPr>
        <w:t xml:space="preserve">УСЛОВИЯ РЕАЛИЗАЦИИ УЧЕБНОЙ </w:t>
      </w:r>
    </w:p>
    <w:p w:rsidR="005303BC" w:rsidRPr="0007725C" w:rsidRDefault="005303BC" w:rsidP="005303BC">
      <w:pPr>
        <w:tabs>
          <w:tab w:val="left" w:pos="284"/>
          <w:tab w:val="left" w:pos="426"/>
          <w:tab w:val="left" w:pos="895"/>
          <w:tab w:val="left" w:pos="8465"/>
        </w:tabs>
        <w:autoSpaceDE w:val="0"/>
        <w:autoSpaceDN w:val="0"/>
        <w:adjustRightInd w:val="0"/>
        <w:spacing w:before="120" w:after="120" w:line="240" w:lineRule="auto"/>
        <w:rPr>
          <w:rFonts w:ascii="Times New Roman" w:hAnsi="Times New Roman"/>
          <w:b/>
          <w:spacing w:val="1"/>
          <w:sz w:val="24"/>
          <w:szCs w:val="24"/>
        </w:rPr>
      </w:pPr>
      <w:r>
        <w:rPr>
          <w:rFonts w:ascii="Times New Roman" w:hAnsi="Times New Roman"/>
          <w:b/>
          <w:spacing w:val="1"/>
          <w:sz w:val="24"/>
          <w:szCs w:val="24"/>
        </w:rPr>
        <w:t>ДИСЦИПЛИНЫ</w:t>
      </w:r>
      <w:r>
        <w:rPr>
          <w:rFonts w:ascii="Times New Roman" w:hAnsi="Times New Roman"/>
          <w:b/>
          <w:spacing w:val="1"/>
          <w:sz w:val="24"/>
          <w:szCs w:val="24"/>
        </w:rPr>
        <w:tab/>
        <w:t xml:space="preserve">        </w:t>
      </w:r>
    </w:p>
    <w:p w:rsidR="005303BC" w:rsidRPr="0007725C" w:rsidRDefault="005303BC" w:rsidP="005303BC">
      <w:pPr>
        <w:tabs>
          <w:tab w:val="left" w:pos="284"/>
          <w:tab w:val="left" w:pos="426"/>
          <w:tab w:val="left" w:pos="984"/>
          <w:tab w:val="left" w:pos="8453"/>
        </w:tabs>
        <w:autoSpaceDE w:val="0"/>
        <w:autoSpaceDN w:val="0"/>
        <w:adjustRightInd w:val="0"/>
        <w:spacing w:before="120" w:after="120" w:line="240" w:lineRule="auto"/>
        <w:ind w:right="280"/>
        <w:rPr>
          <w:rFonts w:ascii="Times New Roman" w:hAnsi="Times New Roman"/>
          <w:b/>
          <w:spacing w:val="1"/>
          <w:sz w:val="24"/>
          <w:szCs w:val="24"/>
        </w:rPr>
      </w:pPr>
      <w:r w:rsidRPr="0007725C">
        <w:rPr>
          <w:rFonts w:ascii="Times New Roman" w:hAnsi="Times New Roman"/>
          <w:b/>
          <w:bCs/>
          <w:color w:val="000000"/>
          <w:spacing w:val="1"/>
          <w:sz w:val="24"/>
          <w:szCs w:val="24"/>
        </w:rPr>
        <w:t>4.</w:t>
      </w:r>
      <w:r w:rsidRPr="0007725C">
        <w:rPr>
          <w:rFonts w:ascii="Times New Roman" w:hAnsi="Times New Roman"/>
          <w:b/>
          <w:bCs/>
          <w:color w:val="000000"/>
          <w:spacing w:val="1"/>
          <w:sz w:val="24"/>
          <w:szCs w:val="24"/>
        </w:rPr>
        <w:tab/>
      </w:r>
      <w:r w:rsidRPr="0007725C">
        <w:rPr>
          <w:rFonts w:ascii="Times New Roman" w:hAnsi="Times New Roman"/>
          <w:b/>
          <w:spacing w:val="1"/>
          <w:sz w:val="24"/>
          <w:szCs w:val="24"/>
        </w:rPr>
        <w:t>КОНТРОЛЬ И ОЦЕНКА</w:t>
      </w:r>
      <w:r>
        <w:rPr>
          <w:rFonts w:ascii="Times New Roman" w:hAnsi="Times New Roman"/>
          <w:b/>
          <w:spacing w:val="1"/>
          <w:sz w:val="24"/>
          <w:szCs w:val="24"/>
        </w:rPr>
        <w:t xml:space="preserve"> РЕЗУЛЬТАТОВ ОСВОЕНИЯ</w:t>
      </w:r>
      <w:r>
        <w:rPr>
          <w:rFonts w:ascii="Times New Roman" w:hAnsi="Times New Roman"/>
          <w:b/>
          <w:spacing w:val="1"/>
          <w:sz w:val="24"/>
          <w:szCs w:val="24"/>
        </w:rPr>
        <w:tab/>
        <w:t xml:space="preserve">        </w:t>
      </w:r>
      <w:r w:rsidRPr="0007725C">
        <w:rPr>
          <w:rFonts w:ascii="Times New Roman" w:hAnsi="Times New Roman"/>
          <w:b/>
          <w:spacing w:val="1"/>
          <w:sz w:val="24"/>
          <w:szCs w:val="24"/>
        </w:rPr>
        <w:t>УЧЕБНОЙ ДИСЦИПЛИНЫ</w:t>
      </w:r>
    </w:p>
    <w:p w:rsidR="005303BC" w:rsidRDefault="005303BC" w:rsidP="005303BC">
      <w:pPr>
        <w:tabs>
          <w:tab w:val="left" w:pos="284"/>
          <w:tab w:val="left" w:pos="426"/>
        </w:tabs>
        <w:autoSpaceDE w:val="0"/>
        <w:autoSpaceDN w:val="0"/>
        <w:adjustRightInd w:val="0"/>
        <w:spacing w:before="120" w:after="120" w:line="240" w:lineRule="auto"/>
        <w:jc w:val="both"/>
        <w:rPr>
          <w:rFonts w:ascii="Times New Roman" w:hAnsi="Times New Roman"/>
          <w:b/>
          <w:spacing w:val="1"/>
          <w:sz w:val="24"/>
          <w:szCs w:val="24"/>
        </w:rPr>
      </w:pPr>
    </w:p>
    <w:p w:rsidR="005303BC" w:rsidRPr="005A6936" w:rsidRDefault="004F346A" w:rsidP="005B496E">
      <w:pPr>
        <w:suppressAutoHyphens/>
        <w:spacing w:after="0" w:line="259" w:lineRule="auto"/>
        <w:jc w:val="center"/>
        <w:rPr>
          <w:rFonts w:ascii="Times New Roman" w:eastAsia="Times New Roman" w:hAnsi="Times New Roman"/>
          <w:b/>
          <w:color w:val="0D0D0D"/>
          <w:sz w:val="24"/>
          <w:szCs w:val="24"/>
          <w:lang w:eastAsia="ru-RU"/>
        </w:rPr>
      </w:pPr>
      <w:r w:rsidRPr="00514E67">
        <w:rPr>
          <w:rFonts w:eastAsia="Times New Roman" w:cs="Times New Roman"/>
          <w:sz w:val="24"/>
          <w:szCs w:val="24"/>
          <w:lang w:eastAsia="ru-RU"/>
        </w:rPr>
        <w:br w:type="page"/>
      </w:r>
      <w:r w:rsidR="005303BC" w:rsidRPr="005A6936">
        <w:rPr>
          <w:rFonts w:ascii="Times New Roman" w:eastAsia="Times New Roman" w:hAnsi="Times New Roman"/>
          <w:b/>
          <w:color w:val="0D0D0D"/>
          <w:sz w:val="24"/>
          <w:szCs w:val="24"/>
          <w:lang w:eastAsia="ru-RU"/>
        </w:rPr>
        <w:lastRenderedPageBreak/>
        <w:t>ОБЩАЯ ХАРАКТЕРИСТИКА РАБОЧЕЙ ПРОГРАММЫ УЧЕБНОЙ ДИСЦИПЛИНЫ</w:t>
      </w:r>
    </w:p>
    <w:p w:rsidR="005303BC" w:rsidRPr="005A6936" w:rsidRDefault="00027A60" w:rsidP="005303BC">
      <w:pPr>
        <w:suppressAutoHyphens/>
        <w:spacing w:after="0"/>
        <w:ind w:left="720"/>
        <w:jc w:val="center"/>
        <w:rPr>
          <w:rFonts w:ascii="Times New Roman" w:eastAsia="Times New Roman" w:hAnsi="Times New Roman"/>
          <w:b/>
          <w:color w:val="0D0D0D"/>
          <w:sz w:val="24"/>
          <w:szCs w:val="24"/>
          <w:lang w:eastAsia="ru-RU"/>
        </w:rPr>
      </w:pPr>
      <w:r>
        <w:rPr>
          <w:rFonts w:ascii="Times New Roman" w:eastAsia="Times New Roman" w:hAnsi="Times New Roman"/>
          <w:b/>
          <w:color w:val="0D0D0D"/>
          <w:sz w:val="24"/>
          <w:szCs w:val="24"/>
          <w:lang w:eastAsia="ru-RU"/>
        </w:rPr>
        <w:t>«</w:t>
      </w:r>
      <w:bookmarkStart w:id="0" w:name="_GoBack"/>
      <w:r>
        <w:rPr>
          <w:rFonts w:ascii="Times New Roman" w:eastAsia="Times New Roman" w:hAnsi="Times New Roman"/>
          <w:b/>
          <w:color w:val="0D0D0D"/>
          <w:sz w:val="24"/>
          <w:szCs w:val="24"/>
          <w:lang w:eastAsia="ru-RU"/>
        </w:rPr>
        <w:t>СГ.03</w:t>
      </w:r>
      <w:r w:rsidR="005B496E">
        <w:rPr>
          <w:rFonts w:ascii="Times New Roman" w:eastAsia="Times New Roman" w:hAnsi="Times New Roman"/>
          <w:b/>
          <w:color w:val="0D0D0D"/>
          <w:sz w:val="24"/>
          <w:szCs w:val="24"/>
          <w:lang w:eastAsia="ru-RU"/>
        </w:rPr>
        <w:t xml:space="preserve"> Б</w:t>
      </w:r>
      <w:r>
        <w:rPr>
          <w:rFonts w:ascii="Times New Roman" w:eastAsia="Times New Roman" w:hAnsi="Times New Roman"/>
          <w:b/>
          <w:color w:val="0D0D0D"/>
          <w:sz w:val="24"/>
          <w:szCs w:val="24"/>
          <w:lang w:eastAsia="ru-RU"/>
        </w:rPr>
        <w:t>езопасность жизнедеятельности</w:t>
      </w:r>
      <w:bookmarkEnd w:id="0"/>
      <w:r w:rsidR="005B496E">
        <w:rPr>
          <w:rFonts w:ascii="Times New Roman" w:eastAsia="Times New Roman" w:hAnsi="Times New Roman"/>
          <w:b/>
          <w:color w:val="0D0D0D"/>
          <w:sz w:val="24"/>
          <w:szCs w:val="24"/>
          <w:lang w:eastAsia="ru-RU"/>
        </w:rPr>
        <w:t>»</w:t>
      </w:r>
    </w:p>
    <w:p w:rsidR="005303BC" w:rsidRPr="005A6936" w:rsidRDefault="005303BC" w:rsidP="0053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b/>
          <w:color w:val="0D0D0D"/>
          <w:sz w:val="24"/>
          <w:szCs w:val="24"/>
          <w:lang w:eastAsia="ru-RU"/>
        </w:rPr>
      </w:pPr>
    </w:p>
    <w:p w:rsidR="005303BC" w:rsidRPr="005A6936" w:rsidRDefault="005303BC" w:rsidP="0053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olor w:val="0D0D0D"/>
          <w:sz w:val="24"/>
          <w:szCs w:val="24"/>
          <w:lang w:eastAsia="ru-RU"/>
        </w:rPr>
      </w:pPr>
      <w:r w:rsidRPr="005A6936">
        <w:rPr>
          <w:rFonts w:ascii="Times New Roman" w:eastAsia="Times New Roman" w:hAnsi="Times New Roman"/>
          <w:b/>
          <w:color w:val="0D0D0D"/>
          <w:sz w:val="24"/>
          <w:szCs w:val="24"/>
          <w:lang w:eastAsia="ru-RU"/>
        </w:rPr>
        <w:t xml:space="preserve">1.1. Место дисциплины в структуре основной образовательной программы: </w:t>
      </w:r>
    </w:p>
    <w:p w:rsidR="005303BC" w:rsidRPr="005A6936" w:rsidRDefault="00027A60" w:rsidP="005303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Учебная дисциплина «СГ.03 Безопасность жизнедеятельности</w:t>
      </w:r>
      <w:r w:rsidR="005303BC" w:rsidRPr="005A6936">
        <w:rPr>
          <w:rFonts w:ascii="Times New Roman" w:eastAsia="Times New Roman" w:hAnsi="Times New Roman"/>
          <w:color w:val="0D0D0D"/>
          <w:sz w:val="24"/>
          <w:szCs w:val="24"/>
          <w:lang w:eastAsia="ru-RU"/>
        </w:rPr>
        <w:t>» является обязательной частью социально-гуманитарного цикла образовательной программы в соответствии с ФГОС СПО по специальности</w:t>
      </w:r>
      <w:r>
        <w:rPr>
          <w:rFonts w:ascii="Times New Roman" w:eastAsia="Times New Roman" w:hAnsi="Times New Roman"/>
          <w:color w:val="0D0D0D"/>
          <w:sz w:val="24"/>
          <w:szCs w:val="24"/>
          <w:lang w:eastAsia="ru-RU"/>
        </w:rPr>
        <w:t xml:space="preserve"> </w:t>
      </w:r>
      <w:r w:rsidR="005303BC" w:rsidRPr="005A6936">
        <w:rPr>
          <w:rFonts w:ascii="Times New Roman" w:eastAsia="Times New Roman" w:hAnsi="Times New Roman"/>
          <w:color w:val="0D0D0D"/>
          <w:sz w:val="24"/>
          <w:szCs w:val="24"/>
          <w:lang w:eastAsia="ru-RU"/>
        </w:rPr>
        <w:t xml:space="preserve">44.02.01 Дошкольное образование. </w:t>
      </w:r>
    </w:p>
    <w:p w:rsidR="005C1BE7" w:rsidRPr="00CF68F1" w:rsidRDefault="005C1BE7" w:rsidP="005C1B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D0D0D"/>
          <w:sz w:val="24"/>
          <w:szCs w:val="24"/>
        </w:rPr>
      </w:pPr>
      <w:r w:rsidRPr="00CF68F1">
        <w:rPr>
          <w:rFonts w:ascii="Times New Roman" w:hAnsi="Times New Roman"/>
          <w:color w:val="0D0D0D"/>
          <w:sz w:val="24"/>
          <w:szCs w:val="24"/>
        </w:rPr>
        <w:t>Особое значение дисциплина имеет при формировании и развитии ОК 07.</w:t>
      </w:r>
    </w:p>
    <w:p w:rsidR="005C1BE7" w:rsidRPr="00CF68F1" w:rsidRDefault="005C1BE7" w:rsidP="005C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D0D0D"/>
          <w:sz w:val="24"/>
          <w:szCs w:val="24"/>
        </w:rPr>
      </w:pPr>
    </w:p>
    <w:p w:rsidR="005C1BE7" w:rsidRPr="00CF68F1" w:rsidRDefault="005C1BE7" w:rsidP="005C1BE7">
      <w:pPr>
        <w:spacing w:after="0"/>
        <w:ind w:firstLine="709"/>
        <w:rPr>
          <w:rFonts w:ascii="Times New Roman" w:hAnsi="Times New Roman"/>
          <w:b/>
          <w:color w:val="0D0D0D"/>
          <w:sz w:val="24"/>
          <w:szCs w:val="24"/>
        </w:rPr>
      </w:pPr>
      <w:r w:rsidRPr="00CF68F1">
        <w:rPr>
          <w:rFonts w:ascii="Times New Roman" w:hAnsi="Times New Roman"/>
          <w:b/>
          <w:color w:val="0D0D0D"/>
          <w:sz w:val="24"/>
          <w:szCs w:val="24"/>
        </w:rPr>
        <w:t>1.2. Цель и планируемые результаты освоения дисциплины:</w:t>
      </w:r>
    </w:p>
    <w:p w:rsidR="005C1BE7" w:rsidRPr="00CF68F1" w:rsidRDefault="005C1BE7" w:rsidP="005C1BE7">
      <w:pPr>
        <w:suppressAutoHyphens/>
        <w:spacing w:after="0" w:line="240" w:lineRule="auto"/>
        <w:ind w:firstLine="709"/>
        <w:jc w:val="both"/>
        <w:rPr>
          <w:rFonts w:ascii="Times New Roman" w:hAnsi="Times New Roman"/>
          <w:color w:val="0D0D0D"/>
          <w:sz w:val="24"/>
          <w:szCs w:val="24"/>
        </w:rPr>
      </w:pPr>
      <w:r w:rsidRPr="00CF68F1">
        <w:rPr>
          <w:rFonts w:ascii="Times New Roman" w:hAnsi="Times New Roman"/>
          <w:color w:val="0D0D0D"/>
          <w:sz w:val="24"/>
          <w:szCs w:val="24"/>
        </w:rPr>
        <w:t xml:space="preserve">В рамках программы учебной дисциплины обучающимися осваиваются умения </w:t>
      </w:r>
      <w:r w:rsidRPr="00CF68F1">
        <w:rPr>
          <w:rFonts w:ascii="Times New Roman" w:hAnsi="Times New Roman"/>
          <w:color w:val="0D0D0D"/>
          <w:sz w:val="24"/>
          <w:szCs w:val="24"/>
        </w:rPr>
        <w:br/>
        <w:t>и знания</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480"/>
        <w:gridCol w:w="4480"/>
      </w:tblGrid>
      <w:tr w:rsidR="005C1BE7" w:rsidRPr="008F3194" w:rsidTr="00BB3954">
        <w:trPr>
          <w:trHeight w:val="20"/>
        </w:trPr>
        <w:tc>
          <w:tcPr>
            <w:tcW w:w="960" w:type="dxa"/>
            <w:vMerge w:val="restart"/>
            <w:shd w:val="clear" w:color="auto" w:fill="auto"/>
            <w:vAlign w:val="center"/>
            <w:hideMark/>
          </w:tcPr>
          <w:p w:rsidR="005C1BE7" w:rsidRPr="008F3194" w:rsidRDefault="005C1BE7" w:rsidP="00BB3954">
            <w:pPr>
              <w:spacing w:after="0" w:line="240" w:lineRule="auto"/>
              <w:jc w:val="center"/>
              <w:rPr>
                <w:rFonts w:ascii="Times New Roman" w:hAnsi="Times New Roman"/>
                <w:color w:val="0D0D0D"/>
                <w:sz w:val="24"/>
                <w:szCs w:val="24"/>
              </w:rPr>
            </w:pPr>
            <w:r w:rsidRPr="008F3194">
              <w:rPr>
                <w:rFonts w:ascii="Times New Roman" w:hAnsi="Times New Roman"/>
                <w:bCs/>
                <w:color w:val="0D0D0D"/>
                <w:sz w:val="24"/>
                <w:szCs w:val="24"/>
              </w:rPr>
              <w:t xml:space="preserve">Код </w:t>
            </w:r>
          </w:p>
          <w:p w:rsidR="005C1BE7" w:rsidRPr="008F3194" w:rsidRDefault="005C1BE7" w:rsidP="00BB3954">
            <w:pPr>
              <w:spacing w:after="0" w:line="240" w:lineRule="auto"/>
              <w:jc w:val="center"/>
              <w:rPr>
                <w:rFonts w:ascii="Times New Roman" w:hAnsi="Times New Roman"/>
                <w:color w:val="0D0D0D"/>
                <w:sz w:val="24"/>
                <w:szCs w:val="24"/>
              </w:rPr>
            </w:pPr>
            <w:r w:rsidRPr="008F3194">
              <w:rPr>
                <w:rFonts w:ascii="Times New Roman" w:hAnsi="Times New Roman"/>
                <w:bCs/>
                <w:color w:val="0D0D0D"/>
                <w:sz w:val="24"/>
                <w:szCs w:val="24"/>
              </w:rPr>
              <w:t>ПК, ОК</w:t>
            </w:r>
          </w:p>
        </w:tc>
        <w:tc>
          <w:tcPr>
            <w:tcW w:w="8960" w:type="dxa"/>
            <w:gridSpan w:val="2"/>
            <w:shd w:val="clear" w:color="auto" w:fill="auto"/>
            <w:vAlign w:val="center"/>
            <w:hideMark/>
          </w:tcPr>
          <w:p w:rsidR="005C1BE7" w:rsidRPr="008F3194" w:rsidRDefault="005C1BE7" w:rsidP="00BB3954">
            <w:pPr>
              <w:spacing w:after="0" w:line="240" w:lineRule="auto"/>
              <w:jc w:val="center"/>
              <w:rPr>
                <w:rFonts w:ascii="Times New Roman" w:hAnsi="Times New Roman"/>
                <w:color w:val="0D0D0D"/>
                <w:sz w:val="24"/>
                <w:szCs w:val="24"/>
              </w:rPr>
            </w:pPr>
            <w:r w:rsidRPr="008F3194">
              <w:rPr>
                <w:rFonts w:ascii="Times New Roman" w:hAnsi="Times New Roman"/>
                <w:bCs/>
                <w:color w:val="0D0D0D"/>
                <w:sz w:val="24"/>
                <w:szCs w:val="24"/>
              </w:rPr>
              <w:t>Дисциплинарные результаты</w:t>
            </w:r>
          </w:p>
        </w:tc>
      </w:tr>
      <w:tr w:rsidR="005C1BE7" w:rsidRPr="008F3194" w:rsidTr="00BB3954">
        <w:trPr>
          <w:trHeight w:val="20"/>
        </w:trPr>
        <w:tc>
          <w:tcPr>
            <w:tcW w:w="960" w:type="dxa"/>
            <w:vMerge/>
            <w:shd w:val="clear" w:color="auto" w:fill="auto"/>
            <w:vAlign w:val="center"/>
            <w:hideMark/>
          </w:tcPr>
          <w:p w:rsidR="005C1BE7" w:rsidRPr="008F3194" w:rsidRDefault="005C1BE7" w:rsidP="00BB3954">
            <w:pPr>
              <w:spacing w:after="0" w:line="240" w:lineRule="auto"/>
              <w:jc w:val="center"/>
              <w:rPr>
                <w:rFonts w:ascii="Times New Roman" w:hAnsi="Times New Roman"/>
                <w:color w:val="0D0D0D"/>
                <w:sz w:val="24"/>
                <w:szCs w:val="24"/>
              </w:rPr>
            </w:pPr>
          </w:p>
        </w:tc>
        <w:tc>
          <w:tcPr>
            <w:tcW w:w="4480" w:type="dxa"/>
            <w:shd w:val="clear" w:color="auto" w:fill="auto"/>
            <w:vAlign w:val="center"/>
            <w:hideMark/>
          </w:tcPr>
          <w:p w:rsidR="005C1BE7" w:rsidRPr="008F3194" w:rsidRDefault="005C1BE7" w:rsidP="00BB3954">
            <w:pPr>
              <w:spacing w:after="0" w:line="240" w:lineRule="auto"/>
              <w:jc w:val="center"/>
              <w:rPr>
                <w:rFonts w:ascii="Times New Roman" w:hAnsi="Times New Roman"/>
                <w:color w:val="0D0D0D"/>
                <w:sz w:val="24"/>
                <w:szCs w:val="24"/>
              </w:rPr>
            </w:pPr>
            <w:r w:rsidRPr="008F3194">
              <w:rPr>
                <w:rFonts w:ascii="Times New Roman" w:hAnsi="Times New Roman"/>
                <w:bCs/>
                <w:color w:val="0D0D0D"/>
                <w:sz w:val="24"/>
                <w:szCs w:val="24"/>
              </w:rPr>
              <w:t>Умения</w:t>
            </w:r>
          </w:p>
        </w:tc>
        <w:tc>
          <w:tcPr>
            <w:tcW w:w="4480" w:type="dxa"/>
            <w:shd w:val="clear" w:color="auto" w:fill="auto"/>
            <w:vAlign w:val="center"/>
            <w:hideMark/>
          </w:tcPr>
          <w:p w:rsidR="005C1BE7" w:rsidRPr="008F3194" w:rsidRDefault="005C1BE7" w:rsidP="00BB3954">
            <w:pPr>
              <w:spacing w:after="0" w:line="240" w:lineRule="auto"/>
              <w:jc w:val="center"/>
              <w:rPr>
                <w:rFonts w:ascii="Times New Roman" w:hAnsi="Times New Roman"/>
                <w:color w:val="0D0D0D"/>
                <w:sz w:val="24"/>
                <w:szCs w:val="24"/>
              </w:rPr>
            </w:pPr>
            <w:r w:rsidRPr="008F3194">
              <w:rPr>
                <w:rFonts w:ascii="Times New Roman" w:hAnsi="Times New Roman"/>
                <w:bCs/>
                <w:color w:val="0D0D0D"/>
                <w:sz w:val="24"/>
                <w:szCs w:val="24"/>
              </w:rPr>
              <w:t>Знания</w:t>
            </w:r>
          </w:p>
        </w:tc>
      </w:tr>
      <w:tr w:rsidR="005C1BE7" w:rsidRPr="008F3194" w:rsidTr="00BB3954">
        <w:trPr>
          <w:trHeight w:val="20"/>
        </w:trPr>
        <w:tc>
          <w:tcPr>
            <w:tcW w:w="960" w:type="dxa"/>
            <w:vMerge w:val="restart"/>
            <w:shd w:val="clear" w:color="auto" w:fill="auto"/>
            <w:hideMark/>
          </w:tcPr>
          <w:p w:rsidR="005C1BE7" w:rsidRPr="008F3194" w:rsidRDefault="005C1BE7" w:rsidP="00BB3954">
            <w:pPr>
              <w:spacing w:after="0" w:line="240" w:lineRule="auto"/>
              <w:jc w:val="center"/>
              <w:rPr>
                <w:rFonts w:ascii="Times New Roman" w:hAnsi="Times New Roman"/>
                <w:color w:val="0D0D0D"/>
                <w:sz w:val="24"/>
                <w:szCs w:val="24"/>
              </w:rPr>
            </w:pPr>
            <w:r w:rsidRPr="008F3194">
              <w:rPr>
                <w:rFonts w:ascii="Times New Roman" w:hAnsi="Times New Roman"/>
                <w:color w:val="0D0D0D"/>
                <w:sz w:val="24"/>
                <w:szCs w:val="24"/>
              </w:rPr>
              <w:t>ОК 07</w:t>
            </w: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 xml:space="preserve">правила экологической безопасности при ведении профессиональной деятельности; </w:t>
            </w:r>
          </w:p>
        </w:tc>
      </w:tr>
      <w:tr w:rsidR="005C1BE7" w:rsidRPr="008F3194" w:rsidTr="00BB3954">
        <w:trPr>
          <w:trHeight w:val="20"/>
        </w:trPr>
        <w:tc>
          <w:tcPr>
            <w:tcW w:w="960" w:type="dxa"/>
            <w:vMerge/>
            <w:vAlign w:val="center"/>
            <w:hideMark/>
          </w:tcPr>
          <w:p w:rsidR="005C1BE7" w:rsidRPr="008F3194" w:rsidRDefault="005C1BE7" w:rsidP="00BB3954">
            <w:pPr>
              <w:spacing w:after="0" w:line="240" w:lineRule="auto"/>
              <w:rPr>
                <w:rFonts w:ascii="Times New Roman" w:hAnsi="Times New Roman"/>
                <w:color w:val="0D0D0D"/>
                <w:sz w:val="24"/>
                <w:szCs w:val="24"/>
              </w:rPr>
            </w:pP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организовывать профессиональную деятельность с учетом знаний об изменении климатических условий региона.</w:t>
            </w: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 xml:space="preserve">основные ресурсы, задействованные в профессиональной деятельности; </w:t>
            </w:r>
          </w:p>
        </w:tc>
      </w:tr>
      <w:tr w:rsidR="005C1BE7" w:rsidRPr="008F3194" w:rsidTr="00BB3954">
        <w:trPr>
          <w:trHeight w:val="20"/>
        </w:trPr>
        <w:tc>
          <w:tcPr>
            <w:tcW w:w="960" w:type="dxa"/>
            <w:vMerge/>
            <w:vAlign w:val="center"/>
            <w:hideMark/>
          </w:tcPr>
          <w:p w:rsidR="005C1BE7" w:rsidRPr="008F3194" w:rsidRDefault="005C1BE7" w:rsidP="00BB3954">
            <w:pPr>
              <w:spacing w:after="0" w:line="240" w:lineRule="auto"/>
              <w:rPr>
                <w:rFonts w:ascii="Times New Roman" w:hAnsi="Times New Roman"/>
                <w:color w:val="0D0D0D"/>
                <w:sz w:val="24"/>
                <w:szCs w:val="24"/>
              </w:rPr>
            </w:pPr>
          </w:p>
        </w:tc>
        <w:tc>
          <w:tcPr>
            <w:tcW w:w="4480" w:type="dxa"/>
            <w:shd w:val="clear" w:color="auto" w:fill="auto"/>
          </w:tcPr>
          <w:p w:rsidR="005C1BE7" w:rsidRPr="008F3194" w:rsidRDefault="005C1BE7" w:rsidP="00BB3954">
            <w:pPr>
              <w:pStyle w:val="a9"/>
              <w:spacing w:before="0" w:after="0"/>
              <w:ind w:left="0"/>
              <w:rPr>
                <w:rFonts w:cs="Calibri"/>
                <w:color w:val="000000"/>
              </w:rPr>
            </w:pP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 xml:space="preserve">пути обеспечения ресурсосбережения; </w:t>
            </w:r>
          </w:p>
        </w:tc>
      </w:tr>
      <w:tr w:rsidR="005C1BE7" w:rsidRPr="008F3194" w:rsidTr="00BB3954">
        <w:trPr>
          <w:trHeight w:val="20"/>
        </w:trPr>
        <w:tc>
          <w:tcPr>
            <w:tcW w:w="960" w:type="dxa"/>
            <w:vMerge/>
            <w:vAlign w:val="center"/>
            <w:hideMark/>
          </w:tcPr>
          <w:p w:rsidR="005C1BE7" w:rsidRPr="008F3194" w:rsidRDefault="005C1BE7" w:rsidP="00BB3954">
            <w:pPr>
              <w:spacing w:after="0" w:line="240" w:lineRule="auto"/>
              <w:rPr>
                <w:rFonts w:ascii="Times New Roman" w:hAnsi="Times New Roman"/>
                <w:color w:val="0D0D0D"/>
                <w:sz w:val="24"/>
                <w:szCs w:val="24"/>
              </w:rPr>
            </w:pPr>
          </w:p>
        </w:tc>
        <w:tc>
          <w:tcPr>
            <w:tcW w:w="4480" w:type="dxa"/>
            <w:shd w:val="clear" w:color="auto" w:fill="auto"/>
          </w:tcPr>
          <w:p w:rsidR="005C1BE7" w:rsidRPr="008F3194" w:rsidRDefault="005C1BE7" w:rsidP="00BB3954">
            <w:pPr>
              <w:pStyle w:val="a9"/>
              <w:spacing w:before="0" w:after="0"/>
              <w:ind w:left="0"/>
              <w:rPr>
                <w:rFonts w:cs="Calibri"/>
                <w:color w:val="000000"/>
              </w:rPr>
            </w:pP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 xml:space="preserve">принципы бережливого производства; </w:t>
            </w:r>
          </w:p>
        </w:tc>
      </w:tr>
      <w:tr w:rsidR="005C1BE7" w:rsidRPr="008F3194" w:rsidTr="00BB3954">
        <w:trPr>
          <w:trHeight w:val="20"/>
        </w:trPr>
        <w:tc>
          <w:tcPr>
            <w:tcW w:w="960" w:type="dxa"/>
            <w:vMerge/>
            <w:vAlign w:val="center"/>
            <w:hideMark/>
          </w:tcPr>
          <w:p w:rsidR="005C1BE7" w:rsidRPr="008F3194" w:rsidRDefault="005C1BE7" w:rsidP="00BB3954">
            <w:pPr>
              <w:spacing w:after="0" w:line="240" w:lineRule="auto"/>
              <w:rPr>
                <w:rFonts w:ascii="Times New Roman" w:hAnsi="Times New Roman"/>
                <w:color w:val="0D0D0D"/>
                <w:sz w:val="24"/>
                <w:szCs w:val="24"/>
              </w:rPr>
            </w:pPr>
          </w:p>
        </w:tc>
        <w:tc>
          <w:tcPr>
            <w:tcW w:w="4480" w:type="dxa"/>
            <w:shd w:val="clear" w:color="auto" w:fill="auto"/>
          </w:tcPr>
          <w:p w:rsidR="005C1BE7" w:rsidRPr="008F3194" w:rsidRDefault="005C1BE7" w:rsidP="00BB3954">
            <w:pPr>
              <w:pStyle w:val="a9"/>
              <w:spacing w:before="0" w:after="0"/>
              <w:ind w:left="0"/>
              <w:rPr>
                <w:rFonts w:cs="Calibri"/>
                <w:color w:val="000000"/>
              </w:rPr>
            </w:pPr>
          </w:p>
        </w:tc>
        <w:tc>
          <w:tcPr>
            <w:tcW w:w="4480" w:type="dxa"/>
            <w:shd w:val="clear" w:color="auto" w:fill="auto"/>
            <w:vAlign w:val="center"/>
            <w:hideMark/>
          </w:tcPr>
          <w:p w:rsidR="005C1BE7" w:rsidRPr="008F3194" w:rsidRDefault="005C1BE7" w:rsidP="005C1BE7">
            <w:pPr>
              <w:pStyle w:val="a9"/>
              <w:numPr>
                <w:ilvl w:val="0"/>
                <w:numId w:val="15"/>
              </w:numPr>
              <w:spacing w:before="0" w:after="0"/>
              <w:ind w:left="0" w:firstLine="0"/>
              <w:jc w:val="both"/>
              <w:rPr>
                <w:rFonts w:cs="Calibri"/>
                <w:color w:val="0D0D0D"/>
              </w:rPr>
            </w:pPr>
            <w:r w:rsidRPr="008F3194">
              <w:rPr>
                <w:rFonts w:cs="Calibri"/>
                <w:color w:val="0D0D0D"/>
              </w:rPr>
              <w:t>основные направления изменения климатических условий региона.</w:t>
            </w:r>
          </w:p>
        </w:tc>
      </w:tr>
    </w:tbl>
    <w:p w:rsidR="00983FCC" w:rsidRPr="00514E67" w:rsidRDefault="00983FCC" w:rsidP="00514E67">
      <w:pPr>
        <w:spacing w:after="0" w:line="240" w:lineRule="auto"/>
        <w:rPr>
          <w:rStyle w:val="21"/>
          <w:rFonts w:ascii="Times New Roman" w:eastAsiaTheme="majorEastAsia" w:hAnsi="Times New Roman" w:cs="Times New Roman"/>
          <w:b/>
          <w:sz w:val="24"/>
          <w:szCs w:val="24"/>
          <w:lang w:bidi="ar-SA"/>
        </w:rPr>
      </w:pPr>
    </w:p>
    <w:p w:rsidR="00DD5655" w:rsidRPr="00514E67" w:rsidRDefault="00DD5655" w:rsidP="00514E67">
      <w:pPr>
        <w:pStyle w:val="2"/>
        <w:rPr>
          <w:rFonts w:cs="Times New Roman"/>
          <w:szCs w:val="24"/>
        </w:rPr>
      </w:pPr>
      <w:r w:rsidRPr="00514E67">
        <w:rPr>
          <w:rStyle w:val="21"/>
          <w:rFonts w:eastAsiaTheme="majorEastAsia" w:cs="Times New Roman"/>
          <w:szCs w:val="24"/>
          <w:lang w:bidi="ar-SA"/>
        </w:rPr>
        <w:tab/>
      </w:r>
      <w:bookmarkStart w:id="1" w:name="_Toc89379287"/>
      <w:bookmarkStart w:id="2" w:name="_Toc150332341"/>
      <w:r w:rsidRPr="00514E67">
        <w:rPr>
          <w:rStyle w:val="21"/>
          <w:rFonts w:eastAsiaTheme="majorEastAsia" w:cs="Times New Roman"/>
          <w:szCs w:val="24"/>
          <w:lang w:bidi="ar-SA"/>
        </w:rPr>
        <w:t>1.</w:t>
      </w:r>
      <w:r w:rsidR="005C1BE7">
        <w:rPr>
          <w:rStyle w:val="21"/>
          <w:rFonts w:eastAsiaTheme="majorEastAsia" w:cs="Times New Roman"/>
          <w:szCs w:val="24"/>
          <w:lang w:bidi="ar-SA"/>
        </w:rPr>
        <w:t>3</w:t>
      </w:r>
      <w:r w:rsidR="00AB2541" w:rsidRPr="00514E67">
        <w:rPr>
          <w:rStyle w:val="21"/>
          <w:rFonts w:eastAsiaTheme="majorEastAsia" w:cs="Times New Roman"/>
          <w:szCs w:val="24"/>
          <w:lang w:bidi="ar-SA"/>
        </w:rPr>
        <w:t>.</w:t>
      </w:r>
      <w:bookmarkEnd w:id="1"/>
      <w:r w:rsidR="00D51449" w:rsidRPr="00514E67">
        <w:rPr>
          <w:rFonts w:cs="Times New Roman"/>
          <w:szCs w:val="24"/>
        </w:rPr>
        <w:t>Количество часов на освоение программы учебной дисциплины:</w:t>
      </w:r>
      <w:bookmarkEnd w:id="2"/>
    </w:p>
    <w:p w:rsidR="00983FCC" w:rsidRPr="00514E67" w:rsidRDefault="00983FCC" w:rsidP="00514E67">
      <w:pPr>
        <w:spacing w:after="0" w:line="240" w:lineRule="auto"/>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983FCC" w:rsidRPr="00514E67" w:rsidTr="00983FCC">
        <w:tc>
          <w:tcPr>
            <w:tcW w:w="6629" w:type="dxa"/>
          </w:tcPr>
          <w:p w:rsidR="00983FCC" w:rsidRPr="00514E67" w:rsidRDefault="00983FCC" w:rsidP="00514E67">
            <w:pPr>
              <w:pStyle w:val="a6"/>
              <w:jc w:val="center"/>
              <w:rPr>
                <w:rFonts w:ascii="Times New Roman" w:hAnsi="Times New Roman"/>
                <w:b/>
                <w:sz w:val="24"/>
                <w:szCs w:val="24"/>
              </w:rPr>
            </w:pPr>
            <w:r w:rsidRPr="00514E67">
              <w:rPr>
                <w:rFonts w:ascii="Times New Roman" w:hAnsi="Times New Roman"/>
                <w:sz w:val="24"/>
                <w:szCs w:val="24"/>
              </w:rPr>
              <w:t>Учебная нагрузка обучающегося</w:t>
            </w:r>
          </w:p>
        </w:tc>
        <w:tc>
          <w:tcPr>
            <w:tcW w:w="2410" w:type="dxa"/>
          </w:tcPr>
          <w:p w:rsidR="00983FCC" w:rsidRPr="00514E67" w:rsidRDefault="00983FCC" w:rsidP="00514E67">
            <w:pPr>
              <w:keepNext/>
              <w:keepLines/>
              <w:widowControl w:val="0"/>
              <w:tabs>
                <w:tab w:val="center" w:pos="4677"/>
                <w:tab w:val="right" w:pos="9355"/>
              </w:tabs>
              <w:suppressAutoHyphens/>
              <w:spacing w:after="0" w:line="240" w:lineRule="auto"/>
              <w:jc w:val="center"/>
              <w:rPr>
                <w:rFonts w:ascii="Times New Roman" w:hAnsi="Times New Roman" w:cs="Times New Roman"/>
                <w:sz w:val="24"/>
                <w:szCs w:val="24"/>
              </w:rPr>
            </w:pPr>
            <w:r w:rsidRPr="00514E67">
              <w:rPr>
                <w:rFonts w:ascii="Times New Roman" w:hAnsi="Times New Roman" w:cs="Times New Roman"/>
                <w:sz w:val="24"/>
                <w:szCs w:val="24"/>
              </w:rPr>
              <w:t>Количество часов</w:t>
            </w:r>
          </w:p>
        </w:tc>
      </w:tr>
      <w:tr w:rsidR="004D1F5A" w:rsidRPr="00514E67" w:rsidTr="00983FCC">
        <w:tc>
          <w:tcPr>
            <w:tcW w:w="6629" w:type="dxa"/>
          </w:tcPr>
          <w:p w:rsidR="00983FCC" w:rsidRPr="00514E67" w:rsidRDefault="00983FCC" w:rsidP="00514E67">
            <w:pPr>
              <w:pStyle w:val="a6"/>
              <w:rPr>
                <w:rFonts w:ascii="Times New Roman" w:hAnsi="Times New Roman"/>
                <w:sz w:val="24"/>
                <w:szCs w:val="24"/>
              </w:rPr>
            </w:pPr>
            <w:r w:rsidRPr="00514E67">
              <w:rPr>
                <w:rFonts w:ascii="Times New Roman" w:hAnsi="Times New Roman"/>
                <w:sz w:val="24"/>
                <w:szCs w:val="24"/>
              </w:rPr>
              <w:t>максимальная</w:t>
            </w:r>
          </w:p>
        </w:tc>
        <w:tc>
          <w:tcPr>
            <w:tcW w:w="2410" w:type="dxa"/>
          </w:tcPr>
          <w:p w:rsidR="00983FCC" w:rsidRPr="00514E67" w:rsidRDefault="00983FCC" w:rsidP="00514E67">
            <w:pPr>
              <w:pStyle w:val="a6"/>
              <w:jc w:val="center"/>
              <w:rPr>
                <w:rFonts w:ascii="Times New Roman" w:hAnsi="Times New Roman"/>
                <w:sz w:val="24"/>
                <w:szCs w:val="24"/>
              </w:rPr>
            </w:pPr>
            <w:r w:rsidRPr="00514E67">
              <w:rPr>
                <w:rFonts w:ascii="Times New Roman" w:hAnsi="Times New Roman"/>
                <w:sz w:val="24"/>
                <w:szCs w:val="24"/>
              </w:rPr>
              <w:t>72</w:t>
            </w:r>
          </w:p>
        </w:tc>
      </w:tr>
      <w:tr w:rsidR="004D1F5A" w:rsidRPr="00514E67" w:rsidTr="00983FCC">
        <w:tc>
          <w:tcPr>
            <w:tcW w:w="6629" w:type="dxa"/>
          </w:tcPr>
          <w:p w:rsidR="00983FCC" w:rsidRPr="00514E67" w:rsidRDefault="00983FCC" w:rsidP="00514E67">
            <w:pPr>
              <w:pStyle w:val="a6"/>
              <w:rPr>
                <w:rFonts w:ascii="Times New Roman" w:hAnsi="Times New Roman"/>
                <w:sz w:val="24"/>
                <w:szCs w:val="24"/>
              </w:rPr>
            </w:pPr>
            <w:r w:rsidRPr="00514E67">
              <w:rPr>
                <w:rFonts w:ascii="Times New Roman" w:hAnsi="Times New Roman"/>
                <w:sz w:val="24"/>
                <w:szCs w:val="24"/>
              </w:rPr>
              <w:t>Самостоятельная учебная работа</w:t>
            </w:r>
          </w:p>
        </w:tc>
        <w:tc>
          <w:tcPr>
            <w:tcW w:w="2410" w:type="dxa"/>
          </w:tcPr>
          <w:p w:rsidR="00983FCC" w:rsidRPr="00514E67" w:rsidRDefault="00983FCC" w:rsidP="00514E67">
            <w:pPr>
              <w:pStyle w:val="a6"/>
              <w:jc w:val="center"/>
              <w:rPr>
                <w:rFonts w:ascii="Times New Roman" w:hAnsi="Times New Roman"/>
                <w:sz w:val="24"/>
                <w:szCs w:val="24"/>
              </w:rPr>
            </w:pPr>
            <w:r w:rsidRPr="00514E67">
              <w:rPr>
                <w:rFonts w:ascii="Times New Roman" w:hAnsi="Times New Roman"/>
                <w:sz w:val="24"/>
                <w:szCs w:val="24"/>
              </w:rPr>
              <w:t>2</w:t>
            </w:r>
          </w:p>
        </w:tc>
      </w:tr>
      <w:tr w:rsidR="00983FCC" w:rsidRPr="00514E67" w:rsidTr="00983FCC">
        <w:tc>
          <w:tcPr>
            <w:tcW w:w="6629" w:type="dxa"/>
          </w:tcPr>
          <w:p w:rsidR="00983FCC" w:rsidRPr="00514E67" w:rsidRDefault="00983FCC" w:rsidP="00514E67">
            <w:pPr>
              <w:pStyle w:val="a6"/>
              <w:jc w:val="center"/>
              <w:rPr>
                <w:rFonts w:ascii="Times New Roman" w:hAnsi="Times New Roman"/>
                <w:sz w:val="24"/>
                <w:szCs w:val="24"/>
              </w:rPr>
            </w:pPr>
            <w:r w:rsidRPr="00514E67">
              <w:rPr>
                <w:rFonts w:ascii="Times New Roman" w:hAnsi="Times New Roman"/>
                <w:sz w:val="24"/>
                <w:szCs w:val="24"/>
              </w:rPr>
              <w:t>Обязательная аудиторная:</w:t>
            </w:r>
          </w:p>
        </w:tc>
        <w:tc>
          <w:tcPr>
            <w:tcW w:w="2410" w:type="dxa"/>
          </w:tcPr>
          <w:p w:rsidR="00983FCC" w:rsidRPr="00514E67" w:rsidRDefault="00983FCC" w:rsidP="00514E67">
            <w:pPr>
              <w:pStyle w:val="a6"/>
              <w:jc w:val="center"/>
              <w:rPr>
                <w:rFonts w:ascii="Times New Roman" w:hAnsi="Times New Roman"/>
                <w:sz w:val="24"/>
                <w:szCs w:val="24"/>
              </w:rPr>
            </w:pPr>
          </w:p>
        </w:tc>
      </w:tr>
      <w:tr w:rsidR="004D1F5A" w:rsidRPr="00514E67" w:rsidTr="00983FCC">
        <w:tc>
          <w:tcPr>
            <w:tcW w:w="6629" w:type="dxa"/>
          </w:tcPr>
          <w:p w:rsidR="00983FCC" w:rsidRPr="00514E67" w:rsidRDefault="005C1BE7" w:rsidP="00514E67">
            <w:pPr>
              <w:pStyle w:val="a6"/>
              <w:rPr>
                <w:rFonts w:ascii="Times New Roman" w:hAnsi="Times New Roman"/>
                <w:b/>
                <w:sz w:val="24"/>
                <w:szCs w:val="24"/>
              </w:rPr>
            </w:pPr>
            <w:r>
              <w:rPr>
                <w:rFonts w:ascii="Times New Roman" w:hAnsi="Times New Roman"/>
                <w:sz w:val="24"/>
                <w:szCs w:val="24"/>
              </w:rPr>
              <w:t>В</w:t>
            </w:r>
            <w:r w:rsidR="00983FCC" w:rsidRPr="00514E67">
              <w:rPr>
                <w:rFonts w:ascii="Times New Roman" w:hAnsi="Times New Roman"/>
                <w:sz w:val="24"/>
                <w:szCs w:val="24"/>
              </w:rPr>
              <w:t>сего занятий</w:t>
            </w:r>
          </w:p>
        </w:tc>
        <w:tc>
          <w:tcPr>
            <w:tcW w:w="2410" w:type="dxa"/>
          </w:tcPr>
          <w:p w:rsidR="00983FCC" w:rsidRPr="00514E67" w:rsidRDefault="00983FCC" w:rsidP="00514E67">
            <w:pPr>
              <w:pStyle w:val="a6"/>
              <w:jc w:val="center"/>
              <w:rPr>
                <w:rFonts w:ascii="Times New Roman" w:hAnsi="Times New Roman"/>
                <w:sz w:val="24"/>
                <w:szCs w:val="24"/>
              </w:rPr>
            </w:pPr>
            <w:r w:rsidRPr="00514E67">
              <w:rPr>
                <w:rFonts w:ascii="Times New Roman" w:hAnsi="Times New Roman"/>
                <w:sz w:val="24"/>
                <w:szCs w:val="24"/>
              </w:rPr>
              <w:t>72</w:t>
            </w:r>
          </w:p>
        </w:tc>
      </w:tr>
      <w:tr w:rsidR="004D1F5A" w:rsidRPr="00514E67" w:rsidTr="00983FCC">
        <w:tc>
          <w:tcPr>
            <w:tcW w:w="6629" w:type="dxa"/>
          </w:tcPr>
          <w:p w:rsidR="00983FCC" w:rsidRPr="00514E67" w:rsidRDefault="005C1BE7" w:rsidP="00514E67">
            <w:pPr>
              <w:pStyle w:val="a6"/>
              <w:rPr>
                <w:rFonts w:ascii="Times New Roman" w:hAnsi="Times New Roman"/>
                <w:sz w:val="24"/>
                <w:szCs w:val="24"/>
              </w:rPr>
            </w:pPr>
            <w:r>
              <w:rPr>
                <w:rFonts w:ascii="Times New Roman" w:hAnsi="Times New Roman"/>
                <w:sz w:val="24"/>
                <w:szCs w:val="24"/>
              </w:rPr>
              <w:t>Лабораторные и практические занятия</w:t>
            </w:r>
          </w:p>
        </w:tc>
        <w:tc>
          <w:tcPr>
            <w:tcW w:w="2410" w:type="dxa"/>
          </w:tcPr>
          <w:p w:rsidR="00983FCC" w:rsidRPr="00514E67" w:rsidRDefault="0077632E" w:rsidP="00514E67">
            <w:pPr>
              <w:pStyle w:val="a6"/>
              <w:jc w:val="center"/>
              <w:rPr>
                <w:rFonts w:ascii="Times New Roman" w:hAnsi="Times New Roman"/>
                <w:sz w:val="24"/>
                <w:szCs w:val="24"/>
              </w:rPr>
            </w:pPr>
            <w:r w:rsidRPr="00514E67">
              <w:rPr>
                <w:rFonts w:ascii="Times New Roman" w:hAnsi="Times New Roman"/>
                <w:sz w:val="24"/>
                <w:szCs w:val="24"/>
              </w:rPr>
              <w:t>42</w:t>
            </w:r>
          </w:p>
        </w:tc>
      </w:tr>
      <w:tr w:rsidR="004D1F5A" w:rsidRPr="00514E67" w:rsidTr="00983FCC">
        <w:tc>
          <w:tcPr>
            <w:tcW w:w="6629" w:type="dxa"/>
          </w:tcPr>
          <w:p w:rsidR="0077632E" w:rsidRPr="00514E67" w:rsidRDefault="005C1BE7" w:rsidP="00514E67">
            <w:pPr>
              <w:pStyle w:val="a6"/>
              <w:rPr>
                <w:rFonts w:ascii="Times New Roman" w:hAnsi="Times New Roman"/>
                <w:sz w:val="24"/>
                <w:szCs w:val="24"/>
              </w:rPr>
            </w:pPr>
            <w:r>
              <w:rPr>
                <w:rFonts w:ascii="Times New Roman" w:hAnsi="Times New Roman"/>
                <w:sz w:val="24"/>
                <w:szCs w:val="24"/>
              </w:rPr>
              <w:t>Т</w:t>
            </w:r>
            <w:r w:rsidR="0077632E" w:rsidRPr="00514E67">
              <w:rPr>
                <w:rFonts w:ascii="Times New Roman" w:hAnsi="Times New Roman"/>
                <w:sz w:val="24"/>
                <w:szCs w:val="24"/>
              </w:rPr>
              <w:t>еоретические занятия</w:t>
            </w:r>
          </w:p>
        </w:tc>
        <w:tc>
          <w:tcPr>
            <w:tcW w:w="2410" w:type="dxa"/>
          </w:tcPr>
          <w:p w:rsidR="0077632E" w:rsidRPr="00514E67" w:rsidRDefault="0077632E" w:rsidP="00514E67">
            <w:pPr>
              <w:pStyle w:val="a6"/>
              <w:jc w:val="center"/>
              <w:rPr>
                <w:rFonts w:ascii="Times New Roman" w:hAnsi="Times New Roman"/>
                <w:sz w:val="24"/>
                <w:szCs w:val="24"/>
              </w:rPr>
            </w:pPr>
            <w:r w:rsidRPr="00514E67">
              <w:rPr>
                <w:rFonts w:ascii="Times New Roman" w:hAnsi="Times New Roman"/>
                <w:sz w:val="24"/>
                <w:szCs w:val="24"/>
              </w:rPr>
              <w:t>30</w:t>
            </w:r>
          </w:p>
        </w:tc>
      </w:tr>
      <w:tr w:rsidR="005C1BE7" w:rsidRPr="00514E67" w:rsidTr="00983FCC">
        <w:tc>
          <w:tcPr>
            <w:tcW w:w="6629" w:type="dxa"/>
          </w:tcPr>
          <w:p w:rsidR="005C1BE7" w:rsidRDefault="005C1BE7" w:rsidP="00BB3954">
            <w:pPr>
              <w:pStyle w:val="a6"/>
              <w:rPr>
                <w:rFonts w:ascii="Times New Roman" w:hAnsi="Times New Roman"/>
                <w:color w:val="000000"/>
                <w:spacing w:val="2"/>
                <w:sz w:val="24"/>
                <w:szCs w:val="24"/>
              </w:rPr>
            </w:pPr>
            <w:r>
              <w:rPr>
                <w:rFonts w:ascii="Times New Roman" w:hAnsi="Times New Roman"/>
                <w:color w:val="000000"/>
                <w:spacing w:val="2"/>
                <w:sz w:val="24"/>
                <w:szCs w:val="24"/>
              </w:rPr>
              <w:t xml:space="preserve">Из них </w:t>
            </w:r>
            <w:r w:rsidRPr="006751FF">
              <w:rPr>
                <w:rFonts w:ascii="Times New Roman" w:hAnsi="Times New Roman"/>
                <w:spacing w:val="2"/>
                <w:sz w:val="24"/>
                <w:szCs w:val="24"/>
              </w:rPr>
              <w:t>практическая подготовка</w:t>
            </w:r>
          </w:p>
        </w:tc>
        <w:tc>
          <w:tcPr>
            <w:tcW w:w="2410" w:type="dxa"/>
          </w:tcPr>
          <w:p w:rsidR="005C1BE7" w:rsidRDefault="005C1BE7" w:rsidP="005C1BE7">
            <w:pPr>
              <w:pStyle w:val="a6"/>
              <w:jc w:val="center"/>
              <w:rPr>
                <w:rFonts w:ascii="Times New Roman" w:hAnsi="Times New Roman"/>
                <w:color w:val="000000"/>
                <w:spacing w:val="2"/>
                <w:sz w:val="24"/>
                <w:szCs w:val="24"/>
              </w:rPr>
            </w:pPr>
            <w:r>
              <w:rPr>
                <w:rFonts w:ascii="Times New Roman" w:hAnsi="Times New Roman"/>
                <w:color w:val="000000"/>
                <w:spacing w:val="2"/>
                <w:sz w:val="24"/>
                <w:szCs w:val="24"/>
              </w:rPr>
              <w:t>42</w:t>
            </w:r>
          </w:p>
        </w:tc>
      </w:tr>
      <w:tr w:rsidR="005C1BE7" w:rsidRPr="00514E67" w:rsidTr="005C1BE7">
        <w:trPr>
          <w:trHeight w:val="298"/>
        </w:trPr>
        <w:tc>
          <w:tcPr>
            <w:tcW w:w="6629" w:type="dxa"/>
          </w:tcPr>
          <w:p w:rsidR="005C1BE7" w:rsidRPr="005C1BE7" w:rsidRDefault="005C1BE7" w:rsidP="005C1BE7">
            <w:pPr>
              <w:rPr>
                <w:rFonts w:ascii="Times New Roman" w:hAnsi="Times New Roman" w:cs="Times New Roman"/>
                <w:color w:val="000000"/>
                <w:spacing w:val="2"/>
                <w:sz w:val="24"/>
                <w:szCs w:val="24"/>
              </w:rPr>
            </w:pPr>
            <w:r w:rsidRPr="005C1BE7">
              <w:rPr>
                <w:rFonts w:ascii="Times New Roman" w:hAnsi="Times New Roman" w:cs="Times New Roman"/>
                <w:i/>
                <w:iCs/>
                <w:spacing w:val="2"/>
                <w:sz w:val="24"/>
                <w:szCs w:val="24"/>
              </w:rPr>
              <w:t>в т.ч. профессионально-ориентированное содержание</w:t>
            </w:r>
          </w:p>
        </w:tc>
        <w:tc>
          <w:tcPr>
            <w:tcW w:w="2410" w:type="dxa"/>
          </w:tcPr>
          <w:p w:rsidR="005C1BE7" w:rsidRDefault="00993445" w:rsidP="00993445">
            <w:pPr>
              <w:pStyle w:val="a6"/>
              <w:jc w:val="center"/>
              <w:rPr>
                <w:rFonts w:ascii="Times New Roman" w:hAnsi="Times New Roman"/>
                <w:color w:val="000000"/>
                <w:spacing w:val="2"/>
                <w:sz w:val="24"/>
                <w:szCs w:val="24"/>
              </w:rPr>
            </w:pPr>
            <w:r>
              <w:rPr>
                <w:rFonts w:ascii="Times New Roman" w:hAnsi="Times New Roman"/>
                <w:color w:val="000000"/>
                <w:spacing w:val="2"/>
                <w:sz w:val="24"/>
                <w:szCs w:val="24"/>
              </w:rPr>
              <w:t>40</w:t>
            </w:r>
          </w:p>
        </w:tc>
      </w:tr>
    </w:tbl>
    <w:p w:rsidR="00865D3D" w:rsidRPr="00514E67" w:rsidRDefault="00865D3D" w:rsidP="00514E67">
      <w:pPr>
        <w:spacing w:after="0" w:line="240" w:lineRule="auto"/>
        <w:rPr>
          <w:rFonts w:ascii="Times New Roman" w:eastAsia="Times New Roman" w:hAnsi="Times New Roman" w:cs="Times New Roman"/>
          <w:b/>
          <w:sz w:val="24"/>
          <w:szCs w:val="24"/>
          <w:lang w:eastAsia="ru-RU"/>
        </w:rPr>
      </w:pPr>
      <w:bookmarkStart w:id="3" w:name="100108"/>
      <w:bookmarkEnd w:id="3"/>
      <w:r w:rsidRPr="00514E67">
        <w:rPr>
          <w:rFonts w:ascii="Times New Roman" w:eastAsia="Times New Roman" w:hAnsi="Times New Roman" w:cs="Times New Roman"/>
          <w:b/>
          <w:sz w:val="24"/>
          <w:szCs w:val="24"/>
          <w:lang w:eastAsia="ru-RU"/>
        </w:rPr>
        <w:br w:type="page"/>
      </w:r>
    </w:p>
    <w:p w:rsidR="004F346A" w:rsidRPr="00514E67" w:rsidRDefault="004F346A" w:rsidP="00514E67">
      <w:pPr>
        <w:pStyle w:val="1"/>
        <w:rPr>
          <w:rFonts w:eastAsia="Times New Roman" w:cs="Times New Roman"/>
          <w:sz w:val="24"/>
          <w:szCs w:val="24"/>
          <w:lang w:eastAsia="ru-RU"/>
        </w:rPr>
      </w:pPr>
      <w:bookmarkStart w:id="4" w:name="_Toc150332342"/>
      <w:r w:rsidRPr="00514E67">
        <w:rPr>
          <w:rFonts w:eastAsia="Times New Roman" w:cs="Times New Roman"/>
          <w:sz w:val="24"/>
          <w:szCs w:val="24"/>
          <w:lang w:eastAsia="ru-RU"/>
        </w:rPr>
        <w:lastRenderedPageBreak/>
        <w:t>2. СТРУКТУРА И СОДЕРЖАНИЕ УЧЕБНОЙ ДИСЦИПЛИНЫ</w:t>
      </w:r>
      <w:bookmarkEnd w:id="4"/>
    </w:p>
    <w:p w:rsidR="004F346A" w:rsidRPr="00514E67" w:rsidRDefault="004F346A" w:rsidP="00514E67">
      <w:pPr>
        <w:pStyle w:val="2"/>
        <w:jc w:val="center"/>
        <w:rPr>
          <w:rFonts w:eastAsia="Times New Roman" w:cs="Times New Roman"/>
          <w:szCs w:val="24"/>
          <w:lang w:eastAsia="ru-RU"/>
        </w:rPr>
      </w:pPr>
      <w:bookmarkStart w:id="5" w:name="_Toc150332343"/>
      <w:r w:rsidRPr="00514E67">
        <w:rPr>
          <w:rFonts w:eastAsia="Times New Roman" w:cs="Times New Roman"/>
          <w:szCs w:val="24"/>
          <w:lang w:eastAsia="ru-RU"/>
        </w:rPr>
        <w:t>2.1. Объем учебной дисциплины и виды учебной работы</w:t>
      </w:r>
      <w:bookmarkEnd w:id="5"/>
    </w:p>
    <w:p w:rsidR="004F346A" w:rsidRPr="00514E67" w:rsidRDefault="004F346A" w:rsidP="00514E67">
      <w:pPr>
        <w:spacing w:after="0" w:line="240" w:lineRule="auto"/>
        <w:rPr>
          <w:rFonts w:ascii="Times New Roman" w:eastAsia="Times New Roman" w:hAnsi="Times New Roman" w:cs="Times New Roman"/>
          <w:b/>
          <w:sz w:val="24"/>
          <w:szCs w:val="24"/>
          <w:lang w:eastAsia="ru-RU"/>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1"/>
        <w:gridCol w:w="1522"/>
        <w:gridCol w:w="1381"/>
      </w:tblGrid>
      <w:tr w:rsidR="004F346A" w:rsidRPr="00514E67" w:rsidTr="00833C4B">
        <w:trPr>
          <w:trHeight w:val="490"/>
        </w:trPr>
        <w:tc>
          <w:tcPr>
            <w:tcW w:w="3428" w:type="pct"/>
            <w:vAlign w:val="center"/>
          </w:tcPr>
          <w:p w:rsidR="004F346A" w:rsidRPr="00514E67" w:rsidRDefault="004F346A" w:rsidP="005C1BE7">
            <w:pPr>
              <w:spacing w:after="0" w:line="240" w:lineRule="auto"/>
              <w:jc w:val="center"/>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t>Вид учебной работы</w:t>
            </w:r>
          </w:p>
        </w:tc>
        <w:tc>
          <w:tcPr>
            <w:tcW w:w="1572" w:type="pct"/>
            <w:gridSpan w:val="2"/>
            <w:vAlign w:val="center"/>
          </w:tcPr>
          <w:p w:rsidR="004F346A" w:rsidRPr="00514E67" w:rsidRDefault="005C1BE7" w:rsidP="005C1BE7">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Объем </w:t>
            </w:r>
            <w:r w:rsidR="004F346A" w:rsidRPr="00514E67">
              <w:rPr>
                <w:rFonts w:ascii="Times New Roman" w:eastAsia="Times New Roman" w:hAnsi="Times New Roman" w:cs="Times New Roman"/>
                <w:b/>
                <w:iCs/>
                <w:sz w:val="24"/>
                <w:szCs w:val="24"/>
                <w:lang w:eastAsia="ru-RU"/>
              </w:rPr>
              <w:t xml:space="preserve"> час</w:t>
            </w:r>
            <w:r>
              <w:rPr>
                <w:rFonts w:ascii="Times New Roman" w:eastAsia="Times New Roman" w:hAnsi="Times New Roman" w:cs="Times New Roman"/>
                <w:b/>
                <w:iCs/>
                <w:sz w:val="24"/>
                <w:szCs w:val="24"/>
                <w:lang w:eastAsia="ru-RU"/>
              </w:rPr>
              <w:t>ов</w:t>
            </w:r>
          </w:p>
        </w:tc>
      </w:tr>
      <w:tr w:rsidR="005C1BE7" w:rsidRPr="00514E67" w:rsidTr="0072436B">
        <w:trPr>
          <w:trHeight w:val="490"/>
        </w:trPr>
        <w:tc>
          <w:tcPr>
            <w:tcW w:w="3428" w:type="pct"/>
          </w:tcPr>
          <w:p w:rsidR="005C1BE7" w:rsidRPr="004900E6" w:rsidRDefault="005C1BE7" w:rsidP="00BB3954">
            <w:pPr>
              <w:autoSpaceDE w:val="0"/>
              <w:autoSpaceDN w:val="0"/>
              <w:adjustRightInd w:val="0"/>
              <w:spacing w:after="0" w:line="240" w:lineRule="auto"/>
              <w:ind w:right="131"/>
              <w:rPr>
                <w:rFonts w:ascii="Times New Roman" w:hAnsi="Times New Roman"/>
                <w:b/>
                <w:spacing w:val="1"/>
                <w:sz w:val="24"/>
                <w:szCs w:val="24"/>
              </w:rPr>
            </w:pPr>
            <w:r w:rsidRPr="00D82ACF">
              <w:rPr>
                <w:rFonts w:ascii="Times New Roman" w:hAnsi="Times New Roman"/>
                <w:color w:val="000000"/>
                <w:spacing w:val="2"/>
                <w:sz w:val="24"/>
                <w:szCs w:val="24"/>
              </w:rPr>
              <w:t>Объем учебной нагрузки обучающихся:</w:t>
            </w:r>
          </w:p>
        </w:tc>
        <w:tc>
          <w:tcPr>
            <w:tcW w:w="1572" w:type="pct"/>
            <w:gridSpan w:val="2"/>
            <w:vAlign w:val="center"/>
          </w:tcPr>
          <w:p w:rsidR="005C1BE7" w:rsidRPr="00993445" w:rsidRDefault="005C1BE7" w:rsidP="00514E67">
            <w:pPr>
              <w:spacing w:after="0" w:line="240" w:lineRule="auto"/>
              <w:jc w:val="center"/>
              <w:rPr>
                <w:rFonts w:ascii="Times New Roman" w:eastAsia="Times New Roman" w:hAnsi="Times New Roman" w:cs="Times New Roman"/>
                <w:i/>
                <w:iCs/>
                <w:sz w:val="24"/>
                <w:szCs w:val="24"/>
                <w:lang w:eastAsia="ru-RU"/>
              </w:rPr>
            </w:pPr>
            <w:r w:rsidRPr="00993445">
              <w:rPr>
                <w:rFonts w:ascii="Times New Roman" w:eastAsia="Times New Roman" w:hAnsi="Times New Roman" w:cs="Times New Roman"/>
                <w:i/>
                <w:iCs/>
                <w:sz w:val="24"/>
                <w:szCs w:val="24"/>
                <w:lang w:eastAsia="ru-RU"/>
              </w:rPr>
              <w:t>72</w:t>
            </w:r>
          </w:p>
        </w:tc>
      </w:tr>
      <w:tr w:rsidR="005C1BE7" w:rsidRPr="00514E67" w:rsidTr="0072436B">
        <w:trPr>
          <w:trHeight w:val="184"/>
        </w:trPr>
        <w:tc>
          <w:tcPr>
            <w:tcW w:w="3428" w:type="pct"/>
          </w:tcPr>
          <w:p w:rsidR="005C1BE7" w:rsidRPr="00301F13" w:rsidRDefault="005C1BE7" w:rsidP="00BB3954">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Максимальная </w:t>
            </w:r>
          </w:p>
        </w:tc>
        <w:tc>
          <w:tcPr>
            <w:tcW w:w="1572" w:type="pct"/>
            <w:gridSpan w:val="2"/>
            <w:vAlign w:val="center"/>
          </w:tcPr>
          <w:p w:rsidR="005C1BE7" w:rsidRPr="00993445" w:rsidRDefault="005C1BE7" w:rsidP="00514E67">
            <w:pPr>
              <w:spacing w:after="0" w:line="240" w:lineRule="auto"/>
              <w:jc w:val="center"/>
              <w:rPr>
                <w:rFonts w:ascii="Times New Roman" w:eastAsia="Times New Roman" w:hAnsi="Times New Roman" w:cs="Times New Roman"/>
                <w:b/>
                <w:i/>
                <w:iCs/>
                <w:sz w:val="24"/>
                <w:szCs w:val="24"/>
                <w:lang w:eastAsia="ru-RU"/>
              </w:rPr>
            </w:pPr>
            <w:r w:rsidRPr="00993445">
              <w:rPr>
                <w:rFonts w:ascii="Times New Roman" w:eastAsia="Times New Roman" w:hAnsi="Times New Roman" w:cs="Times New Roman"/>
                <w:b/>
                <w:i/>
                <w:iCs/>
                <w:sz w:val="24"/>
                <w:szCs w:val="24"/>
                <w:lang w:eastAsia="ru-RU"/>
              </w:rPr>
              <w:t>72</w:t>
            </w:r>
          </w:p>
        </w:tc>
      </w:tr>
      <w:tr w:rsidR="005C1BE7" w:rsidRPr="00514E67" w:rsidTr="0072436B">
        <w:trPr>
          <w:trHeight w:val="78"/>
        </w:trPr>
        <w:tc>
          <w:tcPr>
            <w:tcW w:w="3428" w:type="pct"/>
          </w:tcPr>
          <w:p w:rsidR="005C1BE7" w:rsidRPr="00301F13" w:rsidRDefault="005C1BE7" w:rsidP="00BB3954">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Самостоятельная работа обучающегося </w:t>
            </w:r>
          </w:p>
        </w:tc>
        <w:tc>
          <w:tcPr>
            <w:tcW w:w="1572" w:type="pct"/>
            <w:gridSpan w:val="2"/>
            <w:vAlign w:val="center"/>
          </w:tcPr>
          <w:p w:rsidR="005C1BE7" w:rsidRPr="00993445" w:rsidRDefault="005C1BE7" w:rsidP="00514E67">
            <w:pPr>
              <w:spacing w:after="0" w:line="240" w:lineRule="auto"/>
              <w:jc w:val="center"/>
              <w:rPr>
                <w:rFonts w:ascii="Times New Roman" w:eastAsia="Times New Roman" w:hAnsi="Times New Roman" w:cs="Times New Roman"/>
                <w:i/>
                <w:iCs/>
                <w:sz w:val="24"/>
                <w:szCs w:val="24"/>
                <w:lang w:eastAsia="ru-RU"/>
              </w:rPr>
            </w:pPr>
            <w:r w:rsidRPr="00993445">
              <w:rPr>
                <w:rFonts w:ascii="Times New Roman" w:eastAsia="Times New Roman" w:hAnsi="Times New Roman" w:cs="Times New Roman"/>
                <w:i/>
                <w:iCs/>
                <w:sz w:val="24"/>
                <w:szCs w:val="24"/>
                <w:lang w:eastAsia="ru-RU"/>
              </w:rPr>
              <w:t>2</w:t>
            </w:r>
          </w:p>
        </w:tc>
      </w:tr>
      <w:tr w:rsidR="005C1BE7" w:rsidRPr="00514E67" w:rsidTr="0072436B">
        <w:trPr>
          <w:trHeight w:val="117"/>
        </w:trPr>
        <w:tc>
          <w:tcPr>
            <w:tcW w:w="3428" w:type="pct"/>
          </w:tcPr>
          <w:p w:rsidR="005C1BE7" w:rsidRPr="00301F13" w:rsidRDefault="005C1BE7" w:rsidP="00BB3954">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Обязательная аудиторная</w:t>
            </w:r>
            <w:r>
              <w:rPr>
                <w:rFonts w:ascii="Times New Roman" w:hAnsi="Times New Roman"/>
                <w:spacing w:val="1"/>
                <w:sz w:val="24"/>
                <w:szCs w:val="24"/>
              </w:rPr>
              <w:t>: всего занятий</w:t>
            </w:r>
          </w:p>
        </w:tc>
        <w:tc>
          <w:tcPr>
            <w:tcW w:w="1572" w:type="pct"/>
            <w:gridSpan w:val="2"/>
            <w:vAlign w:val="center"/>
          </w:tcPr>
          <w:p w:rsidR="005C1BE7" w:rsidRPr="00993445" w:rsidRDefault="005C1BE7" w:rsidP="00514E67">
            <w:pPr>
              <w:spacing w:after="0" w:line="240" w:lineRule="auto"/>
              <w:jc w:val="center"/>
              <w:rPr>
                <w:rFonts w:ascii="Times New Roman" w:eastAsia="Times New Roman" w:hAnsi="Times New Roman" w:cs="Times New Roman"/>
                <w:i/>
                <w:iCs/>
                <w:sz w:val="24"/>
                <w:szCs w:val="24"/>
                <w:lang w:eastAsia="ru-RU"/>
              </w:rPr>
            </w:pPr>
            <w:r w:rsidRPr="00993445">
              <w:rPr>
                <w:rFonts w:ascii="Times New Roman" w:eastAsia="Times New Roman" w:hAnsi="Times New Roman" w:cs="Times New Roman"/>
                <w:i/>
                <w:iCs/>
                <w:sz w:val="24"/>
                <w:szCs w:val="24"/>
                <w:lang w:eastAsia="ru-RU"/>
              </w:rPr>
              <w:t>72</w:t>
            </w:r>
          </w:p>
        </w:tc>
      </w:tr>
      <w:tr w:rsidR="005C1BE7" w:rsidRPr="00514E67" w:rsidTr="0072436B">
        <w:trPr>
          <w:trHeight w:val="106"/>
        </w:trPr>
        <w:tc>
          <w:tcPr>
            <w:tcW w:w="3428" w:type="pct"/>
          </w:tcPr>
          <w:p w:rsidR="005C1BE7" w:rsidRPr="004900E6" w:rsidRDefault="005C1BE7" w:rsidP="00BB3954">
            <w:pPr>
              <w:autoSpaceDE w:val="0"/>
              <w:autoSpaceDN w:val="0"/>
              <w:adjustRightInd w:val="0"/>
              <w:spacing w:after="0" w:line="240" w:lineRule="auto"/>
              <w:ind w:right="131"/>
              <w:rPr>
                <w:rFonts w:ascii="Times New Roman" w:hAnsi="Times New Roman"/>
                <w:spacing w:val="2"/>
                <w:sz w:val="24"/>
                <w:szCs w:val="24"/>
              </w:rPr>
            </w:pPr>
            <w:r>
              <w:rPr>
                <w:rFonts w:ascii="Times New Roman" w:hAnsi="Times New Roman"/>
                <w:spacing w:val="2"/>
                <w:sz w:val="24"/>
                <w:szCs w:val="24"/>
              </w:rPr>
              <w:t xml:space="preserve">лабораторные и </w:t>
            </w:r>
            <w:r w:rsidRPr="004900E6">
              <w:rPr>
                <w:rFonts w:ascii="Times New Roman" w:hAnsi="Times New Roman"/>
                <w:spacing w:val="2"/>
                <w:sz w:val="24"/>
                <w:szCs w:val="24"/>
              </w:rPr>
              <w:t>практические заняти</w:t>
            </w:r>
            <w:r>
              <w:rPr>
                <w:rFonts w:ascii="Times New Roman" w:hAnsi="Times New Roman"/>
                <w:spacing w:val="2"/>
                <w:sz w:val="24"/>
                <w:szCs w:val="24"/>
              </w:rPr>
              <w:t>я</w:t>
            </w:r>
          </w:p>
        </w:tc>
        <w:tc>
          <w:tcPr>
            <w:tcW w:w="1572" w:type="pct"/>
            <w:gridSpan w:val="2"/>
            <w:vAlign w:val="center"/>
          </w:tcPr>
          <w:p w:rsidR="005C1BE7" w:rsidRPr="00993445" w:rsidRDefault="005C1BE7" w:rsidP="00514E67">
            <w:pPr>
              <w:spacing w:after="0" w:line="240" w:lineRule="auto"/>
              <w:jc w:val="center"/>
              <w:rPr>
                <w:rFonts w:ascii="Times New Roman" w:eastAsia="Times New Roman" w:hAnsi="Times New Roman" w:cs="Times New Roman"/>
                <w:i/>
                <w:iCs/>
                <w:sz w:val="24"/>
                <w:szCs w:val="24"/>
                <w:lang w:eastAsia="ru-RU"/>
              </w:rPr>
            </w:pPr>
            <w:r w:rsidRPr="00993445">
              <w:rPr>
                <w:rFonts w:ascii="Times New Roman" w:eastAsia="Times New Roman" w:hAnsi="Times New Roman" w:cs="Times New Roman"/>
                <w:i/>
                <w:iCs/>
                <w:sz w:val="24"/>
                <w:szCs w:val="24"/>
                <w:lang w:eastAsia="ru-RU"/>
              </w:rPr>
              <w:t>42</w:t>
            </w:r>
          </w:p>
        </w:tc>
      </w:tr>
      <w:tr w:rsidR="005C1BE7" w:rsidRPr="00514E67" w:rsidTr="00993445">
        <w:trPr>
          <w:trHeight w:val="53"/>
        </w:trPr>
        <w:tc>
          <w:tcPr>
            <w:tcW w:w="3428" w:type="pct"/>
          </w:tcPr>
          <w:p w:rsidR="005C1BE7" w:rsidRDefault="005C1BE7" w:rsidP="00BB3954">
            <w:pPr>
              <w:autoSpaceDE w:val="0"/>
              <w:autoSpaceDN w:val="0"/>
              <w:adjustRightInd w:val="0"/>
              <w:spacing w:after="0" w:line="240" w:lineRule="auto"/>
              <w:ind w:right="131"/>
              <w:rPr>
                <w:rFonts w:ascii="Times New Roman" w:hAnsi="Times New Roman"/>
                <w:spacing w:val="2"/>
                <w:sz w:val="24"/>
                <w:szCs w:val="24"/>
              </w:rPr>
            </w:pPr>
            <w:r>
              <w:rPr>
                <w:rFonts w:ascii="Times New Roman" w:hAnsi="Times New Roman"/>
                <w:spacing w:val="2"/>
                <w:sz w:val="24"/>
                <w:szCs w:val="24"/>
              </w:rPr>
              <w:t xml:space="preserve">из них </w:t>
            </w:r>
            <w:r w:rsidRPr="006751FF">
              <w:rPr>
                <w:rFonts w:ascii="Times New Roman" w:hAnsi="Times New Roman"/>
                <w:spacing w:val="2"/>
                <w:sz w:val="24"/>
                <w:szCs w:val="24"/>
              </w:rPr>
              <w:t>практическая подготовка</w:t>
            </w:r>
          </w:p>
        </w:tc>
        <w:tc>
          <w:tcPr>
            <w:tcW w:w="1572" w:type="pct"/>
            <w:gridSpan w:val="2"/>
            <w:vAlign w:val="center"/>
          </w:tcPr>
          <w:p w:rsidR="005C1BE7" w:rsidRPr="00993445" w:rsidRDefault="005C1BE7" w:rsidP="00514E67">
            <w:pPr>
              <w:spacing w:after="0" w:line="240" w:lineRule="auto"/>
              <w:jc w:val="center"/>
              <w:rPr>
                <w:rFonts w:ascii="Times New Roman" w:eastAsia="Times New Roman" w:hAnsi="Times New Roman" w:cs="Times New Roman"/>
                <w:i/>
                <w:iCs/>
                <w:sz w:val="24"/>
                <w:szCs w:val="24"/>
                <w:lang w:eastAsia="ru-RU"/>
              </w:rPr>
            </w:pPr>
            <w:r w:rsidRPr="00993445">
              <w:rPr>
                <w:rFonts w:ascii="Times New Roman" w:eastAsia="Times New Roman" w:hAnsi="Times New Roman" w:cs="Times New Roman"/>
                <w:i/>
                <w:iCs/>
                <w:sz w:val="24"/>
                <w:szCs w:val="24"/>
                <w:lang w:eastAsia="ru-RU"/>
              </w:rPr>
              <w:t>42</w:t>
            </w:r>
          </w:p>
        </w:tc>
      </w:tr>
      <w:tr w:rsidR="005C1BE7" w:rsidRPr="00514E67" w:rsidTr="0072436B">
        <w:trPr>
          <w:trHeight w:val="91"/>
        </w:trPr>
        <w:tc>
          <w:tcPr>
            <w:tcW w:w="3428" w:type="pct"/>
          </w:tcPr>
          <w:p w:rsidR="005C1BE7" w:rsidRPr="00F420B0" w:rsidRDefault="005C1BE7" w:rsidP="00BB3954">
            <w:pPr>
              <w:autoSpaceDE w:val="0"/>
              <w:autoSpaceDN w:val="0"/>
              <w:adjustRightInd w:val="0"/>
              <w:spacing w:after="0" w:line="240" w:lineRule="auto"/>
              <w:ind w:right="131"/>
              <w:rPr>
                <w:rFonts w:ascii="Times New Roman" w:hAnsi="Times New Roman"/>
                <w:i/>
                <w:iCs/>
                <w:spacing w:val="2"/>
                <w:sz w:val="24"/>
                <w:szCs w:val="24"/>
              </w:rPr>
            </w:pPr>
            <w:r>
              <w:rPr>
                <w:rFonts w:ascii="Times New Roman" w:hAnsi="Times New Roman"/>
                <w:i/>
                <w:iCs/>
                <w:spacing w:val="2"/>
                <w:sz w:val="24"/>
                <w:szCs w:val="24"/>
              </w:rPr>
              <w:t>в</w:t>
            </w:r>
            <w:r w:rsidRPr="00F420B0">
              <w:rPr>
                <w:rFonts w:ascii="Times New Roman" w:hAnsi="Times New Roman"/>
                <w:i/>
                <w:iCs/>
                <w:spacing w:val="2"/>
                <w:sz w:val="24"/>
                <w:szCs w:val="24"/>
              </w:rPr>
              <w:t xml:space="preserve"> т.ч. профессионально-ориентированное содержание</w:t>
            </w:r>
          </w:p>
        </w:tc>
        <w:tc>
          <w:tcPr>
            <w:tcW w:w="1572" w:type="pct"/>
            <w:gridSpan w:val="2"/>
            <w:vAlign w:val="center"/>
          </w:tcPr>
          <w:p w:rsidR="005C1BE7" w:rsidRPr="00993445" w:rsidRDefault="00993445" w:rsidP="00514E67">
            <w:pPr>
              <w:spacing w:after="0" w:line="240" w:lineRule="auto"/>
              <w:jc w:val="center"/>
              <w:rPr>
                <w:rFonts w:ascii="Times New Roman" w:eastAsia="Times New Roman" w:hAnsi="Times New Roman" w:cs="Times New Roman"/>
                <w:i/>
                <w:iCs/>
                <w:sz w:val="24"/>
                <w:szCs w:val="24"/>
                <w:lang w:eastAsia="ru-RU"/>
              </w:rPr>
            </w:pPr>
            <w:r w:rsidRPr="00993445">
              <w:rPr>
                <w:rFonts w:ascii="Times New Roman" w:eastAsia="Times New Roman" w:hAnsi="Times New Roman" w:cs="Times New Roman"/>
                <w:i/>
                <w:iCs/>
                <w:sz w:val="24"/>
                <w:szCs w:val="24"/>
                <w:lang w:eastAsia="ru-RU"/>
              </w:rPr>
              <w:t>40</w:t>
            </w:r>
          </w:p>
        </w:tc>
      </w:tr>
      <w:tr w:rsidR="004D1F5A" w:rsidRPr="00514E67" w:rsidTr="009D3206">
        <w:trPr>
          <w:trHeight w:val="332"/>
        </w:trPr>
        <w:tc>
          <w:tcPr>
            <w:tcW w:w="3428" w:type="pct"/>
            <w:vAlign w:val="center"/>
          </w:tcPr>
          <w:p w:rsidR="009D3206" w:rsidRPr="00514E67" w:rsidRDefault="009D3206" w:rsidP="00514E67">
            <w:pPr>
              <w:spacing w:after="0" w:line="240" w:lineRule="auto"/>
              <w:rPr>
                <w:rFonts w:ascii="Times New Roman" w:eastAsia="Times New Roman" w:hAnsi="Times New Roman" w:cs="Times New Roman"/>
                <w:sz w:val="24"/>
                <w:szCs w:val="24"/>
                <w:lang w:eastAsia="ru-RU"/>
              </w:rPr>
            </w:pPr>
            <w:r w:rsidRPr="00514E67">
              <w:rPr>
                <w:rFonts w:ascii="Times New Roman" w:eastAsia="Times New Roman" w:hAnsi="Times New Roman" w:cs="Times New Roman"/>
                <w:sz w:val="24"/>
                <w:szCs w:val="24"/>
                <w:lang w:eastAsia="ru-RU"/>
              </w:rPr>
              <w:t xml:space="preserve">Промежуточная аттестация: </w:t>
            </w:r>
            <w:r w:rsidRPr="00514E67">
              <w:rPr>
                <w:rFonts w:ascii="Times New Roman" w:eastAsia="Times New Roman" w:hAnsi="Times New Roman" w:cs="Times New Roman"/>
                <w:b/>
                <w:sz w:val="24"/>
                <w:szCs w:val="24"/>
                <w:lang w:eastAsia="ru-RU"/>
              </w:rPr>
              <w:t>на основе текущих оценок обучающихся</w:t>
            </w:r>
          </w:p>
        </w:tc>
        <w:tc>
          <w:tcPr>
            <w:tcW w:w="824" w:type="pct"/>
            <w:tcBorders>
              <w:right w:val="single" w:sz="4" w:space="0" w:color="auto"/>
            </w:tcBorders>
            <w:vAlign w:val="center"/>
          </w:tcPr>
          <w:p w:rsidR="009D3206" w:rsidRPr="00514E67" w:rsidRDefault="009D3206" w:rsidP="00514E67">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val="en-US" w:eastAsia="ru-RU"/>
              </w:rPr>
              <w:t xml:space="preserve">V </w:t>
            </w:r>
            <w:r w:rsidRPr="00514E67">
              <w:rPr>
                <w:rFonts w:ascii="Times New Roman" w:eastAsia="Times New Roman" w:hAnsi="Times New Roman" w:cs="Times New Roman"/>
                <w:iCs/>
                <w:sz w:val="24"/>
                <w:szCs w:val="24"/>
                <w:lang w:eastAsia="ru-RU"/>
              </w:rPr>
              <w:t>семестр</w:t>
            </w:r>
          </w:p>
          <w:p w:rsidR="009D3206" w:rsidRPr="00514E67" w:rsidRDefault="009D3206" w:rsidP="00514E67">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eastAsia="ru-RU"/>
              </w:rPr>
              <w:t>30</w:t>
            </w:r>
          </w:p>
        </w:tc>
        <w:tc>
          <w:tcPr>
            <w:tcW w:w="748" w:type="pct"/>
            <w:tcBorders>
              <w:left w:val="single" w:sz="4" w:space="0" w:color="auto"/>
            </w:tcBorders>
            <w:vAlign w:val="center"/>
          </w:tcPr>
          <w:p w:rsidR="009D3206" w:rsidRPr="00514E67" w:rsidRDefault="009D3206" w:rsidP="00514E67">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val="en-US" w:eastAsia="ru-RU"/>
              </w:rPr>
              <w:t>VI</w:t>
            </w:r>
            <w:r w:rsidRPr="00514E67">
              <w:rPr>
                <w:rFonts w:ascii="Times New Roman" w:eastAsia="Times New Roman" w:hAnsi="Times New Roman" w:cs="Times New Roman"/>
                <w:iCs/>
                <w:sz w:val="24"/>
                <w:szCs w:val="24"/>
                <w:lang w:eastAsia="ru-RU"/>
              </w:rPr>
              <w:t xml:space="preserve"> семестр</w:t>
            </w:r>
          </w:p>
          <w:p w:rsidR="009D3206" w:rsidRPr="00514E67" w:rsidRDefault="009D3206" w:rsidP="00514E67">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eastAsia="ru-RU"/>
              </w:rPr>
              <w:t>42</w:t>
            </w:r>
          </w:p>
        </w:tc>
      </w:tr>
    </w:tbl>
    <w:p w:rsidR="004F346A" w:rsidRPr="00514E67" w:rsidRDefault="004F346A" w:rsidP="00514E67">
      <w:pPr>
        <w:spacing w:after="0" w:line="240" w:lineRule="auto"/>
        <w:rPr>
          <w:rFonts w:ascii="Times New Roman" w:eastAsia="Times New Roman" w:hAnsi="Times New Roman" w:cs="Times New Roman"/>
          <w:b/>
          <w:i/>
          <w:sz w:val="24"/>
          <w:szCs w:val="24"/>
          <w:lang w:eastAsia="ru-RU"/>
        </w:rPr>
        <w:sectPr w:rsidR="004F346A" w:rsidRPr="00514E67" w:rsidSect="002E1099">
          <w:footerReference w:type="even" r:id="rId8"/>
          <w:footerReference w:type="default" r:id="rId9"/>
          <w:pgSz w:w="11906" w:h="16838"/>
          <w:pgMar w:top="1134" w:right="850" w:bottom="284" w:left="1701" w:header="708" w:footer="708" w:gutter="0"/>
          <w:cols w:space="720"/>
          <w:docGrid w:linePitch="299"/>
        </w:sectPr>
      </w:pPr>
    </w:p>
    <w:p w:rsidR="00DB328A" w:rsidRPr="00514E67" w:rsidRDefault="004F346A" w:rsidP="00514E67">
      <w:pPr>
        <w:pStyle w:val="1"/>
        <w:rPr>
          <w:rFonts w:eastAsia="Times New Roman" w:cs="Times New Roman"/>
          <w:bCs/>
          <w:sz w:val="24"/>
          <w:szCs w:val="24"/>
          <w:lang w:eastAsia="ru-RU"/>
        </w:rPr>
      </w:pPr>
      <w:bookmarkStart w:id="6" w:name="_Toc150332344"/>
      <w:r w:rsidRPr="00514E67">
        <w:rPr>
          <w:rFonts w:eastAsia="Times New Roman" w:cs="Times New Roman"/>
          <w:sz w:val="24"/>
          <w:szCs w:val="24"/>
          <w:lang w:eastAsia="ru-RU"/>
        </w:rPr>
        <w:lastRenderedPageBreak/>
        <w:t>2.2. Тематический план и содержание учебной дисциплины «Безопасность жизнедеятельности»</w:t>
      </w:r>
      <w:bookmarkEnd w:id="6"/>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9701"/>
        <w:gridCol w:w="1033"/>
        <w:gridCol w:w="1646"/>
      </w:tblGrid>
      <w:tr w:rsidR="005B371B" w:rsidRPr="006F52EE" w:rsidTr="00DF1F3A">
        <w:trPr>
          <w:trHeight w:val="20"/>
        </w:trPr>
        <w:tc>
          <w:tcPr>
            <w:tcW w:w="961" w:type="pct"/>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Наименование разделов и тем</w:t>
            </w:r>
          </w:p>
        </w:tc>
        <w:tc>
          <w:tcPr>
            <w:tcW w:w="3165" w:type="pct"/>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337" w:type="pct"/>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Объем в часах</w:t>
            </w:r>
          </w:p>
        </w:tc>
        <w:tc>
          <w:tcPr>
            <w:tcW w:w="537" w:type="pct"/>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r w:rsidRPr="003F020F">
              <w:rPr>
                <w:rFonts w:ascii="Times New Roman" w:hAnsi="Times New Roman"/>
                <w:b/>
                <w:sz w:val="20"/>
                <w:szCs w:val="18"/>
              </w:rPr>
              <w:t>Коды компетенций, формированию которых способствует элемент программы</w:t>
            </w:r>
          </w:p>
        </w:tc>
      </w:tr>
      <w:tr w:rsidR="005B371B" w:rsidRPr="006F52EE" w:rsidTr="00AB0AFD">
        <w:trPr>
          <w:trHeight w:val="20"/>
        </w:trPr>
        <w:tc>
          <w:tcPr>
            <w:tcW w:w="4126" w:type="pct"/>
            <w:gridSpan w:val="2"/>
            <w:shd w:val="clear" w:color="auto" w:fill="FFC000"/>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val="en-US" w:eastAsia="ru-RU"/>
              </w:rPr>
              <w:t>V</w:t>
            </w:r>
            <w:r w:rsidRPr="006F52EE">
              <w:rPr>
                <w:rFonts w:ascii="Times New Roman" w:eastAsia="Times New Roman" w:hAnsi="Times New Roman" w:cs="Times New Roman"/>
                <w:b/>
                <w:bCs/>
                <w:sz w:val="20"/>
                <w:szCs w:val="20"/>
                <w:lang w:eastAsia="ru-RU"/>
              </w:rPr>
              <w:t xml:space="preserve"> СЕМЕСТР</w:t>
            </w:r>
          </w:p>
        </w:tc>
        <w:tc>
          <w:tcPr>
            <w:tcW w:w="337" w:type="pct"/>
            <w:shd w:val="clear" w:color="auto" w:fill="FFC000"/>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30</w:t>
            </w:r>
          </w:p>
        </w:tc>
        <w:tc>
          <w:tcPr>
            <w:tcW w:w="537" w:type="pct"/>
            <w:shd w:val="clear" w:color="auto" w:fill="FFC000"/>
          </w:tcPr>
          <w:p w:rsidR="005B371B" w:rsidRPr="006F52EE" w:rsidRDefault="005B371B" w:rsidP="00514E67">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443C22">
        <w:trPr>
          <w:trHeight w:val="249"/>
        </w:trPr>
        <w:tc>
          <w:tcPr>
            <w:tcW w:w="4126" w:type="pct"/>
            <w:gridSpan w:val="2"/>
          </w:tcPr>
          <w:p w:rsidR="005B371B" w:rsidRPr="006F52EE" w:rsidRDefault="005B371B" w:rsidP="00514E67">
            <w:pPr>
              <w:spacing w:after="0" w:line="240" w:lineRule="auto"/>
              <w:rPr>
                <w:rFonts w:ascii="Times New Roman" w:eastAsia="Times New Roman" w:hAnsi="Times New Roman" w:cs="Times New Roman"/>
                <w:b/>
                <w:bCs/>
                <w:i/>
                <w:sz w:val="20"/>
                <w:szCs w:val="20"/>
                <w:lang w:eastAsia="ru-RU"/>
              </w:rPr>
            </w:pPr>
            <w:r w:rsidRPr="006F52EE">
              <w:rPr>
                <w:rFonts w:ascii="Times New Roman" w:eastAsia="Times New Roman" w:hAnsi="Times New Roman" w:cs="Times New Roman"/>
                <w:b/>
                <w:bCs/>
                <w:i/>
                <w:sz w:val="20"/>
                <w:szCs w:val="20"/>
                <w:lang w:eastAsia="ru-RU"/>
              </w:rPr>
              <w:t>Раздел 1. Чрезвычайные ситуации мирного и военного времени. Организация защиты населения</w:t>
            </w:r>
          </w:p>
        </w:tc>
        <w:tc>
          <w:tcPr>
            <w:tcW w:w="337" w:type="pct"/>
          </w:tcPr>
          <w:p w:rsidR="005B371B" w:rsidRPr="006F52EE" w:rsidRDefault="005B371B" w:rsidP="00514E67">
            <w:pPr>
              <w:spacing w:after="0" w:line="240" w:lineRule="auto"/>
              <w:rPr>
                <w:rFonts w:ascii="Times New Roman" w:eastAsia="Times New Roman" w:hAnsi="Times New Roman" w:cs="Times New Roman"/>
                <w:b/>
                <w:bCs/>
                <w:i/>
                <w:sz w:val="20"/>
                <w:szCs w:val="20"/>
                <w:lang w:eastAsia="ru-RU"/>
              </w:rPr>
            </w:pPr>
          </w:p>
        </w:tc>
        <w:tc>
          <w:tcPr>
            <w:tcW w:w="537" w:type="pct"/>
          </w:tcPr>
          <w:p w:rsidR="005B371B" w:rsidRPr="006F52EE" w:rsidRDefault="005B371B" w:rsidP="00514E67">
            <w:pPr>
              <w:spacing w:after="0" w:line="240" w:lineRule="auto"/>
              <w:rPr>
                <w:rFonts w:ascii="Times New Roman" w:eastAsia="Times New Roman" w:hAnsi="Times New Roman" w:cs="Times New Roman"/>
                <w:b/>
                <w:bCs/>
                <w:i/>
                <w:sz w:val="20"/>
                <w:szCs w:val="20"/>
                <w:lang w:eastAsia="ru-RU"/>
              </w:rPr>
            </w:pPr>
          </w:p>
        </w:tc>
      </w:tr>
      <w:tr w:rsidR="00AB0AFD" w:rsidRPr="006F52EE" w:rsidTr="00443C22">
        <w:trPr>
          <w:trHeight w:val="77"/>
        </w:trPr>
        <w:tc>
          <w:tcPr>
            <w:tcW w:w="961" w:type="pct"/>
            <w:vMerge w:val="restart"/>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hAnsi="Times New Roman" w:cs="Times New Roman"/>
                <w:b/>
                <w:iCs/>
                <w:sz w:val="20"/>
                <w:szCs w:val="20"/>
              </w:rPr>
              <w:t>Чрезвычайные ситуации мирного и военного времен</w:t>
            </w:r>
            <w:r>
              <w:rPr>
                <w:rFonts w:ascii="Times New Roman" w:hAnsi="Times New Roman" w:cs="Times New Roman"/>
                <w:b/>
                <w:iCs/>
                <w:sz w:val="20"/>
                <w:szCs w:val="20"/>
              </w:rPr>
              <w:t>и</w:t>
            </w:r>
          </w:p>
        </w:tc>
        <w:tc>
          <w:tcPr>
            <w:tcW w:w="3165" w:type="pct"/>
          </w:tcPr>
          <w:p w:rsidR="00AB0AFD" w:rsidRPr="006F52EE" w:rsidRDefault="00AB0AFD"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 xml:space="preserve">Общая характеристика чрезвычайных ситуаций природного и техногенного характера, источники их возникновения. </w:t>
            </w:r>
          </w:p>
          <w:p w:rsidR="00AB0AFD" w:rsidRPr="006F52EE" w:rsidRDefault="00AB0AFD"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Общая характеристика ЧС природного происхождения. Классификация природных чрезвычайных ситуаций: гидродинамические, метеорологические, геофизические, геотермальные. Уров</w:t>
            </w:r>
            <w:r>
              <w:rPr>
                <w:rFonts w:ascii="Times New Roman" w:eastAsia="Times New Roman" w:hAnsi="Times New Roman" w:cs="Times New Roman"/>
                <w:bCs/>
                <w:sz w:val="20"/>
                <w:szCs w:val="20"/>
                <w:lang w:eastAsia="ru-RU"/>
              </w:rPr>
              <w:t>ни воздействия и сила катастроф</w:t>
            </w:r>
          </w:p>
        </w:tc>
        <w:tc>
          <w:tcPr>
            <w:tcW w:w="337" w:type="pct"/>
            <w:vMerge w:val="restart"/>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AB0AFD" w:rsidRPr="00AB0AFD" w:rsidRDefault="00AB0AFD" w:rsidP="00514E67">
            <w:pPr>
              <w:spacing w:after="0" w:line="240" w:lineRule="auto"/>
              <w:jc w:val="center"/>
              <w:rPr>
                <w:rFonts w:ascii="Times New Roman" w:eastAsia="Times New Roman" w:hAnsi="Times New Roman" w:cs="Times New Roman"/>
                <w:bCs/>
                <w:sz w:val="20"/>
                <w:szCs w:val="20"/>
                <w:lang w:eastAsia="ru-RU"/>
              </w:rPr>
            </w:pPr>
            <w:r w:rsidRPr="00AB0AFD">
              <w:rPr>
                <w:rFonts w:ascii="Times New Roman" w:eastAsia="Times New Roman" w:hAnsi="Times New Roman" w:cs="Times New Roman"/>
                <w:bCs/>
                <w:sz w:val="20"/>
                <w:szCs w:val="20"/>
                <w:lang w:eastAsia="ru-RU"/>
              </w:rPr>
              <w:t>ОК 07</w:t>
            </w:r>
          </w:p>
        </w:tc>
      </w:tr>
      <w:tr w:rsidR="00AB0AFD" w:rsidRPr="006F52EE" w:rsidTr="00AB0AFD">
        <w:trPr>
          <w:trHeight w:val="77"/>
        </w:trPr>
        <w:tc>
          <w:tcPr>
            <w:tcW w:w="961"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3165" w:type="pct"/>
          </w:tcPr>
          <w:p w:rsidR="00AB0AFD" w:rsidRPr="006F52EE" w:rsidRDefault="00AB0AFD"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Наводнения, оползни, эрозионные процессы, извержение вулканов, землетрясения, цунами, тайфуны и торнадо, водные нагоны, затопления, морозы и др. Безопасное поведение человека при чрезвычайных</w:t>
            </w:r>
            <w:r>
              <w:rPr>
                <w:rFonts w:ascii="Times New Roman" w:eastAsia="Times New Roman" w:hAnsi="Times New Roman" w:cs="Times New Roman"/>
                <w:bCs/>
                <w:sz w:val="20"/>
                <w:szCs w:val="20"/>
                <w:lang w:eastAsia="ru-RU"/>
              </w:rPr>
              <w:t xml:space="preserve"> ситуациях природного характера</w:t>
            </w:r>
          </w:p>
        </w:tc>
        <w:tc>
          <w:tcPr>
            <w:tcW w:w="3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r>
      <w:tr w:rsidR="00AB0AFD" w:rsidRPr="006F52EE" w:rsidTr="00AB0AFD">
        <w:trPr>
          <w:trHeight w:val="77"/>
        </w:trPr>
        <w:tc>
          <w:tcPr>
            <w:tcW w:w="961"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3165" w:type="pct"/>
          </w:tcPr>
          <w:p w:rsidR="00AB0AFD" w:rsidRPr="006F52EE" w:rsidRDefault="00AB0AFD"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Общая характеристика ЧС техногенного происхождения. Классификация техногенных ЧС. Последствия ЧС для человека, п</w:t>
            </w:r>
            <w:r>
              <w:rPr>
                <w:rFonts w:ascii="Times New Roman" w:eastAsia="Times New Roman" w:hAnsi="Times New Roman" w:cs="Times New Roman"/>
                <w:bCs/>
                <w:sz w:val="20"/>
                <w:szCs w:val="20"/>
                <w:lang w:eastAsia="ru-RU"/>
              </w:rPr>
              <w:t>роизводственной и бытовой среды</w:t>
            </w:r>
          </w:p>
        </w:tc>
        <w:tc>
          <w:tcPr>
            <w:tcW w:w="3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r>
      <w:tr w:rsidR="00AB0AFD" w:rsidRPr="006F52EE" w:rsidTr="00AB0AFD">
        <w:trPr>
          <w:trHeight w:val="77"/>
        </w:trPr>
        <w:tc>
          <w:tcPr>
            <w:tcW w:w="961"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3165" w:type="pct"/>
          </w:tcPr>
          <w:p w:rsidR="00AB0AFD" w:rsidRPr="006F52EE" w:rsidRDefault="00AB0AFD"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Классификации чрезвычайных ситуаций: по масштабам их распространения, по тяжести последствий, по скорости распространения, по очагам возникновения</w:t>
            </w:r>
          </w:p>
        </w:tc>
        <w:tc>
          <w:tcPr>
            <w:tcW w:w="3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r>
      <w:tr w:rsidR="00AB0AFD" w:rsidRPr="006F52EE" w:rsidTr="00AB0AFD">
        <w:trPr>
          <w:trHeight w:val="606"/>
        </w:trPr>
        <w:tc>
          <w:tcPr>
            <w:tcW w:w="961"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3165" w:type="pct"/>
          </w:tcPr>
          <w:p w:rsidR="00AB0AFD" w:rsidRPr="006F52EE" w:rsidRDefault="00AB0AFD" w:rsidP="00514E67">
            <w:pPr>
              <w:pStyle w:val="a9"/>
              <w:tabs>
                <w:tab w:val="left" w:pos="0"/>
                <w:tab w:val="left" w:pos="42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0"/>
                <w:szCs w:val="20"/>
              </w:rPr>
            </w:pPr>
            <w:r w:rsidRPr="006F52EE">
              <w:rPr>
                <w:sz w:val="20"/>
                <w:szCs w:val="20"/>
              </w:rPr>
              <w:t xml:space="preserve">Чрезвычайные ситуации военного характера. </w:t>
            </w:r>
          </w:p>
          <w:p w:rsidR="00AB0AFD" w:rsidRPr="006F52EE" w:rsidRDefault="00AB0AFD" w:rsidP="00514E67">
            <w:pPr>
              <w:pStyle w:val="a9"/>
              <w:tabs>
                <w:tab w:val="left" w:pos="0"/>
                <w:tab w:val="left" w:pos="42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0"/>
                <w:szCs w:val="20"/>
              </w:rPr>
            </w:pPr>
            <w:r w:rsidRPr="006F52EE">
              <w:rPr>
                <w:sz w:val="20"/>
                <w:szCs w:val="20"/>
              </w:rPr>
              <w:t>Основные источники чрезвычайных ситуаций военного характера – современные средства поражения: химические, ядерные, бактериологические. Безопасное поведение человека при чрезвычайн</w:t>
            </w:r>
            <w:r>
              <w:rPr>
                <w:sz w:val="20"/>
                <w:szCs w:val="20"/>
              </w:rPr>
              <w:t>ых ситуациях военного характера</w:t>
            </w:r>
          </w:p>
        </w:tc>
        <w:tc>
          <w:tcPr>
            <w:tcW w:w="3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AB0AFD" w:rsidRPr="006F52EE" w:rsidRDefault="00AB0AFD" w:rsidP="00514E67">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AB0AFD">
        <w:trPr>
          <w:trHeight w:val="307"/>
        </w:trPr>
        <w:tc>
          <w:tcPr>
            <w:tcW w:w="961"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Мониторинг и прогнозирование развития ЧС</w:t>
            </w:r>
          </w:p>
        </w:tc>
        <w:tc>
          <w:tcPr>
            <w:tcW w:w="3165" w:type="pct"/>
          </w:tcPr>
          <w:p w:rsidR="00443C22" w:rsidRPr="006F52EE" w:rsidRDefault="00443C22"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Назначение мониторинга и прогнозирования. Задачи прогнозирования ЧС.</w:t>
            </w:r>
            <w:r>
              <w:rPr>
                <w:rFonts w:ascii="Times New Roman" w:eastAsia="Times New Roman" w:hAnsi="Times New Roman" w:cs="Times New Roman"/>
                <w:bCs/>
                <w:sz w:val="20"/>
                <w:szCs w:val="20"/>
                <w:lang w:eastAsia="ru-RU"/>
              </w:rPr>
              <w:t xml:space="preserve"> </w:t>
            </w:r>
            <w:r w:rsidRPr="006F52EE">
              <w:rPr>
                <w:rFonts w:ascii="Times New Roman" w:eastAsia="Times New Roman" w:hAnsi="Times New Roman" w:cs="Times New Roman"/>
                <w:bCs/>
                <w:sz w:val="20"/>
                <w:szCs w:val="20"/>
                <w:lang w:eastAsia="ru-RU"/>
              </w:rPr>
              <w:t>Теоретические основы прогно</w:t>
            </w:r>
            <w:r>
              <w:rPr>
                <w:rFonts w:ascii="Times New Roman" w:eastAsia="Times New Roman" w:hAnsi="Times New Roman" w:cs="Times New Roman"/>
                <w:bCs/>
                <w:sz w:val="20"/>
                <w:szCs w:val="20"/>
                <w:lang w:eastAsia="ru-RU"/>
              </w:rPr>
              <w:t>зирования чрезвычайных ситуаций</w:t>
            </w:r>
          </w:p>
        </w:tc>
        <w:tc>
          <w:tcPr>
            <w:tcW w:w="337"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443C22" w:rsidRPr="006F52EE" w:rsidTr="00AB0AFD">
        <w:trPr>
          <w:trHeight w:val="778"/>
        </w:trPr>
        <w:tc>
          <w:tcPr>
            <w:tcW w:w="961"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c>
          <w:tcPr>
            <w:tcW w:w="3165" w:type="pct"/>
          </w:tcPr>
          <w:p w:rsidR="00443C22" w:rsidRPr="006F52EE" w:rsidRDefault="00443C22"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Прогнозирование чрезвычайных ситуаций. Выявление обстановки и сбор информации. Прогнозирование природных и техногенных катастроф.</w:t>
            </w:r>
          </w:p>
          <w:p w:rsidR="00443C22" w:rsidRPr="006F52EE" w:rsidRDefault="00443C22"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Прогнозная оценка обстановки, этапы и методы. Использование данных мониторинга для защит</w:t>
            </w:r>
            <w:r>
              <w:rPr>
                <w:rFonts w:ascii="Times New Roman" w:eastAsia="Times New Roman" w:hAnsi="Times New Roman" w:cs="Times New Roman"/>
                <w:bCs/>
                <w:sz w:val="20"/>
                <w:szCs w:val="20"/>
                <w:lang w:eastAsia="ru-RU"/>
              </w:rPr>
              <w:t>ы населения и предотвращения ЧС</w:t>
            </w:r>
          </w:p>
        </w:tc>
        <w:tc>
          <w:tcPr>
            <w:tcW w:w="3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AB0AFD">
        <w:trPr>
          <w:trHeight w:val="77"/>
        </w:trPr>
        <w:tc>
          <w:tcPr>
            <w:tcW w:w="961" w:type="pc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Характеристика ЧС</w:t>
            </w:r>
          </w:p>
        </w:tc>
        <w:tc>
          <w:tcPr>
            <w:tcW w:w="3165" w:type="pct"/>
          </w:tcPr>
          <w:p w:rsidR="00443C22" w:rsidRPr="006F52EE" w:rsidRDefault="00443C22" w:rsidP="00514E67">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Составление таблицы: характеристика чрезвычайных ситуаций различного происхождения.</w:t>
            </w:r>
          </w:p>
          <w:p w:rsidR="00443C22" w:rsidRPr="006F52EE" w:rsidRDefault="00443C22"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(«ОУД.10</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Основы безопасности жизнедеятельности» профессионально-ориентированного содержания).</w:t>
            </w:r>
          </w:p>
        </w:tc>
        <w:tc>
          <w:tcPr>
            <w:tcW w:w="337" w:type="pc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AB0AFD">
        <w:trPr>
          <w:trHeight w:val="77"/>
        </w:trPr>
        <w:tc>
          <w:tcPr>
            <w:tcW w:w="961"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Организация защиты населения и территорий в условиях чрезвычайных ситуаций</w:t>
            </w:r>
          </w:p>
        </w:tc>
        <w:tc>
          <w:tcPr>
            <w:tcW w:w="3165" w:type="pct"/>
          </w:tcPr>
          <w:p w:rsidR="00443C22" w:rsidRPr="006F52EE" w:rsidRDefault="00443C22" w:rsidP="00514E67">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Единая государственная система по предупреждению и ликвидации чрезвычайных ситуаций (РСЧС). Основная цель создания и основные задачи РСЧС по защите населения от ЧС, силы и средства ликвидации ЧС.</w:t>
            </w:r>
          </w:p>
          <w:p w:rsidR="00443C22" w:rsidRPr="006F52EE" w:rsidRDefault="00443C22" w:rsidP="00514E67">
            <w:pPr>
              <w:spacing w:after="0" w:line="240" w:lineRule="auto"/>
              <w:rPr>
                <w:rFonts w:ascii="Times New Roman" w:hAnsi="Times New Roman" w:cs="Times New Roman"/>
                <w:sz w:val="20"/>
                <w:szCs w:val="20"/>
              </w:rPr>
            </w:pPr>
            <w:r w:rsidRPr="006F52EE">
              <w:rPr>
                <w:rFonts w:ascii="Times New Roman" w:eastAsia="Times New Roman" w:hAnsi="Times New Roman" w:cs="Times New Roman"/>
                <w:b/>
                <w:bCs/>
                <w:i/>
                <w:sz w:val="20"/>
                <w:szCs w:val="20"/>
                <w:lang w:eastAsia="ru-RU"/>
              </w:rPr>
              <w:t>(«ОУД.03 История» профессионально-ориентированного содержания)</w:t>
            </w:r>
          </w:p>
        </w:tc>
        <w:tc>
          <w:tcPr>
            <w:tcW w:w="337"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443C22" w:rsidRPr="006F52EE" w:rsidTr="00AB0AFD">
        <w:trPr>
          <w:trHeight w:val="794"/>
        </w:trPr>
        <w:tc>
          <w:tcPr>
            <w:tcW w:w="961"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c>
          <w:tcPr>
            <w:tcW w:w="3165" w:type="pct"/>
          </w:tcPr>
          <w:p w:rsidR="00443C22" w:rsidRPr="006F52EE" w:rsidRDefault="00443C22" w:rsidP="00514E67">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МЧС РФ – федеральный орган управления в области защиты населения и территорий от ЧС. История возникновения и развития, структура МЧС РФ. Основные задачи, силы и средства ликвидации ЧС.</w:t>
            </w:r>
          </w:p>
          <w:p w:rsidR="00443C22" w:rsidRPr="006F52EE" w:rsidRDefault="00443C22" w:rsidP="00C04E13">
            <w:pPr>
              <w:spacing w:after="0" w:line="240" w:lineRule="auto"/>
              <w:rPr>
                <w:rFonts w:ascii="Times New Roman" w:hAnsi="Times New Roman" w:cs="Times New Roman"/>
                <w:sz w:val="20"/>
                <w:szCs w:val="20"/>
              </w:rPr>
            </w:pPr>
            <w:r w:rsidRPr="006F52EE">
              <w:rPr>
                <w:rFonts w:ascii="Times New Roman" w:eastAsia="Times New Roman" w:hAnsi="Times New Roman" w:cs="Times New Roman"/>
                <w:b/>
                <w:bCs/>
                <w:i/>
                <w:sz w:val="20"/>
                <w:szCs w:val="20"/>
                <w:lang w:eastAsia="ru-RU"/>
              </w:rPr>
              <w:lastRenderedPageBreak/>
              <w:t>(«ОУД.03 История»; «ОУД.10Основы безопасности жизнедеятельности» профессионально-ориентированного содержания)</w:t>
            </w:r>
          </w:p>
        </w:tc>
        <w:tc>
          <w:tcPr>
            <w:tcW w:w="3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AB0AFD">
        <w:trPr>
          <w:trHeight w:val="666"/>
        </w:trPr>
        <w:tc>
          <w:tcPr>
            <w:tcW w:w="961" w:type="pc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sz w:val="20"/>
                <w:szCs w:val="20"/>
                <w:lang w:eastAsia="ru-RU"/>
              </w:rPr>
              <w:lastRenderedPageBreak/>
              <w:br w:type="page"/>
            </w:r>
            <w:r w:rsidRPr="006F52EE">
              <w:rPr>
                <w:rFonts w:ascii="Times New Roman" w:eastAsia="Times New Roman" w:hAnsi="Times New Roman" w:cs="Times New Roman"/>
                <w:b/>
                <w:bCs/>
                <w:sz w:val="20"/>
                <w:szCs w:val="20"/>
                <w:lang w:eastAsia="ru-RU"/>
              </w:rPr>
              <w:t>ЛПЗ и ПП:</w:t>
            </w:r>
          </w:p>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Оповещение и информирование населения в условиях ЧС</w:t>
            </w:r>
          </w:p>
        </w:tc>
        <w:tc>
          <w:tcPr>
            <w:tcW w:w="3165" w:type="pct"/>
          </w:tcPr>
          <w:p w:rsidR="00443C22" w:rsidRPr="006F52EE" w:rsidRDefault="00443C22"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Оповещение и информирование населения об опасностях, возникающих в чрезвычайных ситуа</w:t>
            </w:r>
            <w:r>
              <w:rPr>
                <w:rFonts w:ascii="Times New Roman" w:eastAsia="Times New Roman" w:hAnsi="Times New Roman" w:cs="Times New Roman"/>
                <w:bCs/>
                <w:sz w:val="20"/>
                <w:szCs w:val="20"/>
                <w:lang w:eastAsia="ru-RU"/>
              </w:rPr>
              <w:t>циях военного и мирного времени</w:t>
            </w:r>
          </w:p>
        </w:tc>
        <w:tc>
          <w:tcPr>
            <w:tcW w:w="337" w:type="pc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AB0AFD">
        <w:trPr>
          <w:trHeight w:val="1196"/>
        </w:trPr>
        <w:tc>
          <w:tcPr>
            <w:tcW w:w="961" w:type="pc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Инженерная и индивидуальная защита</w:t>
            </w:r>
          </w:p>
        </w:tc>
        <w:tc>
          <w:tcPr>
            <w:tcW w:w="3165" w:type="pct"/>
          </w:tcPr>
          <w:p w:rsidR="00443C22" w:rsidRPr="006F52EE" w:rsidRDefault="00443C22" w:rsidP="00514E67">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Cs/>
                <w:sz w:val="20"/>
                <w:szCs w:val="20"/>
                <w:lang w:eastAsia="ru-RU"/>
              </w:rPr>
              <w:t>Инженерная защита от ЧС. Мероприятия по защите населения.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Санитарная обработка людей после пребывания их в зонах заражения. Средства индивидуальной защиты. Эвакуационные мероприятия</w:t>
            </w:r>
          </w:p>
        </w:tc>
        <w:tc>
          <w:tcPr>
            <w:tcW w:w="337" w:type="pc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443C22" w:rsidRPr="006F52EE" w:rsidTr="00AB0AFD">
        <w:trPr>
          <w:trHeight w:val="1304"/>
        </w:trPr>
        <w:tc>
          <w:tcPr>
            <w:tcW w:w="961"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Гражданская оборона</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hAnsi="Times New Roman"/>
                <w:b/>
                <w:bCs/>
                <w:sz w:val="20"/>
                <w:szCs w:val="20"/>
              </w:rPr>
              <w:t>Способы защиты населения от оружия массового поражения</w:t>
            </w:r>
          </w:p>
        </w:tc>
        <w:tc>
          <w:tcPr>
            <w:tcW w:w="3165" w:type="pct"/>
            <w:tcBorders>
              <w:bottom w:val="single" w:sz="4" w:space="0" w:color="auto"/>
            </w:tcBorders>
          </w:tcPr>
          <w:p w:rsidR="00443C22" w:rsidRPr="006F52EE" w:rsidRDefault="00443C22" w:rsidP="00514E6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Гражданская оборона, основные понятия и определения, задачи гражданской обороны. Структура и органы управления гражданской обороной. План гражданской обороны на предприятии. Мероприятия гражданской обороны. Организация гражданской обороны в образовательном учреждении, ее предназначение. РСЧС, история ее создания, предназначение, структура, задачи, решаемые по защите нас</w:t>
            </w:r>
            <w:r>
              <w:rPr>
                <w:rFonts w:ascii="Times New Roman" w:eastAsia="Times New Roman" w:hAnsi="Times New Roman" w:cs="Times New Roman"/>
                <w:bCs/>
                <w:sz w:val="20"/>
                <w:szCs w:val="20"/>
                <w:lang w:eastAsia="ru-RU"/>
              </w:rPr>
              <w:t>еления от чрезвычайных ситуаций</w:t>
            </w:r>
          </w:p>
        </w:tc>
        <w:tc>
          <w:tcPr>
            <w:tcW w:w="337" w:type="pct"/>
            <w:vMerge w:val="restart"/>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514E67">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A66DBF">
        <w:trPr>
          <w:trHeight w:val="650"/>
        </w:trPr>
        <w:tc>
          <w:tcPr>
            <w:tcW w:w="961" w:type="pct"/>
            <w:vMerge/>
            <w:tcBorders>
              <w:bottom w:val="single" w:sz="4" w:space="0" w:color="auto"/>
            </w:tcBorders>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Borders>
              <w:bottom w:val="single" w:sz="4" w:space="0" w:color="auto"/>
            </w:tcBorders>
          </w:tcPr>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 xml:space="preserve">Ядерное оружие и его поражающие факторы. Химическое оружие и его характеристика. Биологическое оружие и его характеристика. Действие населения в очаге ядерного, химического и биологического поражения. Средства индивидуальной </w:t>
            </w:r>
            <w:r>
              <w:rPr>
                <w:rFonts w:ascii="Times New Roman" w:eastAsia="Times New Roman" w:hAnsi="Times New Roman" w:cs="Times New Roman"/>
                <w:bCs/>
                <w:sz w:val="20"/>
                <w:szCs w:val="20"/>
                <w:lang w:eastAsia="ru-RU"/>
              </w:rPr>
              <w:t>и коллективной защиты населения</w:t>
            </w:r>
          </w:p>
        </w:tc>
        <w:tc>
          <w:tcPr>
            <w:tcW w:w="337" w:type="pct"/>
            <w:vMerge/>
            <w:tcBorders>
              <w:bottom w:val="single" w:sz="4" w:space="0" w:color="auto"/>
            </w:tcBorders>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Borders>
              <w:bottom w:val="single" w:sz="4" w:space="0" w:color="auto"/>
            </w:tcBorders>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066E78">
        <w:trPr>
          <w:trHeight w:val="113"/>
        </w:trPr>
        <w:tc>
          <w:tcPr>
            <w:tcW w:w="961" w:type="pct"/>
            <w:tcBorders>
              <w:bottom w:val="single" w:sz="4" w:space="0" w:color="auto"/>
            </w:tcBorders>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Правила поведения при пожаре</w:t>
            </w:r>
          </w:p>
        </w:tc>
        <w:tc>
          <w:tcPr>
            <w:tcW w:w="3165" w:type="pct"/>
            <w:tcBorders>
              <w:bottom w:val="single" w:sz="4" w:space="0" w:color="auto"/>
            </w:tcBorders>
          </w:tcPr>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Отработка порядка и правил действий при возникновении пожара, пользовании средствами пожаротушения</w:t>
            </w:r>
          </w:p>
        </w:tc>
        <w:tc>
          <w:tcPr>
            <w:tcW w:w="337" w:type="pct"/>
            <w:tcBorders>
              <w:bottom w:val="single" w:sz="4" w:space="0" w:color="auto"/>
            </w:tcBorders>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443C22" w:rsidRPr="006F52EE" w:rsidTr="00DF1F3A">
        <w:trPr>
          <w:trHeight w:val="20"/>
        </w:trPr>
        <w:tc>
          <w:tcPr>
            <w:tcW w:w="961"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Эвакуация из здания</w:t>
            </w:r>
          </w:p>
        </w:tc>
        <w:tc>
          <w:tcPr>
            <w:tcW w:w="3165" w:type="pct"/>
          </w:tcPr>
          <w:p w:rsidR="00443C22" w:rsidRPr="006F52EE" w:rsidRDefault="00443C22" w:rsidP="004A3B8A">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Отработка навыков эвакуации из здания</w:t>
            </w:r>
          </w:p>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(«ОУД.09 Физическая культура/адаптационная физическая культура» профессионально-ориентированного содержания)</w:t>
            </w:r>
          </w:p>
        </w:tc>
        <w:tc>
          <w:tcPr>
            <w:tcW w:w="337"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DF1F3A">
        <w:trPr>
          <w:trHeight w:val="20"/>
        </w:trPr>
        <w:tc>
          <w:tcPr>
            <w:tcW w:w="961"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hAnsi="Times New Roman" w:cs="Times New Roman"/>
                <w:b/>
                <w:bCs/>
                <w:sz w:val="20"/>
                <w:szCs w:val="20"/>
              </w:rPr>
              <w:t>Использование средств индивидуальной защиты</w:t>
            </w:r>
          </w:p>
        </w:tc>
        <w:tc>
          <w:tcPr>
            <w:tcW w:w="3165" w:type="pct"/>
          </w:tcPr>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Изучение правил определение размера противогаза.</w:t>
            </w:r>
          </w:p>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Изучение порядка н</w:t>
            </w:r>
            <w:r>
              <w:rPr>
                <w:rFonts w:ascii="Times New Roman" w:eastAsia="Times New Roman" w:hAnsi="Times New Roman" w:cs="Times New Roman"/>
                <w:bCs/>
                <w:sz w:val="20"/>
                <w:szCs w:val="20"/>
                <w:lang w:eastAsia="ru-RU"/>
              </w:rPr>
              <w:t>адевания противогаза</w:t>
            </w:r>
          </w:p>
        </w:tc>
        <w:tc>
          <w:tcPr>
            <w:tcW w:w="337"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907"/>
        </w:trPr>
        <w:tc>
          <w:tcPr>
            <w:tcW w:w="961" w:type="pct"/>
            <w:vMerge w:val="restar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Устойчивость объектов экономики в условиях чрезвычайных ситуаций</w:t>
            </w:r>
          </w:p>
        </w:tc>
        <w:tc>
          <w:tcPr>
            <w:tcW w:w="3165" w:type="pct"/>
            <w:tcBorders>
              <w:bottom w:val="single" w:sz="4" w:space="0" w:color="auto"/>
            </w:tcBorders>
          </w:tcPr>
          <w:p w:rsidR="005B371B" w:rsidRPr="006F52EE" w:rsidRDefault="005B371B"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Cs/>
                <w:sz w:val="20"/>
                <w:szCs w:val="20"/>
                <w:lang w:eastAsia="ru-RU"/>
              </w:rPr>
              <w:t>Общие понятия об устойчивости объектов экономики в чрезвычайных ситуациях. Факторы, определяющие устойчивость работы объектов экономики.</w:t>
            </w:r>
            <w:r w:rsidR="00A66DBF">
              <w:rPr>
                <w:rFonts w:ascii="Times New Roman" w:eastAsia="Times New Roman" w:hAnsi="Times New Roman" w:cs="Times New Roman"/>
                <w:bCs/>
                <w:sz w:val="20"/>
                <w:szCs w:val="20"/>
                <w:lang w:eastAsia="ru-RU"/>
              </w:rPr>
              <w:t xml:space="preserve"> </w:t>
            </w:r>
            <w:r w:rsidRPr="006F52EE">
              <w:rPr>
                <w:rFonts w:ascii="Times New Roman" w:eastAsia="Times New Roman" w:hAnsi="Times New Roman" w:cs="Times New Roman"/>
                <w:bCs/>
                <w:sz w:val="20"/>
                <w:szCs w:val="20"/>
                <w:lang w:eastAsia="ru-RU"/>
              </w:rPr>
              <w:t>Основные мероприятия, обеспечивающие и повышающие устойчивость объектов экономики в ЧС.</w:t>
            </w:r>
          </w:p>
        </w:tc>
        <w:tc>
          <w:tcPr>
            <w:tcW w:w="337" w:type="pct"/>
            <w:vMerge w:val="restar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77"/>
        </w:trPr>
        <w:tc>
          <w:tcPr>
            <w:tcW w:w="961" w:type="pct"/>
            <w:vMerge/>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Borders>
              <w:bottom w:val="single" w:sz="4" w:space="0" w:color="auto"/>
            </w:tcBorders>
          </w:tcPr>
          <w:p w:rsidR="005B371B" w:rsidRPr="006F52EE" w:rsidRDefault="005B371B" w:rsidP="004A3B8A">
            <w:pPr>
              <w:pStyle w:val="a9"/>
              <w:widowControl w:val="0"/>
              <w:autoSpaceDE w:val="0"/>
              <w:autoSpaceDN w:val="0"/>
              <w:adjustRightInd w:val="0"/>
              <w:spacing w:before="0" w:after="0"/>
              <w:ind w:left="0"/>
              <w:contextualSpacing/>
              <w:jc w:val="both"/>
              <w:rPr>
                <w:sz w:val="20"/>
                <w:szCs w:val="20"/>
              </w:rPr>
            </w:pPr>
            <w:r w:rsidRPr="006F52EE">
              <w:rPr>
                <w:sz w:val="20"/>
                <w:szCs w:val="20"/>
              </w:rPr>
              <w:t>Обеспечение надёжной защиты рабочих и служащих, повышение надёжности инженерно-технического комплекса, обеспечение надёжности и оперативности управления производством, подготовка объектов к переводу на аварийный режим работы, подготовка к восстановлению нарушенного производства.</w:t>
            </w:r>
          </w:p>
        </w:tc>
        <w:tc>
          <w:tcPr>
            <w:tcW w:w="337" w:type="pct"/>
            <w:vMerge/>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77"/>
        </w:trPr>
        <w:tc>
          <w:tcPr>
            <w:tcW w:w="961" w:type="pct"/>
            <w:vMerge/>
            <w:tcBorders>
              <w:bottom w:val="single" w:sz="4" w:space="0" w:color="auto"/>
            </w:tcBorders>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Borders>
              <w:bottom w:val="single" w:sz="4" w:space="0" w:color="auto"/>
            </w:tcBorders>
          </w:tcPr>
          <w:p w:rsidR="005B371B" w:rsidRPr="006F52EE" w:rsidRDefault="005B371B" w:rsidP="004A3B8A">
            <w:pPr>
              <w:pStyle w:val="a9"/>
              <w:widowControl w:val="0"/>
              <w:autoSpaceDE w:val="0"/>
              <w:autoSpaceDN w:val="0"/>
              <w:adjustRightInd w:val="0"/>
              <w:spacing w:before="0" w:after="0"/>
              <w:ind w:left="0"/>
              <w:contextualSpacing/>
              <w:jc w:val="both"/>
              <w:rPr>
                <w:sz w:val="20"/>
                <w:szCs w:val="20"/>
              </w:rPr>
            </w:pPr>
            <w:r w:rsidRPr="006F52EE">
              <w:rPr>
                <w:sz w:val="20"/>
                <w:szCs w:val="20"/>
              </w:rPr>
              <w:t>Расследование травм на производстве. Комиссия по расследованию, порядок действий.</w:t>
            </w:r>
          </w:p>
        </w:tc>
        <w:tc>
          <w:tcPr>
            <w:tcW w:w="337" w:type="pct"/>
            <w:vMerge/>
            <w:tcBorders>
              <w:bottom w:val="single" w:sz="4" w:space="0" w:color="auto"/>
            </w:tcBorders>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c>
          <w:tcPr>
            <w:tcW w:w="537" w:type="pct"/>
            <w:tcBorders>
              <w:bottom w:val="single" w:sz="4" w:space="0" w:color="auto"/>
            </w:tcBorders>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77"/>
        </w:trPr>
        <w:tc>
          <w:tcPr>
            <w:tcW w:w="961" w:type="pct"/>
            <w:tcBorders>
              <w:bottom w:val="single" w:sz="4" w:space="0" w:color="auto"/>
            </w:tcBorders>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lastRenderedPageBreak/>
              <w:t>снижение уровня опасностей в быту</w:t>
            </w:r>
          </w:p>
        </w:tc>
        <w:tc>
          <w:tcPr>
            <w:tcW w:w="3165" w:type="pct"/>
            <w:tcBorders>
              <w:bottom w:val="single" w:sz="4" w:space="0" w:color="auto"/>
            </w:tcBorders>
          </w:tcPr>
          <w:p w:rsidR="005B371B" w:rsidRPr="006F52EE" w:rsidRDefault="005B371B" w:rsidP="004A3B8A">
            <w:pPr>
              <w:pStyle w:val="a9"/>
              <w:widowControl w:val="0"/>
              <w:autoSpaceDE w:val="0"/>
              <w:autoSpaceDN w:val="0"/>
              <w:adjustRightInd w:val="0"/>
              <w:spacing w:before="0" w:after="0"/>
              <w:ind w:left="0"/>
              <w:contextualSpacing/>
              <w:jc w:val="both"/>
              <w:rPr>
                <w:sz w:val="20"/>
                <w:szCs w:val="20"/>
              </w:rPr>
            </w:pPr>
            <w:r w:rsidRPr="006F52EE">
              <w:rPr>
                <w:sz w:val="20"/>
                <w:szCs w:val="20"/>
              </w:rPr>
              <w:lastRenderedPageBreak/>
              <w:t xml:space="preserve">Разработка и составление профилактических мер для снижения уровня опасностей различного рода и их </w:t>
            </w:r>
            <w:r w:rsidRPr="006F52EE">
              <w:rPr>
                <w:sz w:val="20"/>
                <w:szCs w:val="20"/>
              </w:rPr>
              <w:lastRenderedPageBreak/>
              <w:t>последствий в быту</w:t>
            </w:r>
          </w:p>
        </w:tc>
        <w:tc>
          <w:tcPr>
            <w:tcW w:w="337" w:type="pct"/>
            <w:tcBorders>
              <w:bottom w:val="single" w:sz="4" w:space="0" w:color="auto"/>
            </w:tcBorders>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lastRenderedPageBreak/>
              <w:t>2</w:t>
            </w:r>
          </w:p>
        </w:tc>
        <w:tc>
          <w:tcPr>
            <w:tcW w:w="537" w:type="pct"/>
            <w:tcBorders>
              <w:bottom w:val="single" w:sz="4" w:space="0" w:color="auto"/>
            </w:tcBorders>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20"/>
        </w:trPr>
        <w:tc>
          <w:tcPr>
            <w:tcW w:w="4126" w:type="pct"/>
            <w:gridSpan w:val="2"/>
          </w:tcPr>
          <w:p w:rsidR="005B371B" w:rsidRPr="006F52EE" w:rsidRDefault="005B371B"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lastRenderedPageBreak/>
              <w:t>Раздел 2. Основы военной службы и обороны государства</w:t>
            </w:r>
          </w:p>
        </w:tc>
        <w:tc>
          <w:tcPr>
            <w:tcW w:w="337" w:type="pct"/>
            <w:vAlign w:val="center"/>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DF1F3A">
        <w:trPr>
          <w:trHeight w:val="435"/>
        </w:trPr>
        <w:tc>
          <w:tcPr>
            <w:tcW w:w="961"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Основы военной безопасности Российской Федерации</w:t>
            </w:r>
          </w:p>
        </w:tc>
        <w:tc>
          <w:tcPr>
            <w:tcW w:w="3165" w:type="pct"/>
          </w:tcPr>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Нормативно-правовая база обеспечения военной безопасности Российской Федерации, функционирования ее Вооруженных Сил и военной службы граждан.</w:t>
            </w:r>
          </w:p>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Организация обороны Российской Федерации</w:t>
            </w:r>
          </w:p>
        </w:tc>
        <w:tc>
          <w:tcPr>
            <w:tcW w:w="337"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443C22" w:rsidRPr="006F52EE" w:rsidTr="00DF1F3A">
        <w:trPr>
          <w:trHeight w:val="70"/>
        </w:trPr>
        <w:tc>
          <w:tcPr>
            <w:tcW w:w="961" w:type="pct"/>
            <w:vMerge w:val="restar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Вооруженные Силы Российской Федерации</w:t>
            </w:r>
          </w:p>
        </w:tc>
        <w:tc>
          <w:tcPr>
            <w:tcW w:w="3165" w:type="pct"/>
          </w:tcPr>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ВС РФ. Комплектование ВС. Назначение и основные задачи ВС. Приоритетные направления военно-технического обеспечения безопасности России.</w:t>
            </w:r>
          </w:p>
          <w:p w:rsidR="00443C22" w:rsidRPr="006F52EE" w:rsidRDefault="00443C22" w:rsidP="004A3B8A">
            <w:pPr>
              <w:spacing w:after="0" w:line="240" w:lineRule="auto"/>
              <w:rPr>
                <w:rFonts w:ascii="Times New Roman" w:hAnsi="Times New Roman" w:cs="Times New Roman"/>
                <w:bCs/>
                <w:iCs/>
                <w:sz w:val="20"/>
                <w:szCs w:val="20"/>
              </w:rPr>
            </w:pPr>
            <w:r w:rsidRPr="006F52EE">
              <w:rPr>
                <w:rFonts w:ascii="Times New Roman" w:eastAsia="Times New Roman" w:hAnsi="Times New Roman" w:cs="Times New Roman"/>
                <w:b/>
                <w:bCs/>
                <w:i/>
                <w:sz w:val="20"/>
                <w:szCs w:val="20"/>
                <w:lang w:eastAsia="ru-RU"/>
              </w:rPr>
              <w:t>(«ОУД.03 История» профессионально-ориентированного содержания)</w:t>
            </w:r>
          </w:p>
        </w:tc>
        <w:tc>
          <w:tcPr>
            <w:tcW w:w="337" w:type="pct"/>
            <w:vMerge w:val="restar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DF1F3A">
        <w:trPr>
          <w:trHeight w:val="70"/>
        </w:trPr>
        <w:tc>
          <w:tcPr>
            <w:tcW w:w="961"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443C22" w:rsidRPr="006F52EE" w:rsidRDefault="00443C22" w:rsidP="004A3B8A">
            <w:pPr>
              <w:spacing w:after="0" w:line="240" w:lineRule="auto"/>
              <w:rPr>
                <w:rFonts w:ascii="Times New Roman" w:hAnsi="Times New Roman" w:cs="Times New Roman"/>
                <w:bCs/>
                <w:iCs/>
                <w:sz w:val="20"/>
                <w:szCs w:val="20"/>
              </w:rPr>
            </w:pPr>
            <w:r w:rsidRPr="006F52EE">
              <w:rPr>
                <w:rFonts w:ascii="Times New Roman" w:hAnsi="Times New Roman" w:cs="Times New Roman"/>
                <w:sz w:val="20"/>
                <w:szCs w:val="20"/>
              </w:rPr>
              <w:t>Состав Вооруженных Сил. Руководство и управление Вооруженными Силами</w:t>
            </w:r>
          </w:p>
        </w:tc>
        <w:tc>
          <w:tcPr>
            <w:tcW w:w="3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DF1F3A">
        <w:trPr>
          <w:trHeight w:val="70"/>
        </w:trPr>
        <w:tc>
          <w:tcPr>
            <w:tcW w:w="961"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443C22" w:rsidRPr="006F52EE" w:rsidRDefault="00443C22" w:rsidP="004A3B8A">
            <w:pPr>
              <w:spacing w:after="0" w:line="240" w:lineRule="auto"/>
              <w:rPr>
                <w:rFonts w:ascii="Times New Roman" w:hAnsi="Times New Roman" w:cs="Times New Roman"/>
                <w:bCs/>
                <w:iCs/>
                <w:sz w:val="20"/>
                <w:szCs w:val="20"/>
              </w:rPr>
            </w:pPr>
            <w:r w:rsidRPr="006F52EE">
              <w:rPr>
                <w:rFonts w:ascii="Times New Roman" w:hAnsi="Times New Roman" w:cs="Times New Roman"/>
                <w:sz w:val="20"/>
                <w:szCs w:val="20"/>
              </w:rPr>
              <w:t>Реформа Вооруженных Сил Российской Федерации 2008-2020 гг.</w:t>
            </w:r>
          </w:p>
        </w:tc>
        <w:tc>
          <w:tcPr>
            <w:tcW w:w="3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443C22" w:rsidRPr="006F52EE" w:rsidTr="00DF1F3A">
        <w:trPr>
          <w:trHeight w:val="435"/>
        </w:trPr>
        <w:tc>
          <w:tcPr>
            <w:tcW w:w="961"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Виды ВС РФ</w:t>
            </w:r>
          </w:p>
        </w:tc>
        <w:tc>
          <w:tcPr>
            <w:tcW w:w="3165" w:type="pct"/>
          </w:tcPr>
          <w:p w:rsidR="00443C22" w:rsidRPr="006F52EE" w:rsidRDefault="00443C22" w:rsidP="004A3B8A">
            <w:pPr>
              <w:spacing w:after="0" w:line="240" w:lineRule="auto"/>
              <w:rPr>
                <w:rFonts w:ascii="Times New Roman" w:eastAsia="Times New Roman" w:hAnsi="Times New Roman" w:cs="Times New Roman"/>
                <w:bCs/>
                <w:sz w:val="20"/>
                <w:szCs w:val="20"/>
                <w:lang w:eastAsia="ru-RU"/>
              </w:rPr>
            </w:pPr>
            <w:r w:rsidRPr="006F52EE">
              <w:rPr>
                <w:rFonts w:ascii="Times New Roman" w:hAnsi="Times New Roman" w:cs="Times New Roman"/>
                <w:bCs/>
                <w:iCs/>
                <w:sz w:val="20"/>
                <w:szCs w:val="20"/>
              </w:rPr>
              <w:t>Виды Вооруженных Сил, рода войск, их основные задачи</w:t>
            </w:r>
          </w:p>
        </w:tc>
        <w:tc>
          <w:tcPr>
            <w:tcW w:w="337" w:type="pct"/>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443C22" w:rsidRPr="006F52EE" w:rsidRDefault="00443C22"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70"/>
        </w:trPr>
        <w:tc>
          <w:tcPr>
            <w:tcW w:w="4126" w:type="pct"/>
            <w:gridSpan w:val="2"/>
            <w:shd w:val="clear" w:color="auto" w:fill="FFC000"/>
          </w:tcPr>
          <w:p w:rsidR="005B371B" w:rsidRPr="006F52EE" w:rsidRDefault="005B371B" w:rsidP="004A3B8A">
            <w:pPr>
              <w:spacing w:after="0" w:line="240" w:lineRule="auto"/>
              <w:jc w:val="center"/>
              <w:rPr>
                <w:rFonts w:ascii="Times New Roman" w:hAnsi="Times New Roman" w:cs="Times New Roman"/>
                <w:b/>
                <w:sz w:val="20"/>
                <w:szCs w:val="20"/>
              </w:rPr>
            </w:pPr>
            <w:r w:rsidRPr="006F52EE">
              <w:rPr>
                <w:rFonts w:ascii="Times New Roman" w:hAnsi="Times New Roman" w:cs="Times New Roman"/>
                <w:b/>
                <w:sz w:val="20"/>
                <w:szCs w:val="20"/>
                <w:lang w:val="en-US"/>
              </w:rPr>
              <w:t>VI</w:t>
            </w:r>
            <w:r w:rsidRPr="006F52EE">
              <w:rPr>
                <w:rFonts w:ascii="Times New Roman" w:hAnsi="Times New Roman" w:cs="Times New Roman"/>
                <w:b/>
                <w:sz w:val="20"/>
                <w:szCs w:val="20"/>
              </w:rPr>
              <w:t xml:space="preserve"> СЕМЕСТР</w:t>
            </w:r>
          </w:p>
        </w:tc>
        <w:tc>
          <w:tcPr>
            <w:tcW w:w="337" w:type="pct"/>
            <w:shd w:val="clear" w:color="auto" w:fill="FFC000"/>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42</w:t>
            </w:r>
          </w:p>
        </w:tc>
        <w:tc>
          <w:tcPr>
            <w:tcW w:w="537" w:type="pct"/>
            <w:shd w:val="clear" w:color="auto" w:fill="FFC000"/>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A66DBF">
        <w:trPr>
          <w:trHeight w:val="228"/>
        </w:trPr>
        <w:tc>
          <w:tcPr>
            <w:tcW w:w="961" w:type="pct"/>
            <w:vMerge w:val="restar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Символы воинской чести. Боевые традиции Вооруженных Сил России</w:t>
            </w:r>
          </w:p>
        </w:tc>
        <w:tc>
          <w:tcPr>
            <w:tcW w:w="3165" w:type="pct"/>
          </w:tcPr>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Боевое Знамя части – символ воинской чести, доблести и славы. Боевые традиции Вооруженных сил РФ</w:t>
            </w:r>
          </w:p>
        </w:tc>
        <w:tc>
          <w:tcPr>
            <w:tcW w:w="337" w:type="pct"/>
            <w:vMerge w:val="restar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444"/>
        </w:trPr>
        <w:tc>
          <w:tcPr>
            <w:tcW w:w="961"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Ордена – почетные награды за воинские отличия в бою и заслуги в военной службе. Ритуалы Вооруженных Сил Российской Федерации</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1A4161" w:rsidRPr="006F52EE" w:rsidTr="00A66DBF">
        <w:trPr>
          <w:trHeight w:val="155"/>
        </w:trPr>
        <w:tc>
          <w:tcPr>
            <w:tcW w:w="961"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1A4161" w:rsidRPr="006F52EE" w:rsidRDefault="001A4161"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Cs/>
                <w:sz w:val="20"/>
                <w:szCs w:val="20"/>
                <w:lang w:eastAsia="ru-RU"/>
              </w:rPr>
              <w:t>Патриотизм и верность воинскому долгу. Дружба, войсковое товарищество</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0"/>
        </w:trPr>
        <w:tc>
          <w:tcPr>
            <w:tcW w:w="961"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Воинская обязанность в Российской Федерации</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Понятие и сущность воинской обязанности. Воинский учет граждан. Призыв граждан на военную службу</w:t>
            </w:r>
          </w:p>
        </w:tc>
        <w:tc>
          <w:tcPr>
            <w:tcW w:w="3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0"/>
        </w:trPr>
        <w:tc>
          <w:tcPr>
            <w:tcW w:w="961"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Медицинское освидетельствование и обследование граждан при постановке их на воинский учет и при призыве на военную службу</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0"/>
        </w:trPr>
        <w:tc>
          <w:tcPr>
            <w:tcW w:w="961"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Обязательная и добровольная подготовка граждан к военной службе</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подготовка граждан к военной службе</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hAnsi="Times New Roman" w:cs="Times New Roman"/>
                <w:sz w:val="20"/>
                <w:szCs w:val="20"/>
              </w:rPr>
              <w:t>Обязательная и добровольная подготовка граждан к военной службе</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Организационные и правовые основы военной службы в Российской Федерации</w:t>
            </w:r>
          </w:p>
        </w:tc>
        <w:tc>
          <w:tcPr>
            <w:tcW w:w="3165" w:type="pct"/>
          </w:tcPr>
          <w:p w:rsidR="001A4161" w:rsidRPr="006F52EE" w:rsidRDefault="001A4161" w:rsidP="004A3B8A">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Военная служба – особый вид государственной службы. Воинские должности и звания военнослужащих. Социально-экономические, политические, личные права и свободы. Статус военнослужащего. Воинская дисциплина и ответственность.</w:t>
            </w:r>
          </w:p>
          <w:p w:rsidR="001A4161" w:rsidRPr="006F52EE" w:rsidRDefault="001A4161" w:rsidP="004A3B8A">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Прохождение военной службы по призыву.</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134"/>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Прохождение военной службы по контракту. Альтернативная гражданская служба</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Требования к контрактнику. Правила заключения контракта. Медицинское освидетельствование. Воинские должности, предусматривающие службу по контракту. Причины введения альтернативной гражданской службы. ФЗ «Об альтернативной гражданск</w:t>
            </w:r>
            <w:r>
              <w:rPr>
                <w:rFonts w:ascii="Times New Roman" w:eastAsia="Times New Roman" w:hAnsi="Times New Roman" w:cs="Times New Roman"/>
                <w:bCs/>
                <w:sz w:val="20"/>
                <w:szCs w:val="20"/>
                <w:lang w:eastAsia="ru-RU"/>
              </w:rPr>
              <w:t>ой службе». Порядок прохождения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1A4161" w:rsidRPr="006F52EE" w:rsidTr="00DF1F3A">
        <w:trPr>
          <w:trHeight w:val="117"/>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Воинские звания</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Воинские звания и военная форма одежды военнослужащих Вооруженных Сил Российской Федерации</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2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sz w:val="20"/>
                <w:szCs w:val="20"/>
                <w:lang w:eastAsia="ru-RU"/>
              </w:rPr>
              <w:t>Ритуал принятия Военной присяги</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Ритуалы ВС РФ.</w:t>
            </w:r>
            <w:r>
              <w:rPr>
                <w:rFonts w:ascii="Times New Roman" w:eastAsia="Times New Roman" w:hAnsi="Times New Roman" w:cs="Times New Roman"/>
                <w:bCs/>
                <w:sz w:val="20"/>
                <w:szCs w:val="20"/>
                <w:lang w:eastAsia="ru-RU"/>
              </w:rPr>
              <w:t xml:space="preserve"> </w:t>
            </w:r>
            <w:r w:rsidRPr="006F52EE">
              <w:rPr>
                <w:rFonts w:ascii="Times New Roman" w:eastAsia="Times New Roman" w:hAnsi="Times New Roman" w:cs="Times New Roman"/>
                <w:bCs/>
                <w:sz w:val="20"/>
                <w:szCs w:val="20"/>
                <w:lang w:eastAsia="ru-RU"/>
              </w:rPr>
              <w:t>Изучение порядка проведения Ритуала принятия Военной присяги.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(«ОУД.03 История»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285"/>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lastRenderedPageBreak/>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Строевая подготовка</w:t>
            </w:r>
          </w:p>
        </w:tc>
        <w:tc>
          <w:tcPr>
            <w:tcW w:w="3165" w:type="pct"/>
          </w:tcPr>
          <w:p w:rsidR="001A4161" w:rsidRPr="006F52EE" w:rsidRDefault="001A4161"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Cs/>
                <w:sz w:val="20"/>
                <w:szCs w:val="20"/>
                <w:lang w:eastAsia="ru-RU"/>
              </w:rPr>
              <w:t>Строй и управление им. Виды строя. Строевые приемы и движение без оружия. Воинское приветствие.</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578"/>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lastRenderedPageBreak/>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Огневая подготовка</w:t>
            </w:r>
          </w:p>
        </w:tc>
        <w:tc>
          <w:tcPr>
            <w:tcW w:w="3165" w:type="pct"/>
          </w:tcPr>
          <w:p w:rsidR="001A4161" w:rsidRPr="006F52EE" w:rsidRDefault="001A4161"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Cs/>
                <w:sz w:val="20"/>
                <w:szCs w:val="20"/>
                <w:lang w:eastAsia="ru-RU"/>
              </w:rPr>
              <w:t>Назначение и боевые свойства автомата Калашникова. Неполная сборка-разборка автомата. Полная сборка-разборка. Уход за автоматом. Правила стрельбы из автомата</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2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Строевые приемы без оружия</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Строевые приемы без оружия на месте и в движении.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Отработка строевы</w:t>
            </w:r>
            <w:r>
              <w:rPr>
                <w:rFonts w:ascii="Times New Roman" w:eastAsia="Times New Roman" w:hAnsi="Times New Roman" w:cs="Times New Roman"/>
                <w:bCs/>
                <w:sz w:val="20"/>
                <w:szCs w:val="20"/>
                <w:lang w:eastAsia="ru-RU"/>
              </w:rPr>
              <w:t>х приемов и движения без оружия</w:t>
            </w:r>
          </w:p>
          <w:p w:rsidR="001A4161" w:rsidRPr="006F52EE" w:rsidRDefault="001A4161" w:rsidP="001B5CD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(«ОУД.09 Физическая культура/адаптационная физическая культура»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1A4161" w:rsidRPr="006F52EE" w:rsidTr="00DF1F3A">
        <w:trPr>
          <w:trHeight w:val="2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Неполная разборка и сборка автомата Калашникова</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Неполная разборка и сборка автомата Калашникова.</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Отработка нормативов по неполной разборке и сборке автомата Калашникова.</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(«ОУД.03 История»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2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Варианты изготовок к стрельбе из автомата</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Изучение правил изготовки к стрельбе.</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 xml:space="preserve">Изучение положений для </w:t>
            </w:r>
            <w:r>
              <w:rPr>
                <w:rFonts w:ascii="Times New Roman" w:eastAsia="Times New Roman" w:hAnsi="Times New Roman" w:cs="Times New Roman"/>
                <w:bCs/>
                <w:sz w:val="20"/>
                <w:szCs w:val="20"/>
                <w:lang w:eastAsia="ru-RU"/>
              </w:rPr>
              <w:t>стрельбы (стоя, с колена, лежа)</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Изучение основных правил по</w:t>
            </w:r>
            <w:r>
              <w:rPr>
                <w:rFonts w:ascii="Times New Roman" w:eastAsia="Times New Roman" w:hAnsi="Times New Roman" w:cs="Times New Roman"/>
                <w:bCs/>
                <w:sz w:val="20"/>
                <w:szCs w:val="20"/>
                <w:lang w:eastAsia="ru-RU"/>
              </w:rPr>
              <w:t xml:space="preserve"> подготовке автомата к стрельбе</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20"/>
        </w:trPr>
        <w:tc>
          <w:tcPr>
            <w:tcW w:w="4126" w:type="pct"/>
            <w:gridSpan w:val="2"/>
          </w:tcPr>
          <w:p w:rsidR="005B371B" w:rsidRPr="006F52EE" w:rsidRDefault="005B371B"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Раздел 3. Основы медицинских знаний и здорового образа жизни</w:t>
            </w:r>
          </w:p>
        </w:tc>
        <w:tc>
          <w:tcPr>
            <w:tcW w:w="3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340"/>
        </w:trPr>
        <w:tc>
          <w:tcPr>
            <w:tcW w:w="961"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Общие правила оказания первой помощи</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Сущность оказания первой помощи пострадавшим. Оценка состояния пострадавшего.</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Общие правила и порядок оказания первой медицинской помощи.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Мероприятия первой помощи. Определение признаков жизни.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(«ОУД.13Биология» профессионально-ориентированного содержания)</w:t>
            </w:r>
          </w:p>
        </w:tc>
        <w:tc>
          <w:tcPr>
            <w:tcW w:w="3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1A4161" w:rsidRPr="006F52EE" w:rsidTr="00DF1F3A">
        <w:trPr>
          <w:trHeight w:val="130"/>
        </w:trPr>
        <w:tc>
          <w:tcPr>
            <w:tcW w:w="961"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Первая помощь при различных повреждениях и состояниях организма</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(«ОУД.13Биология» профессионально-ориентированного содержания)</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13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Организация транспортировки пострадавших</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Транспортная иммобилизация и транспортирование пострадавших при различных повреждениях.</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Организация транспортировки пос</w:t>
            </w:r>
            <w:r>
              <w:rPr>
                <w:rFonts w:ascii="Times New Roman" w:eastAsia="Times New Roman" w:hAnsi="Times New Roman" w:cs="Times New Roman"/>
                <w:bCs/>
                <w:sz w:val="20"/>
                <w:szCs w:val="20"/>
                <w:lang w:eastAsia="ru-RU"/>
              </w:rPr>
              <w:t>традавших в лечебные учреждения</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(«ОУД.13Биология»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85"/>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Тема:</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Первая медицинская помощь при ранениях, несчастных случаях и заболеваниях</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Ранения, их виды. Первая медицинская помощь при ранениях. Профилактика осложнения ран.</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Кровотечения, их виды. Первая медицинская помощь при кровотечениях. Способы временной остановки кровотечений. Точки пальцевого прижатия артерий.</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Переохлаждение и обморожение.</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 xml:space="preserve">Первая медицинская помощь при остановке сердца. Понятия </w:t>
            </w:r>
            <w:r>
              <w:rPr>
                <w:rFonts w:ascii="Times New Roman" w:eastAsia="Times New Roman" w:hAnsi="Times New Roman" w:cs="Times New Roman"/>
                <w:bCs/>
                <w:sz w:val="20"/>
                <w:szCs w:val="20"/>
                <w:lang w:eastAsia="ru-RU"/>
              </w:rPr>
              <w:t>клинической смерти и реанимация</w:t>
            </w:r>
          </w:p>
          <w:p w:rsidR="001A4161" w:rsidRPr="006F52EE" w:rsidRDefault="001A4161" w:rsidP="004A3B8A">
            <w:pPr>
              <w:spacing w:after="0" w:line="240" w:lineRule="auto"/>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1A4161" w:rsidRPr="006F52EE" w:rsidTr="00DF1F3A">
        <w:trPr>
          <w:trHeight w:val="283"/>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Первая помощь при отсутствии сознания</w:t>
            </w:r>
          </w:p>
        </w:tc>
        <w:tc>
          <w:tcPr>
            <w:tcW w:w="3165" w:type="pct"/>
          </w:tcPr>
          <w:p w:rsidR="001A4161" w:rsidRPr="006F52EE" w:rsidRDefault="001A4161" w:rsidP="004A3B8A">
            <w:pPr>
              <w:spacing w:after="0" w:line="240" w:lineRule="auto"/>
              <w:rPr>
                <w:rFonts w:ascii="Times New Roman" w:hAnsi="Times New Roman" w:cs="Times New Roman"/>
                <w:bCs/>
                <w:iCs/>
                <w:sz w:val="20"/>
                <w:szCs w:val="20"/>
              </w:rPr>
            </w:pPr>
            <w:r w:rsidRPr="006F52EE">
              <w:rPr>
                <w:rFonts w:ascii="Times New Roman" w:hAnsi="Times New Roman" w:cs="Times New Roman"/>
                <w:bCs/>
                <w:iCs/>
                <w:sz w:val="20"/>
                <w:szCs w:val="20"/>
              </w:rPr>
              <w:t>Общие принципы оказания первой медицинской помощи.</w:t>
            </w:r>
          </w:p>
          <w:p w:rsidR="001A4161" w:rsidRPr="006F52EE" w:rsidRDefault="001A4161" w:rsidP="004A3B8A">
            <w:pPr>
              <w:spacing w:after="0" w:line="240" w:lineRule="auto"/>
              <w:rPr>
                <w:rFonts w:ascii="Times New Roman" w:hAnsi="Times New Roman" w:cs="Times New Roman"/>
                <w:bCs/>
                <w:iCs/>
                <w:sz w:val="20"/>
                <w:szCs w:val="20"/>
              </w:rPr>
            </w:pPr>
            <w:r w:rsidRPr="006F52EE">
              <w:rPr>
                <w:rFonts w:ascii="Times New Roman" w:hAnsi="Times New Roman" w:cs="Times New Roman"/>
                <w:bCs/>
                <w:iCs/>
                <w:sz w:val="20"/>
                <w:szCs w:val="20"/>
              </w:rPr>
              <w:t>Правила оказания первой помощи при отсутствии сознан</w:t>
            </w:r>
            <w:r>
              <w:rPr>
                <w:rFonts w:ascii="Times New Roman" w:hAnsi="Times New Roman" w:cs="Times New Roman"/>
                <w:bCs/>
                <w:iCs/>
                <w:sz w:val="20"/>
                <w:szCs w:val="20"/>
              </w:rPr>
              <w:t>ия</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2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Правила наложения повязок</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наложения повязок на голову.</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наложения повязок на верхние конечности.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наложен</w:t>
            </w:r>
            <w:r>
              <w:rPr>
                <w:rFonts w:ascii="Times New Roman" w:eastAsia="Times New Roman" w:hAnsi="Times New Roman" w:cs="Times New Roman"/>
                <w:bCs/>
                <w:sz w:val="20"/>
                <w:szCs w:val="20"/>
                <w:lang w:eastAsia="ru-RU"/>
              </w:rPr>
              <w:t>ия повязок на нижние конечности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20"/>
        </w:trPr>
        <w:tc>
          <w:tcPr>
            <w:tcW w:w="961"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Наложение кровоостанавливающего жгута</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Первая помощь при остановке дыхания и отсутствии кровообращения (остановке сердца).</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наложения кровоостанавливающего жгута.</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 xml:space="preserve">Правила проведения непрямого массажа сердца и </w:t>
            </w:r>
            <w:r>
              <w:rPr>
                <w:rFonts w:ascii="Times New Roman" w:eastAsia="Times New Roman" w:hAnsi="Times New Roman" w:cs="Times New Roman"/>
                <w:bCs/>
                <w:sz w:val="20"/>
                <w:szCs w:val="20"/>
                <w:lang w:eastAsia="ru-RU"/>
              </w:rPr>
              <w:t>искусственной вентиляции легких</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(«ОУД.13Биология»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20"/>
        </w:trPr>
        <w:tc>
          <w:tcPr>
            <w:tcW w:w="961"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ЛПЗ и ПП:</w:t>
            </w:r>
          </w:p>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Первая помощь при ожогах, воздействии низких температур</w:t>
            </w:r>
          </w:p>
        </w:tc>
        <w:tc>
          <w:tcPr>
            <w:tcW w:w="3165" w:type="pct"/>
          </w:tcPr>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Первая помощь при ожогах и воздействии высоких температур, при воздействии низких температур</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sidR="00993445">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7"/>
        </w:trPr>
        <w:tc>
          <w:tcPr>
            <w:tcW w:w="961"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Pr>
                <w:rFonts w:ascii="Times New Roman" w:hAnsi="Times New Roman" w:cs="Times New Roman"/>
                <w:b/>
                <w:sz w:val="20"/>
                <w:szCs w:val="20"/>
              </w:rPr>
              <w:lastRenderedPageBreak/>
              <w:t xml:space="preserve">Тема: </w:t>
            </w:r>
            <w:r w:rsidRPr="006F52EE">
              <w:rPr>
                <w:rFonts w:ascii="Times New Roman" w:hAnsi="Times New Roman" w:cs="Times New Roman"/>
                <w:b/>
                <w:sz w:val="20"/>
                <w:szCs w:val="20"/>
              </w:rPr>
              <w:t>Профилактика инфекционных заболеваний</w:t>
            </w: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Классификация инфекционных заболеваний. Общие признаки инфекционных заболеваний</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val="restar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1A4161" w:rsidRPr="006F52EE" w:rsidTr="00DF1F3A">
        <w:trPr>
          <w:trHeight w:val="77"/>
        </w:trPr>
        <w:tc>
          <w:tcPr>
            <w:tcW w:w="961" w:type="pct"/>
            <w:vMerge/>
          </w:tcPr>
          <w:p w:rsidR="001A4161" w:rsidRPr="006F52EE" w:rsidRDefault="001A4161" w:rsidP="004A3B8A">
            <w:pPr>
              <w:spacing w:after="0" w:line="240" w:lineRule="auto"/>
              <w:jc w:val="center"/>
              <w:rPr>
                <w:rFonts w:ascii="Times New Roman" w:hAnsi="Times New Roman" w:cs="Times New Roman"/>
                <w:b/>
                <w:sz w:val="20"/>
                <w:szCs w:val="20"/>
              </w:rPr>
            </w:pP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Воздушно-капельные инфекции. Желудочно-кишечные инфекции. Пищевые отравления бактериальными токсинами</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7"/>
        </w:trPr>
        <w:tc>
          <w:tcPr>
            <w:tcW w:w="961" w:type="pct"/>
            <w:vMerge/>
          </w:tcPr>
          <w:p w:rsidR="001A4161" w:rsidRPr="006F52EE" w:rsidRDefault="001A4161" w:rsidP="004A3B8A">
            <w:pPr>
              <w:spacing w:after="0" w:line="240" w:lineRule="auto"/>
              <w:jc w:val="center"/>
              <w:rPr>
                <w:rFonts w:ascii="Times New Roman" w:hAnsi="Times New Roman" w:cs="Times New Roman"/>
                <w:b/>
                <w:sz w:val="20"/>
                <w:szCs w:val="20"/>
              </w:rPr>
            </w:pPr>
          </w:p>
        </w:tc>
        <w:tc>
          <w:tcPr>
            <w:tcW w:w="3165" w:type="pct"/>
          </w:tcPr>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Общие принципы профилактики инфекционных заболеваний</w:t>
            </w:r>
          </w:p>
          <w:p w:rsidR="001A4161" w:rsidRPr="006F52EE" w:rsidRDefault="001A4161"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1A4161" w:rsidRPr="006F52EE" w:rsidTr="00DF1F3A">
        <w:trPr>
          <w:trHeight w:val="77"/>
        </w:trPr>
        <w:tc>
          <w:tcPr>
            <w:tcW w:w="961" w:type="pct"/>
          </w:tcPr>
          <w:p w:rsidR="001A4161" w:rsidRPr="006F52EE" w:rsidRDefault="001A4161" w:rsidP="004A3B8A">
            <w:pPr>
              <w:spacing w:after="0" w:line="240" w:lineRule="auto"/>
              <w:jc w:val="center"/>
              <w:rPr>
                <w:rFonts w:ascii="Times New Roman" w:hAnsi="Times New Roman" w:cs="Times New Roman"/>
                <w:b/>
                <w:sz w:val="20"/>
                <w:szCs w:val="20"/>
              </w:rPr>
            </w:pPr>
            <w:r w:rsidRPr="006F52EE">
              <w:rPr>
                <w:rFonts w:ascii="Times New Roman" w:hAnsi="Times New Roman" w:cs="Times New Roman"/>
                <w:b/>
                <w:sz w:val="20"/>
                <w:szCs w:val="20"/>
              </w:rPr>
              <w:t>ЛПЗ и ПП:</w:t>
            </w:r>
          </w:p>
          <w:p w:rsidR="001A4161" w:rsidRPr="006F52EE" w:rsidRDefault="001A4161" w:rsidP="004A3B8A">
            <w:pPr>
              <w:spacing w:after="0" w:line="240" w:lineRule="auto"/>
              <w:jc w:val="center"/>
              <w:rPr>
                <w:rFonts w:ascii="Times New Roman" w:hAnsi="Times New Roman" w:cs="Times New Roman"/>
                <w:b/>
                <w:sz w:val="20"/>
                <w:szCs w:val="20"/>
              </w:rPr>
            </w:pPr>
            <w:r w:rsidRPr="006F52EE">
              <w:rPr>
                <w:rFonts w:ascii="Times New Roman" w:hAnsi="Times New Roman" w:cs="Times New Roman"/>
                <w:b/>
                <w:sz w:val="20"/>
                <w:szCs w:val="20"/>
              </w:rPr>
              <w:t>Правила госпитализации инфекционных больных</w:t>
            </w:r>
          </w:p>
        </w:tc>
        <w:tc>
          <w:tcPr>
            <w:tcW w:w="3165" w:type="pct"/>
          </w:tcPr>
          <w:p w:rsidR="001A4161" w:rsidRPr="006F52EE" w:rsidRDefault="001A4161" w:rsidP="004A3B8A">
            <w:pPr>
              <w:spacing w:after="0" w:line="240" w:lineRule="auto"/>
              <w:rPr>
                <w:rFonts w:ascii="Times New Roman" w:hAnsi="Times New Roman" w:cs="Times New Roman"/>
                <w:sz w:val="20"/>
                <w:szCs w:val="20"/>
              </w:rPr>
            </w:pPr>
            <w:r w:rsidRPr="006F52EE">
              <w:rPr>
                <w:rFonts w:ascii="Times New Roman" w:hAnsi="Times New Roman" w:cs="Times New Roman"/>
                <w:sz w:val="20"/>
                <w:szCs w:val="20"/>
              </w:rPr>
              <w:t>Изучение правил госпитализации инфекционных больных</w:t>
            </w:r>
          </w:p>
          <w:p w:rsidR="001A4161" w:rsidRPr="006F52EE" w:rsidRDefault="001A4161" w:rsidP="001B5CD7">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
                <w:bCs/>
                <w:i/>
                <w:sz w:val="20"/>
                <w:szCs w:val="20"/>
                <w:lang w:eastAsia="ru-RU"/>
              </w:rPr>
              <w:t>(«ОУД.13</w:t>
            </w:r>
            <w:r>
              <w:rPr>
                <w:rFonts w:ascii="Times New Roman" w:eastAsia="Times New Roman" w:hAnsi="Times New Roman" w:cs="Times New Roman"/>
                <w:b/>
                <w:bCs/>
                <w:i/>
                <w:sz w:val="20"/>
                <w:szCs w:val="20"/>
                <w:lang w:eastAsia="ru-RU"/>
              </w:rPr>
              <w:t xml:space="preserve"> </w:t>
            </w:r>
            <w:r w:rsidRPr="006F52EE">
              <w:rPr>
                <w:rFonts w:ascii="Times New Roman" w:eastAsia="Times New Roman" w:hAnsi="Times New Roman" w:cs="Times New Roman"/>
                <w:b/>
                <w:bCs/>
                <w:i/>
                <w:sz w:val="20"/>
                <w:szCs w:val="20"/>
                <w:lang w:eastAsia="ru-RU"/>
              </w:rPr>
              <w:t>Биология» профессионально-ориентированного содержания)</w:t>
            </w:r>
          </w:p>
        </w:tc>
        <w:tc>
          <w:tcPr>
            <w:tcW w:w="337" w:type="pct"/>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vMerge/>
          </w:tcPr>
          <w:p w:rsidR="001A4161" w:rsidRPr="006F52EE" w:rsidRDefault="001A4161" w:rsidP="004A3B8A">
            <w:pPr>
              <w:spacing w:after="0" w:line="240" w:lineRule="auto"/>
              <w:jc w:val="center"/>
              <w:rPr>
                <w:rFonts w:ascii="Times New Roman" w:eastAsia="Times New Roman" w:hAnsi="Times New Roman" w:cs="Times New Roman"/>
                <w:b/>
                <w:bCs/>
                <w:sz w:val="20"/>
                <w:szCs w:val="20"/>
                <w:lang w:eastAsia="ru-RU"/>
              </w:rPr>
            </w:pPr>
          </w:p>
        </w:tc>
      </w:tr>
      <w:tr w:rsidR="005B371B" w:rsidRPr="006F52EE" w:rsidTr="00DF1F3A">
        <w:trPr>
          <w:trHeight w:val="20"/>
        </w:trPr>
        <w:tc>
          <w:tcPr>
            <w:tcW w:w="961"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Самостоятельная работа обучающихся</w:t>
            </w:r>
          </w:p>
        </w:tc>
        <w:tc>
          <w:tcPr>
            <w:tcW w:w="3165" w:type="pct"/>
          </w:tcPr>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Первая медицинская помощь при утоплении. Личная безопасность при помощи утопающему.</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Первая медицинская помощь при обмороке, тепловом и солнечном ударе.</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безопасности при общении с домашними животными и встрече с дикими животными.</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Болезни, передающиеся через кровь, правила личной безопасности.</w:t>
            </w:r>
          </w:p>
          <w:p w:rsidR="005B371B" w:rsidRPr="006F52EE" w:rsidRDefault="005B371B" w:rsidP="004A3B8A">
            <w:pPr>
              <w:pStyle w:val="c14"/>
              <w:shd w:val="clear" w:color="auto" w:fill="FFFFFF"/>
              <w:spacing w:before="0" w:beforeAutospacing="0" w:after="0" w:afterAutospacing="0"/>
              <w:rPr>
                <w:sz w:val="20"/>
                <w:szCs w:val="20"/>
              </w:rPr>
            </w:pPr>
            <w:r w:rsidRPr="006F52EE">
              <w:rPr>
                <w:rStyle w:val="c7"/>
                <w:sz w:val="20"/>
                <w:szCs w:val="20"/>
              </w:rPr>
              <w:t>Правила поведения и действия населения при техногенных ЧС.</w:t>
            </w:r>
          </w:p>
          <w:p w:rsidR="005B371B" w:rsidRPr="006F52EE" w:rsidRDefault="005B371B" w:rsidP="004A3B8A">
            <w:pPr>
              <w:pStyle w:val="c14"/>
              <w:shd w:val="clear" w:color="auto" w:fill="FFFFFF"/>
              <w:spacing w:before="0" w:beforeAutospacing="0" w:after="0" w:afterAutospacing="0"/>
              <w:rPr>
                <w:sz w:val="20"/>
                <w:szCs w:val="20"/>
              </w:rPr>
            </w:pPr>
            <w:r w:rsidRPr="006F52EE">
              <w:rPr>
                <w:rStyle w:val="c7"/>
                <w:sz w:val="20"/>
                <w:szCs w:val="20"/>
              </w:rPr>
              <w:t>Правила поведения и действия населения при природных ЧС.</w:t>
            </w:r>
          </w:p>
          <w:p w:rsidR="005B371B" w:rsidRPr="006F52EE" w:rsidRDefault="005B371B" w:rsidP="004A3B8A">
            <w:pPr>
              <w:pStyle w:val="c14"/>
              <w:shd w:val="clear" w:color="auto" w:fill="FFFFFF"/>
              <w:spacing w:before="0" w:beforeAutospacing="0" w:after="0" w:afterAutospacing="0"/>
              <w:rPr>
                <w:sz w:val="20"/>
                <w:szCs w:val="20"/>
              </w:rPr>
            </w:pPr>
            <w:r w:rsidRPr="006F52EE">
              <w:rPr>
                <w:rStyle w:val="c7"/>
                <w:sz w:val="20"/>
                <w:szCs w:val="20"/>
              </w:rPr>
              <w:t>Действия населения в условиях заражения сильнодействующими ядовитыми веществами.</w:t>
            </w:r>
          </w:p>
          <w:p w:rsidR="005B371B" w:rsidRPr="006F52EE" w:rsidRDefault="005B371B" w:rsidP="004A3B8A">
            <w:pPr>
              <w:pStyle w:val="c14"/>
              <w:shd w:val="clear" w:color="auto" w:fill="FFFFFF"/>
              <w:spacing w:before="0" w:beforeAutospacing="0" w:after="0" w:afterAutospacing="0"/>
              <w:rPr>
                <w:sz w:val="20"/>
                <w:szCs w:val="20"/>
              </w:rPr>
            </w:pPr>
            <w:r w:rsidRPr="006F52EE">
              <w:rPr>
                <w:rStyle w:val="c7"/>
                <w:sz w:val="20"/>
                <w:szCs w:val="20"/>
              </w:rPr>
              <w:t>Оповещение населения об угрозе жизни и здоровья людей и о порядке их действия в сложившейся обстановке.</w:t>
            </w:r>
          </w:p>
          <w:p w:rsidR="005B371B" w:rsidRPr="006F52EE" w:rsidRDefault="005B371B" w:rsidP="004A3B8A">
            <w:pPr>
              <w:pStyle w:val="c14"/>
              <w:shd w:val="clear" w:color="auto" w:fill="FFFFFF"/>
              <w:spacing w:before="0" w:beforeAutospacing="0" w:after="0" w:afterAutospacing="0"/>
              <w:rPr>
                <w:rStyle w:val="c7"/>
                <w:sz w:val="20"/>
                <w:szCs w:val="20"/>
              </w:rPr>
            </w:pPr>
            <w:r w:rsidRPr="006F52EE">
              <w:rPr>
                <w:rStyle w:val="c7"/>
                <w:sz w:val="20"/>
                <w:szCs w:val="20"/>
              </w:rPr>
              <w:t>Современные обычные средства поражения, используемые при террористических актах.</w:t>
            </w:r>
          </w:p>
          <w:p w:rsidR="005B371B" w:rsidRPr="006F52EE" w:rsidRDefault="005B371B" w:rsidP="004A3B8A">
            <w:pPr>
              <w:pStyle w:val="c14"/>
              <w:shd w:val="clear" w:color="auto" w:fill="FFFFFF"/>
              <w:spacing w:before="0" w:beforeAutospacing="0" w:after="0" w:afterAutospacing="0"/>
              <w:rPr>
                <w:rStyle w:val="c7"/>
                <w:sz w:val="20"/>
                <w:szCs w:val="20"/>
              </w:rPr>
            </w:pPr>
            <w:r w:rsidRPr="006F52EE">
              <w:rPr>
                <w:rStyle w:val="c7"/>
                <w:sz w:val="20"/>
                <w:szCs w:val="20"/>
              </w:rPr>
              <w:t>Огнетушащие средства.</w:t>
            </w:r>
          </w:p>
          <w:p w:rsidR="005B371B" w:rsidRPr="006F52EE" w:rsidRDefault="005B371B" w:rsidP="004A3B8A">
            <w:pPr>
              <w:spacing w:after="0" w:line="240" w:lineRule="auto"/>
              <w:jc w:val="both"/>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поведения и действия населения при техногенных ЧС.</w:t>
            </w:r>
          </w:p>
          <w:p w:rsidR="005B371B" w:rsidRPr="006F52EE" w:rsidRDefault="005B371B" w:rsidP="004A3B8A">
            <w:pPr>
              <w:spacing w:after="0" w:line="240" w:lineRule="auto"/>
              <w:jc w:val="both"/>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Правила поведения и действия населения при природных ЧС.</w:t>
            </w:r>
          </w:p>
          <w:p w:rsidR="005B371B" w:rsidRPr="006F52EE" w:rsidRDefault="005B371B" w:rsidP="004A3B8A">
            <w:pPr>
              <w:spacing w:after="0" w:line="240" w:lineRule="auto"/>
              <w:jc w:val="both"/>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Действия населения в условиях заражения сильнодействующими ядовитыми веществами.</w:t>
            </w:r>
          </w:p>
          <w:p w:rsidR="005B371B" w:rsidRPr="006F52EE" w:rsidRDefault="005B371B" w:rsidP="004A3B8A">
            <w:pPr>
              <w:spacing w:after="0" w:line="240" w:lineRule="auto"/>
              <w:jc w:val="both"/>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Оповещение населения об угрозе жизни и здоровья людей и о порядке их действий в сложившейся обстановке.</w:t>
            </w:r>
          </w:p>
          <w:p w:rsidR="005B371B" w:rsidRPr="006F52EE" w:rsidRDefault="005B371B" w:rsidP="004A3B8A">
            <w:pPr>
              <w:spacing w:after="0" w:line="240" w:lineRule="auto"/>
              <w:jc w:val="both"/>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 xml:space="preserve">Современные обычные средства поражения, используемые при террористических актах. </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Коллективные средства защиты.</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Составить перечень требований, которым должен отвечать призывник.</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Виды техники и стрелкового вооружения, используемые в ВС РФ.</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Специальное оборудование, снаряжение, техника, используемое в ВС РФ.</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Особенности прохождения военной службы в различных родах войск.</w:t>
            </w:r>
          </w:p>
          <w:p w:rsidR="005B371B" w:rsidRPr="006F52EE" w:rsidRDefault="005B371B" w:rsidP="004A3B8A">
            <w:pPr>
              <w:spacing w:after="0" w:line="240" w:lineRule="auto"/>
              <w:rPr>
                <w:rFonts w:ascii="Times New Roman" w:eastAsia="Times New Roman" w:hAnsi="Times New Roman" w:cs="Times New Roman"/>
                <w:bCs/>
                <w:sz w:val="20"/>
                <w:szCs w:val="20"/>
                <w:lang w:eastAsia="ru-RU"/>
              </w:rPr>
            </w:pPr>
            <w:r w:rsidRPr="006F52EE">
              <w:rPr>
                <w:rFonts w:ascii="Times New Roman" w:eastAsia="Times New Roman" w:hAnsi="Times New Roman" w:cs="Times New Roman"/>
                <w:bCs/>
                <w:sz w:val="20"/>
                <w:szCs w:val="20"/>
                <w:lang w:eastAsia="ru-RU"/>
              </w:rPr>
              <w:t>Особенности несения караульной службы, требования к психологическому портрету солдата.</w:t>
            </w:r>
          </w:p>
          <w:p w:rsidR="005B371B" w:rsidRPr="006F52EE" w:rsidRDefault="005B371B" w:rsidP="004A3B8A">
            <w:pPr>
              <w:pStyle w:val="c14"/>
              <w:shd w:val="clear" w:color="auto" w:fill="FFFFFF"/>
              <w:spacing w:before="0" w:beforeAutospacing="0" w:after="0" w:afterAutospacing="0"/>
              <w:rPr>
                <w:sz w:val="20"/>
                <w:szCs w:val="20"/>
              </w:rPr>
            </w:pPr>
            <w:r w:rsidRPr="006F52EE">
              <w:rPr>
                <w:bCs/>
                <w:sz w:val="20"/>
                <w:szCs w:val="20"/>
              </w:rPr>
              <w:t>Военная служба и религия.</w:t>
            </w:r>
          </w:p>
        </w:tc>
        <w:tc>
          <w:tcPr>
            <w:tcW w:w="3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2</w:t>
            </w:r>
          </w:p>
        </w:tc>
        <w:tc>
          <w:tcPr>
            <w:tcW w:w="537" w:type="pct"/>
          </w:tcPr>
          <w:p w:rsidR="005B371B" w:rsidRPr="006F52EE" w:rsidRDefault="001A4161" w:rsidP="004A3B8A">
            <w:pPr>
              <w:spacing w:after="0" w:line="240" w:lineRule="auto"/>
              <w:jc w:val="center"/>
              <w:rPr>
                <w:rFonts w:ascii="Times New Roman" w:eastAsia="Times New Roman" w:hAnsi="Times New Roman" w:cs="Times New Roman"/>
                <w:b/>
                <w:bCs/>
                <w:sz w:val="20"/>
                <w:szCs w:val="20"/>
                <w:lang w:eastAsia="ru-RU"/>
              </w:rPr>
            </w:pPr>
            <w:r w:rsidRPr="00AB0AFD">
              <w:rPr>
                <w:rFonts w:ascii="Times New Roman" w:eastAsia="Times New Roman" w:hAnsi="Times New Roman" w:cs="Times New Roman"/>
                <w:bCs/>
                <w:sz w:val="20"/>
                <w:szCs w:val="20"/>
                <w:lang w:eastAsia="ru-RU"/>
              </w:rPr>
              <w:t>ОК 07</w:t>
            </w:r>
          </w:p>
        </w:tc>
      </w:tr>
      <w:tr w:rsidR="005B371B" w:rsidRPr="006F52EE" w:rsidTr="00DF1F3A">
        <w:trPr>
          <w:trHeight w:val="20"/>
        </w:trPr>
        <w:tc>
          <w:tcPr>
            <w:tcW w:w="961" w:type="pct"/>
          </w:tcPr>
          <w:p w:rsidR="005B371B" w:rsidRPr="006F52EE" w:rsidRDefault="005B371B" w:rsidP="004A3B8A">
            <w:pPr>
              <w:spacing w:after="0" w:line="240" w:lineRule="auto"/>
              <w:rPr>
                <w:rFonts w:ascii="Times New Roman" w:eastAsia="Times New Roman" w:hAnsi="Times New Roman" w:cs="Times New Roman"/>
                <w:b/>
                <w:bCs/>
                <w:i/>
                <w:sz w:val="20"/>
                <w:szCs w:val="20"/>
                <w:lang w:eastAsia="ru-RU"/>
              </w:rPr>
            </w:pPr>
            <w:r w:rsidRPr="006F52EE">
              <w:rPr>
                <w:rFonts w:ascii="Times New Roman" w:eastAsia="Times New Roman" w:hAnsi="Times New Roman" w:cs="Times New Roman"/>
                <w:b/>
                <w:bCs/>
                <w:i/>
                <w:sz w:val="20"/>
                <w:szCs w:val="20"/>
                <w:lang w:eastAsia="ru-RU"/>
              </w:rPr>
              <w:t>Всего:</w:t>
            </w:r>
          </w:p>
        </w:tc>
        <w:tc>
          <w:tcPr>
            <w:tcW w:w="3165" w:type="pct"/>
          </w:tcPr>
          <w:p w:rsidR="005B371B" w:rsidRPr="006F52EE" w:rsidRDefault="005B371B" w:rsidP="004A3B8A">
            <w:pPr>
              <w:spacing w:after="0" w:line="240" w:lineRule="auto"/>
              <w:rPr>
                <w:rFonts w:ascii="Times New Roman" w:eastAsia="Times New Roman" w:hAnsi="Times New Roman" w:cs="Times New Roman"/>
                <w:bCs/>
                <w:i/>
                <w:sz w:val="20"/>
                <w:szCs w:val="20"/>
                <w:lang w:eastAsia="ru-RU"/>
              </w:rPr>
            </w:pPr>
          </w:p>
        </w:tc>
        <w:tc>
          <w:tcPr>
            <w:tcW w:w="337" w:type="pct"/>
            <w:vAlign w:val="center"/>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r w:rsidRPr="006F52EE">
              <w:rPr>
                <w:rFonts w:ascii="Times New Roman" w:eastAsia="Times New Roman" w:hAnsi="Times New Roman" w:cs="Times New Roman"/>
                <w:b/>
                <w:bCs/>
                <w:sz w:val="20"/>
                <w:szCs w:val="20"/>
                <w:lang w:eastAsia="ru-RU"/>
              </w:rPr>
              <w:t>72</w:t>
            </w:r>
            <w:r w:rsidRPr="006F52EE">
              <w:rPr>
                <w:rFonts w:ascii="Times New Roman" w:eastAsia="Times New Roman" w:hAnsi="Times New Roman" w:cs="Times New Roman"/>
                <w:b/>
                <w:bCs/>
                <w:sz w:val="20"/>
                <w:szCs w:val="20"/>
                <w:lang w:val="en-US" w:eastAsia="ru-RU"/>
              </w:rPr>
              <w:t>/</w:t>
            </w:r>
            <w:r w:rsidRPr="006F52EE">
              <w:rPr>
                <w:rFonts w:ascii="Times New Roman" w:eastAsia="Times New Roman" w:hAnsi="Times New Roman" w:cs="Times New Roman"/>
                <w:b/>
                <w:bCs/>
                <w:sz w:val="20"/>
                <w:szCs w:val="20"/>
                <w:lang w:eastAsia="ru-RU"/>
              </w:rPr>
              <w:t>42</w:t>
            </w:r>
          </w:p>
        </w:tc>
        <w:tc>
          <w:tcPr>
            <w:tcW w:w="537" w:type="pct"/>
          </w:tcPr>
          <w:p w:rsidR="005B371B" w:rsidRPr="006F52EE" w:rsidRDefault="005B371B" w:rsidP="004A3B8A">
            <w:pPr>
              <w:spacing w:after="0" w:line="240" w:lineRule="auto"/>
              <w:jc w:val="center"/>
              <w:rPr>
                <w:rFonts w:ascii="Times New Roman" w:eastAsia="Times New Roman" w:hAnsi="Times New Roman" w:cs="Times New Roman"/>
                <w:b/>
                <w:bCs/>
                <w:sz w:val="20"/>
                <w:szCs w:val="20"/>
                <w:lang w:eastAsia="ru-RU"/>
              </w:rPr>
            </w:pPr>
          </w:p>
        </w:tc>
      </w:tr>
    </w:tbl>
    <w:p w:rsidR="004F346A" w:rsidRPr="00514E67" w:rsidRDefault="004F346A" w:rsidP="00514E67">
      <w:pPr>
        <w:spacing w:after="0" w:line="240" w:lineRule="auto"/>
        <w:rPr>
          <w:rFonts w:ascii="Times New Roman" w:eastAsia="Times New Roman" w:hAnsi="Times New Roman" w:cs="Times New Roman"/>
          <w:i/>
          <w:sz w:val="24"/>
          <w:szCs w:val="24"/>
          <w:lang w:eastAsia="ru-RU"/>
        </w:rPr>
        <w:sectPr w:rsidR="004F346A" w:rsidRPr="00514E67" w:rsidSect="002E1099">
          <w:pgSz w:w="16840" w:h="11907" w:orient="landscape"/>
          <w:pgMar w:top="851" w:right="1134" w:bottom="851" w:left="992" w:header="709" w:footer="709" w:gutter="0"/>
          <w:cols w:space="720"/>
        </w:sectPr>
      </w:pPr>
    </w:p>
    <w:p w:rsidR="004F346A" w:rsidRPr="00514E67" w:rsidRDefault="004F346A" w:rsidP="00514E67">
      <w:pPr>
        <w:pStyle w:val="1"/>
        <w:rPr>
          <w:rFonts w:eastAsia="Times New Roman" w:cs="Times New Roman"/>
          <w:sz w:val="24"/>
          <w:szCs w:val="24"/>
          <w:lang w:eastAsia="ru-RU"/>
        </w:rPr>
      </w:pPr>
      <w:bookmarkStart w:id="7" w:name="_Toc150332345"/>
      <w:r w:rsidRPr="00514E67">
        <w:rPr>
          <w:rFonts w:eastAsia="Times New Roman" w:cs="Times New Roman"/>
          <w:sz w:val="24"/>
          <w:szCs w:val="24"/>
          <w:lang w:eastAsia="ru-RU"/>
        </w:rPr>
        <w:lastRenderedPageBreak/>
        <w:t>3. УСЛОВИЯ РЕАЛИЗАЦИИ ПРОГРАММЫ УЧЕБНОЙ ДИСЦИПЛИНЫ</w:t>
      </w:r>
      <w:bookmarkEnd w:id="7"/>
    </w:p>
    <w:p w:rsidR="00E45CC5" w:rsidRPr="00514E67" w:rsidRDefault="00E45CC5" w:rsidP="00514E67">
      <w:pPr>
        <w:pStyle w:val="2"/>
        <w:rPr>
          <w:rFonts w:cs="Times New Roman"/>
          <w:szCs w:val="24"/>
        </w:rPr>
      </w:pPr>
    </w:p>
    <w:p w:rsidR="00E45CC5" w:rsidRPr="00514E67" w:rsidRDefault="00E45CC5" w:rsidP="00514E67">
      <w:pPr>
        <w:pStyle w:val="2"/>
        <w:rPr>
          <w:rFonts w:cs="Times New Roman"/>
          <w:szCs w:val="24"/>
        </w:rPr>
      </w:pPr>
      <w:r w:rsidRPr="00514E67">
        <w:rPr>
          <w:rFonts w:cs="Times New Roman"/>
          <w:szCs w:val="24"/>
        </w:rPr>
        <w:tab/>
      </w:r>
      <w:bookmarkStart w:id="8" w:name="_Toc146789788"/>
      <w:bookmarkStart w:id="9" w:name="_Toc150332346"/>
      <w:r w:rsidRPr="00514E67">
        <w:rPr>
          <w:rFonts w:cs="Times New Roman"/>
          <w:szCs w:val="24"/>
        </w:rPr>
        <w:t xml:space="preserve">3.1. </w:t>
      </w:r>
      <w:r w:rsidR="002426E2" w:rsidRPr="00514E67">
        <w:rPr>
          <w:rFonts w:cs="Times New Roman"/>
          <w:szCs w:val="24"/>
        </w:rPr>
        <w:t>Т</w:t>
      </w:r>
      <w:r w:rsidRPr="00514E67">
        <w:rPr>
          <w:rFonts w:cs="Times New Roman"/>
          <w:szCs w:val="24"/>
        </w:rPr>
        <w:t>ехническое обеспечение</w:t>
      </w:r>
      <w:bookmarkEnd w:id="8"/>
      <w:bookmarkEnd w:id="9"/>
    </w:p>
    <w:p w:rsidR="00E45CC5" w:rsidRPr="00514E67" w:rsidRDefault="00E45CC5" w:rsidP="00514E67">
      <w:pPr>
        <w:spacing w:after="0" w:line="240" w:lineRule="auto"/>
        <w:jc w:val="both"/>
        <w:rPr>
          <w:rFonts w:ascii="Times New Roman" w:hAnsi="Times New Roman" w:cs="Times New Roman"/>
          <w:sz w:val="24"/>
          <w:szCs w:val="24"/>
        </w:rPr>
      </w:pPr>
      <w:r w:rsidRPr="00514E67">
        <w:rPr>
          <w:rFonts w:ascii="Times New Roman" w:hAnsi="Times New Roman" w:cs="Times New Roman"/>
          <w:sz w:val="24"/>
          <w:szCs w:val="24"/>
        </w:rPr>
        <w:t>Реализация учебной дисциплины требует н</w:t>
      </w:r>
      <w:r w:rsidR="002652CB">
        <w:rPr>
          <w:rFonts w:ascii="Times New Roman" w:hAnsi="Times New Roman" w:cs="Times New Roman"/>
          <w:sz w:val="24"/>
          <w:szCs w:val="24"/>
        </w:rPr>
        <w:t>аличия учебного кабинета «Б</w:t>
      </w:r>
      <w:r w:rsidRPr="00514E67">
        <w:rPr>
          <w:rFonts w:ascii="Times New Roman" w:hAnsi="Times New Roman" w:cs="Times New Roman"/>
          <w:sz w:val="24"/>
          <w:szCs w:val="24"/>
        </w:rPr>
        <w:t>езопасност</w:t>
      </w:r>
      <w:r w:rsidR="002652CB">
        <w:rPr>
          <w:rFonts w:ascii="Times New Roman" w:hAnsi="Times New Roman" w:cs="Times New Roman"/>
          <w:sz w:val="24"/>
          <w:szCs w:val="24"/>
        </w:rPr>
        <w:t>ь</w:t>
      </w:r>
      <w:r w:rsidRPr="00514E67">
        <w:rPr>
          <w:rFonts w:ascii="Times New Roman" w:hAnsi="Times New Roman" w:cs="Times New Roman"/>
          <w:sz w:val="24"/>
          <w:szCs w:val="24"/>
        </w:rPr>
        <w:t xml:space="preserve"> жизнедеятельности».</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Оборудование учебного кабинета:</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посадочные места по количеству обучающихся;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рабочее место преподавателя;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комплекты заданий для тестирования и контрольных работ;</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наглядные пособия (комплекты учебных таблиц, плакатов и др.);</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Технические средства обучения:</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компьютер;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мультимедиа проектор;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локальная сеть кабинета, интернет;</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периферийное оборудование и оргтехника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-массогабаритный макет 7,62-мм (или 5,45-мм) автомата Калашникова;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средства индивидуальной защиты:</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манекен-тренажер для реанимационных мероприятий;</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носилки санитарные;</w:t>
      </w:r>
    </w:p>
    <w:p w:rsidR="00E45CC5" w:rsidRPr="00514E67" w:rsidRDefault="00E45CC5" w:rsidP="00514E67">
      <w:pPr>
        <w:suppressAutoHyphens/>
        <w:spacing w:after="0" w:line="240" w:lineRule="auto"/>
        <w:ind w:firstLine="709"/>
        <w:jc w:val="both"/>
        <w:rPr>
          <w:rFonts w:ascii="Times New Roman" w:eastAsia="Times New Roman" w:hAnsi="Times New Roman" w:cs="Times New Roman"/>
          <w:b/>
          <w:sz w:val="24"/>
          <w:szCs w:val="24"/>
          <w:lang w:eastAsia="ru-RU"/>
        </w:rPr>
      </w:pPr>
    </w:p>
    <w:p w:rsidR="004F346A" w:rsidRPr="00514E67" w:rsidRDefault="00514E67" w:rsidP="00514E67">
      <w:pPr>
        <w:suppressAutoHyphens/>
        <w:spacing w:after="0" w:line="240" w:lineRule="auto"/>
        <w:ind w:firstLine="709"/>
        <w:jc w:val="both"/>
        <w:rPr>
          <w:rFonts w:ascii="Times New Roman" w:eastAsia="Times New Roman" w:hAnsi="Times New Roman" w:cs="Times New Roman"/>
          <w:b/>
          <w:bCs/>
          <w:sz w:val="24"/>
          <w:szCs w:val="24"/>
          <w:lang w:eastAsia="ru-RU"/>
        </w:rPr>
      </w:pPr>
      <w:r w:rsidRPr="00514E67">
        <w:rPr>
          <w:rFonts w:ascii="Times New Roman" w:eastAsia="Times New Roman" w:hAnsi="Times New Roman" w:cs="Times New Roman"/>
          <w:b/>
          <w:bCs/>
          <w:sz w:val="24"/>
          <w:szCs w:val="24"/>
          <w:lang w:eastAsia="ru-RU"/>
        </w:rPr>
        <w:t xml:space="preserve">3.2. </w:t>
      </w:r>
      <w:r w:rsidR="004F346A" w:rsidRPr="00514E67">
        <w:rPr>
          <w:rFonts w:ascii="Times New Roman" w:eastAsia="Times New Roman" w:hAnsi="Times New Roman" w:cs="Times New Roman"/>
          <w:b/>
          <w:bCs/>
          <w:sz w:val="24"/>
          <w:szCs w:val="24"/>
          <w:lang w:eastAsia="ru-RU"/>
        </w:rPr>
        <w:t>Перечень рекомендуемых учебных изданий и интернет-ресурсов:</w:t>
      </w:r>
    </w:p>
    <w:p w:rsidR="004F346A" w:rsidRPr="00514E67" w:rsidRDefault="004F346A" w:rsidP="00514E67">
      <w:pPr>
        <w:suppressAutoHyphens/>
        <w:spacing w:after="0" w:line="240" w:lineRule="auto"/>
        <w:ind w:firstLine="709"/>
        <w:jc w:val="both"/>
        <w:rPr>
          <w:rFonts w:ascii="Times New Roman" w:eastAsia="Times New Roman" w:hAnsi="Times New Roman" w:cs="Times New Roman"/>
          <w:b/>
          <w:bCs/>
          <w:sz w:val="24"/>
          <w:szCs w:val="24"/>
          <w:lang w:eastAsia="ru-RU"/>
        </w:rPr>
      </w:pPr>
    </w:p>
    <w:p w:rsidR="004F346A" w:rsidRPr="00514E67" w:rsidRDefault="004F346A" w:rsidP="002652CB">
      <w:pPr>
        <w:pStyle w:val="2"/>
        <w:jc w:val="both"/>
        <w:rPr>
          <w:rFonts w:eastAsia="Times New Roman" w:cs="Times New Roman"/>
          <w:szCs w:val="24"/>
          <w:lang w:eastAsia="ru-RU"/>
        </w:rPr>
      </w:pPr>
      <w:bookmarkStart w:id="10" w:name="_Toc150332347"/>
      <w:r w:rsidRPr="00514E67">
        <w:rPr>
          <w:rFonts w:eastAsia="Times New Roman" w:cs="Times New Roman"/>
          <w:szCs w:val="24"/>
          <w:lang w:eastAsia="ru-RU"/>
        </w:rPr>
        <w:t xml:space="preserve">3.2.1. </w:t>
      </w:r>
      <w:r w:rsidR="00514E67" w:rsidRPr="00514E67">
        <w:rPr>
          <w:rFonts w:cs="Times New Roman"/>
          <w:color w:val="0D0D0D"/>
          <w:szCs w:val="24"/>
        </w:rPr>
        <w:t>Основные печатные издания</w:t>
      </w:r>
      <w:bookmarkEnd w:id="10"/>
    </w:p>
    <w:p w:rsidR="002652CB" w:rsidRPr="00CF68F1" w:rsidRDefault="002652CB" w:rsidP="002652CB">
      <w:pPr>
        <w:pStyle w:val="c2"/>
        <w:numPr>
          <w:ilvl w:val="0"/>
          <w:numId w:val="25"/>
        </w:numPr>
        <w:shd w:val="clear" w:color="auto" w:fill="FFFFFF"/>
        <w:tabs>
          <w:tab w:val="left" w:pos="426"/>
        </w:tabs>
        <w:spacing w:before="0" w:beforeAutospacing="0" w:after="0" w:afterAutospacing="0" w:line="276" w:lineRule="auto"/>
        <w:ind w:left="0" w:firstLine="709"/>
        <w:jc w:val="both"/>
        <w:rPr>
          <w:rStyle w:val="c1"/>
          <w:color w:val="0D0D0D"/>
        </w:rPr>
      </w:pPr>
      <w:r w:rsidRPr="00CF68F1">
        <w:rPr>
          <w:rStyle w:val="c1"/>
          <w:color w:val="0D0D0D"/>
        </w:rPr>
        <w:t xml:space="preserve">Безопасность жизнедеятельности/ Э. А. Арустамов, Н. В. Косолапова, Н. А. Прокопенко, Г. В. Гуськов – 18-е изд., испр. и доп. – М.: Академия, 2020. - 173 с. </w:t>
      </w:r>
    </w:p>
    <w:p w:rsidR="00412371" w:rsidRPr="002652CB" w:rsidRDefault="002652CB" w:rsidP="002652CB">
      <w:pPr>
        <w:pStyle w:val="c2"/>
        <w:numPr>
          <w:ilvl w:val="0"/>
          <w:numId w:val="25"/>
        </w:numPr>
        <w:shd w:val="clear" w:color="auto" w:fill="FFFFFF"/>
        <w:tabs>
          <w:tab w:val="left" w:pos="426"/>
        </w:tabs>
        <w:spacing w:before="0" w:beforeAutospacing="0" w:after="0" w:afterAutospacing="0" w:line="276" w:lineRule="auto"/>
        <w:ind w:left="0" w:firstLine="709"/>
        <w:jc w:val="both"/>
        <w:rPr>
          <w:color w:val="0D0D0D"/>
        </w:rPr>
      </w:pPr>
      <w:r w:rsidRPr="00CF68F1">
        <w:rPr>
          <w:color w:val="0D0D0D"/>
        </w:rPr>
        <w:t xml:space="preserve">Сапронов Ю.Г., Занина И.А. Безопасность жизнедеятельности: учебник для учреждений СПО. – 5-е изд., испр. и доп. – М.: Издательский центр «Академия», 2021. </w:t>
      </w:r>
    </w:p>
    <w:p w:rsidR="00514E67" w:rsidRPr="00514E67" w:rsidRDefault="00514E67" w:rsidP="002652CB">
      <w:pPr>
        <w:spacing w:after="0" w:line="240" w:lineRule="auto"/>
        <w:ind w:firstLine="709"/>
        <w:contextualSpacing/>
        <w:jc w:val="both"/>
        <w:rPr>
          <w:rFonts w:ascii="Times New Roman" w:eastAsia="Times New Roman" w:hAnsi="Times New Roman" w:cs="Times New Roman"/>
          <w:sz w:val="24"/>
          <w:szCs w:val="24"/>
          <w:lang w:eastAsia="ru-RU"/>
        </w:rPr>
      </w:pPr>
    </w:p>
    <w:p w:rsidR="00514E67" w:rsidRPr="00514E67" w:rsidRDefault="00514E67" w:rsidP="002652CB">
      <w:pPr>
        <w:pStyle w:val="2"/>
        <w:jc w:val="both"/>
        <w:rPr>
          <w:rFonts w:cs="Times New Roman"/>
          <w:color w:val="0D0D0D"/>
          <w:szCs w:val="24"/>
        </w:rPr>
      </w:pPr>
      <w:bookmarkStart w:id="11" w:name="_Toc150332348"/>
      <w:r w:rsidRPr="00514E67">
        <w:rPr>
          <w:rFonts w:eastAsia="Times New Roman" w:cs="Times New Roman"/>
          <w:lang w:eastAsia="ru-RU"/>
        </w:rPr>
        <w:t xml:space="preserve">3.2.2. </w:t>
      </w:r>
      <w:r w:rsidRPr="00514E67">
        <w:rPr>
          <w:rFonts w:cs="Times New Roman"/>
          <w:color w:val="0D0D0D"/>
          <w:szCs w:val="24"/>
        </w:rPr>
        <w:t>Основные электронные издания</w:t>
      </w:r>
      <w:bookmarkEnd w:id="11"/>
    </w:p>
    <w:p w:rsidR="002652CB" w:rsidRPr="00CF68F1" w:rsidRDefault="002652CB" w:rsidP="002652CB">
      <w:pPr>
        <w:pStyle w:val="c2"/>
        <w:numPr>
          <w:ilvl w:val="0"/>
          <w:numId w:val="26"/>
        </w:numPr>
        <w:shd w:val="clear" w:color="auto" w:fill="FFFFFF"/>
        <w:spacing w:before="0" w:beforeAutospacing="0" w:after="0" w:afterAutospacing="0" w:line="276" w:lineRule="auto"/>
        <w:ind w:left="0" w:firstLine="709"/>
        <w:jc w:val="both"/>
        <w:rPr>
          <w:color w:val="0D0D0D"/>
        </w:rPr>
      </w:pPr>
      <w:r w:rsidRPr="00CF68F1">
        <w:rPr>
          <w:color w:val="0D0D0D"/>
        </w:rPr>
        <w:t>Курбатов, В. А. Безопасность жизнедеятельност</w:t>
      </w:r>
      <w:r>
        <w:rPr>
          <w:color w:val="0D0D0D"/>
        </w:rPr>
        <w:t>и. Основы чрезвычайных ситуаций</w:t>
      </w:r>
      <w:r w:rsidRPr="00CF68F1">
        <w:rPr>
          <w:color w:val="0D0D0D"/>
        </w:rPr>
        <w:t>: учебное пособие для СПО / В. А. Курбатов, Ю. С. Рыс</w:t>
      </w:r>
      <w:r>
        <w:rPr>
          <w:color w:val="0D0D0D"/>
        </w:rPr>
        <w:t>ин, С. Л. Яблочников. — Саратов</w:t>
      </w:r>
      <w:r w:rsidRPr="00CF68F1">
        <w:rPr>
          <w:color w:val="0D0D0D"/>
        </w:rPr>
        <w:t xml:space="preserve">: Профобразование, 2020. — 121 c. — </w:t>
      </w:r>
      <w:r>
        <w:rPr>
          <w:color w:val="0D0D0D"/>
        </w:rPr>
        <w:t>ISBN 978-5-4488-0820-3. — Текст</w:t>
      </w:r>
      <w:r w:rsidRPr="00CF68F1">
        <w:rPr>
          <w:color w:val="0D0D0D"/>
        </w:rPr>
        <w:t>: электронный // Электронный ресурс цифровой образовательной среды СПО PROFобразование: [сайт]. — URL: https://profspo.ru/books/93574</w:t>
      </w:r>
    </w:p>
    <w:p w:rsidR="002652CB" w:rsidRDefault="002652CB" w:rsidP="002652CB">
      <w:pPr>
        <w:pStyle w:val="c2"/>
        <w:numPr>
          <w:ilvl w:val="0"/>
          <w:numId w:val="26"/>
        </w:numPr>
        <w:shd w:val="clear" w:color="auto" w:fill="FFFFFF"/>
        <w:spacing w:before="0" w:beforeAutospacing="0" w:after="0" w:afterAutospacing="0" w:line="276" w:lineRule="auto"/>
        <w:ind w:left="0" w:firstLine="709"/>
        <w:jc w:val="both"/>
        <w:rPr>
          <w:color w:val="0D0D0D"/>
        </w:rPr>
      </w:pPr>
      <w:r w:rsidRPr="00CF68F1">
        <w:rPr>
          <w:color w:val="0D0D0D"/>
        </w:rPr>
        <w:t>Сапронов Ю.Г., Занина И.А. Безопасность жизнедеятельности: электронный учебно-методический комплект. – М.: Издательский центр «Академия»</w:t>
      </w:r>
      <w:r>
        <w:rPr>
          <w:color w:val="0D0D0D"/>
        </w:rPr>
        <w:t xml:space="preserve"> –Текст</w:t>
      </w:r>
      <w:r w:rsidRPr="00CF68F1">
        <w:rPr>
          <w:color w:val="0D0D0D"/>
        </w:rPr>
        <w:t>: электронный</w:t>
      </w:r>
      <w:r>
        <w:rPr>
          <w:color w:val="0D0D0D"/>
        </w:rPr>
        <w:t xml:space="preserve">– </w:t>
      </w:r>
      <w:r>
        <w:rPr>
          <w:color w:val="0D0D0D"/>
          <w:lang w:val="en-US"/>
        </w:rPr>
        <w:t>URL</w:t>
      </w:r>
      <w:r>
        <w:rPr>
          <w:color w:val="0D0D0D"/>
        </w:rPr>
        <w:t xml:space="preserve">: </w:t>
      </w:r>
      <w:hyperlink r:id="rId10" w:history="1">
        <w:r w:rsidRPr="008E404A">
          <w:rPr>
            <w:rStyle w:val="ab"/>
          </w:rPr>
          <w:t>https://academia-moscow.ru/catalogue/5411/413492/</w:t>
        </w:r>
      </w:hyperlink>
      <w:r w:rsidRPr="00CF68F1">
        <w:rPr>
          <w:color w:val="0D0D0D"/>
        </w:rPr>
        <w:t>.</w:t>
      </w:r>
    </w:p>
    <w:p w:rsidR="002652CB" w:rsidRDefault="002652CB" w:rsidP="002652CB">
      <w:pPr>
        <w:pStyle w:val="c2"/>
        <w:shd w:val="clear" w:color="auto" w:fill="FFFFFF"/>
        <w:spacing w:before="0" w:beforeAutospacing="0" w:after="0" w:afterAutospacing="0" w:line="276" w:lineRule="auto"/>
        <w:jc w:val="both"/>
        <w:rPr>
          <w:color w:val="0D0D0D"/>
        </w:rPr>
      </w:pPr>
    </w:p>
    <w:p w:rsidR="002652CB" w:rsidRPr="00CF68F1" w:rsidRDefault="002652CB" w:rsidP="002652CB">
      <w:pPr>
        <w:spacing w:after="0"/>
        <w:contextualSpacing/>
        <w:jc w:val="both"/>
        <w:rPr>
          <w:rFonts w:ascii="Times New Roman" w:hAnsi="Times New Roman"/>
          <w:bCs/>
          <w:i/>
          <w:color w:val="0D0D0D"/>
          <w:sz w:val="24"/>
          <w:szCs w:val="24"/>
        </w:rPr>
      </w:pPr>
      <w:r w:rsidRPr="00CF68F1">
        <w:rPr>
          <w:rFonts w:ascii="Times New Roman" w:hAnsi="Times New Roman"/>
          <w:b/>
          <w:bCs/>
          <w:color w:val="0D0D0D"/>
          <w:sz w:val="24"/>
          <w:szCs w:val="24"/>
        </w:rPr>
        <w:t>3.2.3. Дополнительные источники</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rStyle w:val="c1"/>
          <w:color w:val="0D0D0D"/>
          <w:lang w:val="ru-RU"/>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CF68F1">
          <w:rPr>
            <w:rStyle w:val="c1"/>
            <w:color w:val="0D0D0D"/>
            <w:lang w:val="ru-RU"/>
          </w:rPr>
          <w:t>1993 г</w:t>
        </w:r>
      </w:smartTag>
      <w:r w:rsidRPr="00CF68F1">
        <w:rPr>
          <w:rStyle w:val="c1"/>
          <w:color w:val="0D0D0D"/>
          <w:lang w:val="ru-RU"/>
        </w:rPr>
        <w:t>.</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color w:val="0D0D0D"/>
          <w:lang w:val="ru-RU"/>
        </w:rPr>
        <w:t xml:space="preserve">Уголовный кодекс Российской Федерации: федеральный закон от 13.06.1996 №63-ФЗ (принят ГД ФС РФ 24.05.1996) </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rStyle w:val="c1"/>
          <w:color w:val="0D0D0D"/>
          <w:lang w:val="ru-RU"/>
        </w:rPr>
        <w:t xml:space="preserve">Федеральный закон "О статусе военнослужащих" от 27.05.1998 </w:t>
      </w:r>
      <w:r w:rsidRPr="00CF68F1">
        <w:rPr>
          <w:rStyle w:val="c1"/>
          <w:color w:val="0D0D0D"/>
        </w:rPr>
        <w:t>N</w:t>
      </w:r>
      <w:r w:rsidRPr="00CF68F1">
        <w:rPr>
          <w:rStyle w:val="c1"/>
          <w:color w:val="0D0D0D"/>
          <w:lang w:val="ru-RU"/>
        </w:rPr>
        <w:t xml:space="preserve"> 76-ФЗ</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rStyle w:val="c1"/>
          <w:color w:val="0D0D0D"/>
          <w:lang w:val="ru-RU"/>
        </w:rPr>
        <w:t xml:space="preserve">Федеральный закон "О воинской обязанности и военной службе" от 28.03.1998 </w:t>
      </w:r>
      <w:r w:rsidRPr="00CF68F1">
        <w:rPr>
          <w:rStyle w:val="c1"/>
          <w:color w:val="0D0D0D"/>
        </w:rPr>
        <w:t>N</w:t>
      </w:r>
      <w:r w:rsidRPr="00CF68F1">
        <w:rPr>
          <w:rStyle w:val="c1"/>
          <w:color w:val="0D0D0D"/>
          <w:lang w:val="ru-RU"/>
        </w:rPr>
        <w:t xml:space="preserve"> 53-ФЗ</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rStyle w:val="c1"/>
          <w:color w:val="0D0D0D"/>
          <w:lang w:val="ru-RU"/>
        </w:rPr>
        <w:lastRenderedPageBreak/>
        <w:t xml:space="preserve">Федеральный закон "Об альтернативной гражданской службе" от 25.07.2002 </w:t>
      </w:r>
      <w:r w:rsidRPr="00CF68F1">
        <w:rPr>
          <w:rStyle w:val="c1"/>
          <w:color w:val="0D0D0D"/>
        </w:rPr>
        <w:t>N</w:t>
      </w:r>
      <w:r w:rsidRPr="00CF68F1">
        <w:rPr>
          <w:rStyle w:val="c1"/>
          <w:color w:val="0D0D0D"/>
          <w:lang w:val="ru-RU"/>
        </w:rPr>
        <w:t xml:space="preserve"> 113-ФЗ</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rStyle w:val="c1"/>
          <w:color w:val="0D0D0D"/>
          <w:lang w:val="ru-RU"/>
        </w:rPr>
        <w:t xml:space="preserve"> Федеральный закон "О противодействии терроризму" от 06.03.2006 </w:t>
      </w:r>
      <w:r>
        <w:rPr>
          <w:rStyle w:val="c1"/>
          <w:color w:val="0D0D0D"/>
          <w:lang w:val="ru-RU"/>
        </w:rPr>
        <w:br/>
      </w:r>
      <w:r w:rsidRPr="00CF68F1">
        <w:rPr>
          <w:rStyle w:val="c1"/>
          <w:color w:val="0D0D0D"/>
        </w:rPr>
        <w:t>N</w:t>
      </w:r>
      <w:r w:rsidRPr="00CF68F1">
        <w:rPr>
          <w:rStyle w:val="c1"/>
          <w:color w:val="0D0D0D"/>
          <w:lang w:val="ru-RU"/>
        </w:rPr>
        <w:t xml:space="preserve"> 35-ФЗ</w:t>
      </w:r>
    </w:p>
    <w:p w:rsidR="002652CB" w:rsidRPr="00CF68F1" w:rsidRDefault="002652CB" w:rsidP="002652CB">
      <w:pPr>
        <w:pStyle w:val="af1"/>
        <w:widowControl/>
        <w:numPr>
          <w:ilvl w:val="0"/>
          <w:numId w:val="20"/>
        </w:numPr>
        <w:shd w:val="clear" w:color="auto" w:fill="FFFFFF"/>
        <w:tabs>
          <w:tab w:val="left" w:pos="284"/>
        </w:tabs>
        <w:spacing w:line="276" w:lineRule="auto"/>
        <w:ind w:left="0" w:firstLine="709"/>
        <w:jc w:val="both"/>
        <w:rPr>
          <w:rStyle w:val="c1"/>
          <w:color w:val="0D0D0D"/>
          <w:lang w:val="ru-RU"/>
        </w:rPr>
      </w:pPr>
      <w:r w:rsidRPr="00CF68F1">
        <w:rPr>
          <w:rStyle w:val="c1"/>
          <w:color w:val="0D0D0D"/>
          <w:lang w:val="ru-RU"/>
        </w:rPr>
        <w:t xml:space="preserve"> Указ Президента РФ от 10.11.2007 </w:t>
      </w:r>
      <w:r w:rsidRPr="00CF68F1">
        <w:rPr>
          <w:rStyle w:val="c1"/>
          <w:color w:val="0D0D0D"/>
        </w:rPr>
        <w:t>N</w:t>
      </w:r>
      <w:r w:rsidRPr="00CF68F1">
        <w:rPr>
          <w:rStyle w:val="c1"/>
          <w:color w:val="0D0D0D"/>
          <w:lang w:val="ru-RU"/>
        </w:rPr>
        <w:t xml:space="preserve"> 1495 (ред. от 22.01.2018)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rStyle w:val="c1"/>
          <w:color w:val="0D0D0D"/>
        </w:rPr>
      </w:pPr>
      <w:r w:rsidRPr="00CF68F1">
        <w:rPr>
          <w:rStyle w:val="c1"/>
          <w:color w:val="0D0D0D"/>
        </w:rPr>
        <w:t>Искусство выживания.</w:t>
      </w:r>
      <w:r w:rsidRPr="00CF68F1">
        <w:rPr>
          <w:color w:val="0D0D0D"/>
        </w:rPr>
        <w:t xml:space="preserve"> [Электронный ресурс], - </w:t>
      </w:r>
      <w:hyperlink r:id="rId11" w:history="1">
        <w:r w:rsidRPr="00CF68F1">
          <w:rPr>
            <w:rStyle w:val="ab"/>
            <w:color w:val="0D0D0D"/>
          </w:rPr>
          <w:t>http://goodlife.narod.ru/index.htm</w:t>
        </w:r>
      </w:hyperlink>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color w:val="0D0D0D"/>
        </w:rPr>
      </w:pPr>
      <w:r w:rsidRPr="00CF68F1">
        <w:rPr>
          <w:rStyle w:val="c1"/>
          <w:color w:val="0D0D0D"/>
        </w:rPr>
        <w:t>Первая медицинская помощь</w:t>
      </w:r>
      <w:r w:rsidRPr="00CF68F1">
        <w:rPr>
          <w:color w:val="0D0D0D"/>
        </w:rPr>
        <w:t xml:space="preserve"> [Электронный ресурс], - </w:t>
      </w:r>
      <w:hyperlink r:id="rId12" w:history="1">
        <w:r w:rsidRPr="00CF68F1">
          <w:rPr>
            <w:rStyle w:val="ab"/>
            <w:color w:val="0D0D0D"/>
          </w:rPr>
          <w:t>https://lifehacker.ru/2013/12/24/first-aid/</w:t>
        </w:r>
      </w:hyperlink>
      <w:r w:rsidRPr="00CF68F1">
        <w:rPr>
          <w:rStyle w:val="c1"/>
          <w:color w:val="0D0D0D"/>
        </w:rPr>
        <w:br/>
        <w:t xml:space="preserve">3. Журнал «Основы безопасности жизнедеятельности» </w:t>
      </w:r>
      <w:r w:rsidRPr="00CF68F1">
        <w:rPr>
          <w:color w:val="0D0D0D"/>
        </w:rPr>
        <w:t xml:space="preserve">[Электронный ресурс], - </w:t>
      </w:r>
      <w:hyperlink r:id="rId13" w:history="1">
        <w:r w:rsidRPr="00CF68F1">
          <w:rPr>
            <w:rStyle w:val="ab"/>
            <w:color w:val="0D0D0D"/>
          </w:rPr>
          <w:t>http://www.school-obz.org</w:t>
        </w:r>
      </w:hyperlink>
      <w:r w:rsidRPr="00CF68F1">
        <w:rPr>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rStyle w:val="ab"/>
          <w:color w:val="0D0D0D"/>
        </w:rPr>
      </w:pPr>
      <w:r w:rsidRPr="00CF68F1">
        <w:rPr>
          <w:rStyle w:val="c1"/>
          <w:color w:val="0D0D0D"/>
        </w:rPr>
        <w:t>Основы безопасности жизнедеятельности</w:t>
      </w:r>
      <w:r w:rsidRPr="00CF68F1">
        <w:rPr>
          <w:color w:val="0D0D0D"/>
        </w:rPr>
        <w:t xml:space="preserve"> [Электронный ресурс], - </w:t>
      </w:r>
      <w:hyperlink r:id="rId14" w:history="1">
        <w:r w:rsidRPr="00CF68F1">
          <w:rPr>
            <w:rStyle w:val="ab"/>
            <w:color w:val="0D0D0D"/>
          </w:rPr>
          <w:t>http://0bj.ru/</w:t>
        </w:r>
      </w:hyperlink>
      <w:r w:rsidRPr="00CF68F1">
        <w:rPr>
          <w:rStyle w:val="ab"/>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color w:val="0D0D0D"/>
        </w:rPr>
      </w:pPr>
      <w:r w:rsidRPr="00CF68F1">
        <w:rPr>
          <w:rStyle w:val="c1"/>
          <w:color w:val="0D0D0D"/>
        </w:rPr>
        <w:t>Все о пожарной безопасности</w:t>
      </w:r>
      <w:r w:rsidRPr="00CF68F1">
        <w:rPr>
          <w:color w:val="0D0D0D"/>
        </w:rPr>
        <w:t xml:space="preserve"> [Электронный ресурс], - </w:t>
      </w:r>
      <w:hyperlink r:id="rId15" w:history="1">
        <w:r w:rsidRPr="00CF68F1">
          <w:rPr>
            <w:rStyle w:val="ab"/>
            <w:color w:val="0D0D0D"/>
          </w:rPr>
          <w:t>http://www.0-1.ru</w:t>
        </w:r>
      </w:hyperlink>
      <w:r w:rsidRPr="00CF68F1">
        <w:rPr>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color w:val="0D0D0D"/>
        </w:rPr>
      </w:pPr>
      <w:r w:rsidRPr="00CF68F1">
        <w:rPr>
          <w:rStyle w:val="c1"/>
          <w:color w:val="0D0D0D"/>
        </w:rPr>
        <w:t>Первая медицинская помощь</w:t>
      </w:r>
      <w:r w:rsidRPr="00CF68F1">
        <w:rPr>
          <w:color w:val="0D0D0D"/>
        </w:rPr>
        <w:t xml:space="preserve"> [Электронный ресурс], - </w:t>
      </w:r>
      <w:hyperlink r:id="rId16" w:history="1">
        <w:r w:rsidRPr="00CF68F1">
          <w:rPr>
            <w:rStyle w:val="ab"/>
            <w:color w:val="0D0D0D"/>
          </w:rPr>
          <w:t>http://www.meduhod.ru</w:t>
        </w:r>
      </w:hyperlink>
      <w:r w:rsidRPr="00CF68F1">
        <w:rPr>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color w:val="0D0D0D"/>
        </w:rPr>
      </w:pPr>
      <w:r w:rsidRPr="00CF68F1">
        <w:rPr>
          <w:rStyle w:val="c1"/>
          <w:color w:val="0D0D0D"/>
        </w:rPr>
        <w:t>Портал детской безопасности</w:t>
      </w:r>
      <w:r w:rsidRPr="00CF68F1">
        <w:rPr>
          <w:color w:val="0D0D0D"/>
        </w:rPr>
        <w:t xml:space="preserve"> [Электронный ресурс], - </w:t>
      </w:r>
      <w:hyperlink r:id="rId17" w:history="1">
        <w:r w:rsidRPr="00CF68F1">
          <w:rPr>
            <w:rStyle w:val="ab"/>
            <w:color w:val="0D0D0D"/>
          </w:rPr>
          <w:t>http://www.spas-extreme.ru</w:t>
        </w:r>
      </w:hyperlink>
      <w:r w:rsidRPr="00CF68F1">
        <w:rPr>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color w:val="0D0D0D"/>
        </w:rPr>
      </w:pPr>
      <w:r w:rsidRPr="00CF68F1">
        <w:rPr>
          <w:rStyle w:val="c1"/>
          <w:color w:val="0D0D0D"/>
        </w:rPr>
        <w:t>Федеральная служба по надзору в сфере защиты прав потребителей и благополучия человека</w:t>
      </w:r>
      <w:r w:rsidRPr="00CF68F1">
        <w:rPr>
          <w:color w:val="0D0D0D"/>
        </w:rPr>
        <w:t xml:space="preserve"> [Электронный ресурс], - </w:t>
      </w:r>
      <w:hyperlink r:id="rId18" w:history="1">
        <w:r w:rsidRPr="00CF68F1">
          <w:rPr>
            <w:rStyle w:val="ab"/>
            <w:color w:val="0D0D0D"/>
          </w:rPr>
          <w:t>http://www.rospotrebnadzor.ru</w:t>
        </w:r>
      </w:hyperlink>
      <w:r w:rsidRPr="00CF68F1">
        <w:rPr>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color w:val="0D0D0D"/>
        </w:rPr>
      </w:pPr>
      <w:r w:rsidRPr="00CF68F1">
        <w:rPr>
          <w:rStyle w:val="c1"/>
          <w:color w:val="0D0D0D"/>
        </w:rPr>
        <w:t>Федеральная служба по экологическому, технологическому и атомному надзору</w:t>
      </w:r>
      <w:r w:rsidRPr="00CF68F1">
        <w:rPr>
          <w:color w:val="0D0D0D"/>
        </w:rPr>
        <w:t xml:space="preserve"> [Электронный ресурс], - </w:t>
      </w:r>
      <w:hyperlink r:id="rId19" w:history="1">
        <w:r w:rsidRPr="00CF68F1">
          <w:rPr>
            <w:rStyle w:val="ab"/>
            <w:color w:val="0D0D0D"/>
          </w:rPr>
          <w:t>http://www.gosnadzor.ru</w:t>
        </w:r>
      </w:hyperlink>
      <w:r w:rsidRPr="00CF68F1">
        <w:rPr>
          <w:color w:val="0D0D0D"/>
        </w:rPr>
        <w:t> </w:t>
      </w:r>
    </w:p>
    <w:p w:rsidR="002652CB" w:rsidRPr="00CF68F1" w:rsidRDefault="002652CB" w:rsidP="002652CB">
      <w:pPr>
        <w:pStyle w:val="c2"/>
        <w:numPr>
          <w:ilvl w:val="0"/>
          <w:numId w:val="20"/>
        </w:numPr>
        <w:shd w:val="clear" w:color="auto" w:fill="FFFFFF"/>
        <w:spacing w:before="0" w:beforeAutospacing="0" w:after="0" w:afterAutospacing="0" w:line="276" w:lineRule="auto"/>
        <w:ind w:left="0" w:firstLine="709"/>
        <w:jc w:val="both"/>
        <w:rPr>
          <w:rStyle w:val="c1"/>
          <w:color w:val="0D0D0D"/>
        </w:rPr>
      </w:pPr>
      <w:r w:rsidRPr="00CF68F1">
        <w:rPr>
          <w:rStyle w:val="c1"/>
          <w:color w:val="0D0D0D"/>
        </w:rPr>
        <w:t xml:space="preserve">МЧС России. </w:t>
      </w:r>
      <w:r w:rsidRPr="00CF68F1">
        <w:rPr>
          <w:color w:val="0D0D0D"/>
        </w:rPr>
        <w:t xml:space="preserve">[Электронный ресурс], - </w:t>
      </w:r>
      <w:hyperlink r:id="rId20" w:history="1">
        <w:r w:rsidRPr="00CF68F1">
          <w:rPr>
            <w:rStyle w:val="ab"/>
            <w:color w:val="0D0D0D"/>
          </w:rPr>
          <w:t>http://www.mchs.gov.ru./</w:t>
        </w:r>
      </w:hyperlink>
    </w:p>
    <w:p w:rsidR="002652CB" w:rsidRDefault="002652CB" w:rsidP="002652CB">
      <w:pPr>
        <w:pStyle w:val="c2"/>
        <w:numPr>
          <w:ilvl w:val="0"/>
          <w:numId w:val="20"/>
        </w:numPr>
        <w:shd w:val="clear" w:color="auto" w:fill="FFFFFF"/>
        <w:spacing w:before="0" w:beforeAutospacing="0" w:after="0" w:afterAutospacing="0" w:line="276" w:lineRule="auto"/>
        <w:ind w:left="0" w:firstLine="709"/>
        <w:jc w:val="both"/>
        <w:rPr>
          <w:rStyle w:val="c1"/>
          <w:color w:val="0D0D0D"/>
        </w:rPr>
      </w:pPr>
      <w:r w:rsidRPr="00CF68F1">
        <w:rPr>
          <w:color w:val="0D0D0D"/>
          <w:shd w:val="clear" w:color="auto" w:fill="FFFFFF"/>
        </w:rPr>
        <w:t xml:space="preserve">Безопасность жизнедеятельности в дошкольном образовательном учреждении. </w:t>
      </w:r>
      <w:r w:rsidRPr="00CF68F1">
        <w:rPr>
          <w:color w:val="0D0D0D"/>
        </w:rPr>
        <w:t xml:space="preserve">[Электронный ресурс], - </w:t>
      </w:r>
      <w:hyperlink r:id="rId21" w:history="1">
        <w:r w:rsidRPr="00CF68F1">
          <w:rPr>
            <w:rStyle w:val="ab"/>
            <w:color w:val="0D0D0D"/>
          </w:rPr>
          <w:t>https://moluch.ru/archive/145/40616/</w:t>
        </w:r>
      </w:hyperlink>
    </w:p>
    <w:p w:rsidR="002652CB" w:rsidRDefault="002652CB" w:rsidP="002652CB">
      <w:pPr>
        <w:pStyle w:val="c2"/>
        <w:shd w:val="clear" w:color="auto" w:fill="FFFFFF"/>
        <w:spacing w:before="0" w:beforeAutospacing="0" w:after="0" w:afterAutospacing="0" w:line="276" w:lineRule="auto"/>
        <w:jc w:val="both"/>
        <w:rPr>
          <w:rStyle w:val="c1"/>
          <w:color w:val="0D0D0D"/>
        </w:rPr>
      </w:pPr>
    </w:p>
    <w:p w:rsidR="002652CB" w:rsidRDefault="002652CB" w:rsidP="002652CB">
      <w:pPr>
        <w:spacing w:after="0" w:line="240" w:lineRule="auto"/>
        <w:rPr>
          <w:rFonts w:ascii="Times New Roman" w:hAnsi="Times New Roman"/>
          <w:b/>
          <w:color w:val="0D0D0D"/>
          <w:sz w:val="24"/>
          <w:szCs w:val="24"/>
        </w:rPr>
      </w:pPr>
      <w:r>
        <w:rPr>
          <w:rFonts w:ascii="Times New Roman" w:hAnsi="Times New Roman"/>
          <w:b/>
          <w:color w:val="0D0D0D"/>
          <w:sz w:val="24"/>
          <w:szCs w:val="24"/>
        </w:rPr>
        <w:br w:type="page"/>
      </w:r>
    </w:p>
    <w:p w:rsidR="00E5649D" w:rsidRPr="00514E67" w:rsidRDefault="002652CB" w:rsidP="002652CB">
      <w:pPr>
        <w:spacing w:after="0" w:line="240" w:lineRule="auto"/>
        <w:jc w:val="center"/>
      </w:pPr>
      <w:bookmarkStart w:id="12" w:name="_Toc150332350"/>
      <w:r w:rsidRPr="002652CB">
        <w:rPr>
          <w:rFonts w:ascii="Times New Roman" w:hAnsi="Times New Roman" w:cs="Times New Roman"/>
          <w:b/>
          <w:sz w:val="24"/>
          <w:szCs w:val="24"/>
        </w:rPr>
        <w:lastRenderedPageBreak/>
        <w:t>4</w:t>
      </w:r>
      <w:r w:rsidR="004F346A" w:rsidRPr="002652CB">
        <w:rPr>
          <w:rFonts w:ascii="Times New Roman" w:hAnsi="Times New Roman" w:cs="Times New Roman"/>
          <w:b/>
          <w:sz w:val="24"/>
          <w:szCs w:val="24"/>
        </w:rPr>
        <w:t>. КОНТРОЛЬ И ОЦЕНКА РЕЗУЛЬТАТОВ ОСВОЕНИЯ УЧЕБНОЙ ДИСЦИПЛИНЫ</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845"/>
        <w:gridCol w:w="2375"/>
      </w:tblGrid>
      <w:tr w:rsidR="004D1F5A" w:rsidRPr="00514E67" w:rsidTr="001C3FF5">
        <w:tc>
          <w:tcPr>
            <w:tcW w:w="1750" w:type="pct"/>
          </w:tcPr>
          <w:p w:rsidR="002426E2" w:rsidRPr="00514E67" w:rsidRDefault="002426E2" w:rsidP="002652CB">
            <w:pPr>
              <w:spacing w:after="0" w:line="240" w:lineRule="auto"/>
              <w:jc w:val="center"/>
              <w:rPr>
                <w:rFonts w:ascii="Times New Roman" w:hAnsi="Times New Roman" w:cs="Times New Roman"/>
                <w:iCs/>
                <w:sz w:val="24"/>
                <w:szCs w:val="24"/>
              </w:rPr>
            </w:pPr>
            <w:r w:rsidRPr="00514E67">
              <w:rPr>
                <w:rFonts w:ascii="Times New Roman" w:hAnsi="Times New Roman" w:cs="Times New Roman"/>
                <w:b/>
                <w:bCs/>
                <w:iCs/>
                <w:sz w:val="24"/>
                <w:szCs w:val="24"/>
              </w:rPr>
              <w:t>Результаты обучения</w:t>
            </w:r>
          </w:p>
        </w:tc>
        <w:tc>
          <w:tcPr>
            <w:tcW w:w="2009" w:type="pct"/>
          </w:tcPr>
          <w:p w:rsidR="002426E2" w:rsidRPr="00514E67" w:rsidRDefault="002426E2" w:rsidP="002652CB">
            <w:pPr>
              <w:spacing w:after="0" w:line="240" w:lineRule="auto"/>
              <w:jc w:val="center"/>
              <w:rPr>
                <w:rFonts w:ascii="Times New Roman" w:hAnsi="Times New Roman" w:cs="Times New Roman"/>
                <w:b/>
                <w:bCs/>
                <w:iCs/>
                <w:sz w:val="24"/>
                <w:szCs w:val="24"/>
              </w:rPr>
            </w:pPr>
            <w:r w:rsidRPr="00514E67">
              <w:rPr>
                <w:rFonts w:ascii="Times New Roman" w:hAnsi="Times New Roman" w:cs="Times New Roman"/>
                <w:b/>
                <w:bCs/>
                <w:iCs/>
                <w:sz w:val="24"/>
                <w:szCs w:val="24"/>
              </w:rPr>
              <w:t>Критерии оценки</w:t>
            </w:r>
          </w:p>
        </w:tc>
        <w:tc>
          <w:tcPr>
            <w:tcW w:w="1241" w:type="pct"/>
          </w:tcPr>
          <w:p w:rsidR="002426E2" w:rsidRPr="00514E67" w:rsidRDefault="002426E2" w:rsidP="002652CB">
            <w:pPr>
              <w:spacing w:after="0" w:line="240" w:lineRule="auto"/>
              <w:jc w:val="center"/>
              <w:rPr>
                <w:rFonts w:ascii="Times New Roman" w:hAnsi="Times New Roman" w:cs="Times New Roman"/>
                <w:b/>
                <w:bCs/>
                <w:iCs/>
                <w:sz w:val="24"/>
                <w:szCs w:val="24"/>
              </w:rPr>
            </w:pPr>
            <w:r w:rsidRPr="00514E67">
              <w:rPr>
                <w:rFonts w:ascii="Times New Roman" w:hAnsi="Times New Roman" w:cs="Times New Roman"/>
                <w:b/>
                <w:bCs/>
                <w:iCs/>
                <w:sz w:val="24"/>
                <w:szCs w:val="24"/>
              </w:rPr>
              <w:t>Методы оценки</w:t>
            </w:r>
          </w:p>
        </w:tc>
      </w:tr>
      <w:tr w:rsidR="002426E2" w:rsidRPr="00514E67" w:rsidTr="001C3FF5">
        <w:tc>
          <w:tcPr>
            <w:tcW w:w="1750" w:type="pct"/>
          </w:tcPr>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 xml:space="preserve">о безопасном поведении человека в опасных и чрезвычайных ситуациях природного, техногенного и социального характера, при возникновении угроз военного характера; </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о государственной системе защиты населения от опасных и чрезвычайных ситуаций;</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об организации защиты и жизнеобеспечения населения в чрезвычайных ситуациях;</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предназначение, структуру, задачи гражданской обороны;</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 xml:space="preserve">о первой помощи при травмах и несчастных случаях; </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о здоровье и здоровом образе жизни;</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shd w:val="clear" w:color="auto" w:fill="FFFFFF"/>
              </w:rPr>
              <w:t>истории создания Вооружённых Сил Российской Федерации;</w:t>
            </w:r>
          </w:p>
          <w:p w:rsidR="002426E2" w:rsidRPr="00514E67" w:rsidRDefault="002426E2" w:rsidP="002652CB">
            <w:pPr>
              <w:pStyle w:val="Style13"/>
              <w:widowControl/>
              <w:numPr>
                <w:ilvl w:val="0"/>
                <w:numId w:val="17"/>
              </w:numPr>
              <w:spacing w:line="240" w:lineRule="auto"/>
              <w:ind w:left="0" w:firstLine="0"/>
              <w:rPr>
                <w:bCs/>
              </w:rPr>
            </w:pPr>
            <w:r w:rsidRPr="00514E67">
              <w:rPr>
                <w:bCs/>
              </w:rPr>
              <w:t>организационной структуры Вооруженных Сил РФ;</w:t>
            </w:r>
          </w:p>
          <w:p w:rsidR="002426E2" w:rsidRPr="00514E67" w:rsidRDefault="002426E2" w:rsidP="002652CB">
            <w:pPr>
              <w:pStyle w:val="Style13"/>
              <w:widowControl/>
              <w:numPr>
                <w:ilvl w:val="0"/>
                <w:numId w:val="17"/>
              </w:numPr>
              <w:spacing w:line="240" w:lineRule="auto"/>
              <w:ind w:left="0" w:firstLine="0"/>
              <w:rPr>
                <w:bCs/>
              </w:rPr>
            </w:pPr>
            <w:r w:rsidRPr="00514E67">
              <w:rPr>
                <w:bCs/>
              </w:rPr>
              <w:t>понятий воинской обязанности (виды службы, подготовка к службе, воинская дисциплина, качества личности военнослужащего и других);</w:t>
            </w:r>
          </w:p>
          <w:p w:rsidR="002426E2" w:rsidRPr="00514E67" w:rsidRDefault="002426E2" w:rsidP="002652CB">
            <w:pPr>
              <w:pStyle w:val="Style13"/>
              <w:widowControl/>
              <w:numPr>
                <w:ilvl w:val="0"/>
                <w:numId w:val="17"/>
              </w:numPr>
              <w:spacing w:line="240" w:lineRule="auto"/>
              <w:ind w:left="0" w:firstLine="0"/>
              <w:rPr>
                <w:shd w:val="clear" w:color="auto" w:fill="FFFFFF"/>
              </w:rPr>
            </w:pPr>
            <w:r w:rsidRPr="00514E67">
              <w:rPr>
                <w:bCs/>
              </w:rPr>
              <w:t>боевых традиций, символов, ритуалов Вооруженных Сил России.</w:t>
            </w:r>
          </w:p>
        </w:tc>
        <w:tc>
          <w:tcPr>
            <w:tcW w:w="2009" w:type="pct"/>
          </w:tcPr>
          <w:p w:rsidR="002426E2" w:rsidRPr="00514E67" w:rsidRDefault="002426E2" w:rsidP="002652CB">
            <w:pPr>
              <w:pStyle w:val="a9"/>
              <w:numPr>
                <w:ilvl w:val="0"/>
                <w:numId w:val="17"/>
              </w:numPr>
              <w:spacing w:before="0" w:after="0"/>
              <w:ind w:left="0" w:firstLine="0"/>
              <w:contextualSpacing/>
            </w:pPr>
            <w:r w:rsidRPr="00514E67">
              <w:t>в соответствии с установленными называют правила безопасного поведения человека в опасных ЧС различного характера (поведение при пожаре, наводнении, сильных морозах, вооружённых конфликтах);</w:t>
            </w:r>
          </w:p>
          <w:p w:rsidR="002426E2" w:rsidRPr="00514E67" w:rsidRDefault="002426E2" w:rsidP="002652CB">
            <w:pPr>
              <w:pStyle w:val="a9"/>
              <w:numPr>
                <w:ilvl w:val="0"/>
                <w:numId w:val="17"/>
              </w:numPr>
              <w:spacing w:before="0" w:after="0"/>
              <w:ind w:left="0" w:firstLine="0"/>
              <w:contextualSpacing/>
            </w:pPr>
            <w:r w:rsidRPr="00514E67">
              <w:t>правильно перечисляют задачи ГО, называют примерную схему структуры ГО для объекта экономики (учебное заведение);</w:t>
            </w:r>
          </w:p>
          <w:p w:rsidR="002426E2" w:rsidRPr="00514E67" w:rsidRDefault="002426E2" w:rsidP="002652CB">
            <w:pPr>
              <w:pStyle w:val="a9"/>
              <w:numPr>
                <w:ilvl w:val="0"/>
                <w:numId w:val="17"/>
              </w:numPr>
              <w:spacing w:before="0" w:after="0"/>
              <w:ind w:left="0" w:firstLine="0"/>
              <w:contextualSpacing/>
            </w:pPr>
            <w:r w:rsidRPr="00514E67">
              <w:t>поясняют задачи РСЧС, определяют действия по сигналу «Внимание всем», «Радиационная опасность», «Химическая и биологическая опасность»;</w:t>
            </w:r>
          </w:p>
          <w:p w:rsidR="002426E2" w:rsidRPr="00514E67" w:rsidRDefault="002426E2" w:rsidP="002652CB">
            <w:pPr>
              <w:pStyle w:val="a9"/>
              <w:numPr>
                <w:ilvl w:val="0"/>
                <w:numId w:val="17"/>
              </w:numPr>
              <w:spacing w:before="0" w:after="0"/>
              <w:ind w:left="0" w:firstLine="0"/>
              <w:contextualSpacing/>
            </w:pPr>
            <w:r w:rsidRPr="00514E67">
              <w:t xml:space="preserve">правильно определяют </w:t>
            </w:r>
            <w:r w:rsidRPr="00514E67">
              <w:rPr>
                <w:shd w:val="clear" w:color="auto" w:fill="FFFFFF"/>
              </w:rPr>
              <w:t>предназначение, структуру, задачи гражданской обороны;</w:t>
            </w:r>
          </w:p>
          <w:p w:rsidR="002426E2" w:rsidRPr="00514E67" w:rsidRDefault="002426E2" w:rsidP="002652CB">
            <w:pPr>
              <w:pStyle w:val="a9"/>
              <w:numPr>
                <w:ilvl w:val="0"/>
                <w:numId w:val="17"/>
              </w:numPr>
              <w:spacing w:before="0" w:after="0"/>
              <w:ind w:left="0" w:firstLine="0"/>
              <w:contextualSpacing/>
            </w:pPr>
            <w:r w:rsidRPr="00514E67">
              <w:t>правильно, в соответствии с принятыми, перечисляют приемы оказания первой (доврачебной) помощи;</w:t>
            </w:r>
          </w:p>
          <w:p w:rsidR="002426E2" w:rsidRPr="00514E67" w:rsidRDefault="002426E2" w:rsidP="002652CB">
            <w:pPr>
              <w:pStyle w:val="a9"/>
              <w:numPr>
                <w:ilvl w:val="0"/>
                <w:numId w:val="17"/>
              </w:numPr>
              <w:spacing w:before="0" w:after="0"/>
              <w:ind w:left="0" w:firstLine="0"/>
              <w:contextualSpacing/>
            </w:pPr>
            <w:r w:rsidRPr="00514E67">
              <w:t>дают точные определения понятиям;</w:t>
            </w:r>
          </w:p>
          <w:p w:rsidR="002426E2" w:rsidRPr="00514E67" w:rsidRDefault="002426E2" w:rsidP="002652CB">
            <w:pPr>
              <w:pStyle w:val="a9"/>
              <w:numPr>
                <w:ilvl w:val="0"/>
                <w:numId w:val="17"/>
              </w:numPr>
              <w:spacing w:before="0" w:after="0"/>
              <w:ind w:left="0" w:firstLine="0"/>
              <w:contextualSpacing/>
            </w:pPr>
            <w:r w:rsidRPr="00514E67">
              <w:t>правильно перечисляют этапы создания ВС РФ;</w:t>
            </w:r>
          </w:p>
          <w:p w:rsidR="002426E2" w:rsidRPr="00514E67" w:rsidRDefault="002426E2" w:rsidP="002652CB">
            <w:pPr>
              <w:pStyle w:val="a9"/>
              <w:numPr>
                <w:ilvl w:val="0"/>
                <w:numId w:val="17"/>
              </w:numPr>
              <w:spacing w:before="0" w:after="0"/>
              <w:ind w:left="0" w:firstLine="0"/>
              <w:contextualSpacing/>
            </w:pPr>
            <w:r w:rsidRPr="00514E67">
              <w:t>дают описание организационной структуры ВС РФ;</w:t>
            </w:r>
          </w:p>
          <w:p w:rsidR="002426E2" w:rsidRPr="00514E67" w:rsidRDefault="002426E2" w:rsidP="002652CB">
            <w:pPr>
              <w:pStyle w:val="a9"/>
              <w:numPr>
                <w:ilvl w:val="0"/>
                <w:numId w:val="17"/>
              </w:numPr>
              <w:spacing w:before="0" w:after="0"/>
              <w:ind w:left="0" w:firstLine="0"/>
              <w:contextualSpacing/>
            </w:pPr>
            <w:r w:rsidRPr="00514E67">
              <w:t>показывают знания основных понятий воинской обязанности;</w:t>
            </w:r>
          </w:p>
          <w:p w:rsidR="002426E2" w:rsidRPr="00514E67" w:rsidRDefault="002426E2" w:rsidP="002652CB">
            <w:pPr>
              <w:pStyle w:val="a9"/>
              <w:numPr>
                <w:ilvl w:val="0"/>
                <w:numId w:val="17"/>
              </w:numPr>
              <w:spacing w:before="0" w:after="0"/>
              <w:ind w:left="0" w:firstLine="0"/>
              <w:contextualSpacing/>
            </w:pPr>
            <w:r w:rsidRPr="00514E67">
              <w:t>при устном опросе рассказывают о боевых традициях, ритуалах, символах ВС РФ.</w:t>
            </w:r>
          </w:p>
        </w:tc>
        <w:tc>
          <w:tcPr>
            <w:tcW w:w="1241" w:type="pct"/>
          </w:tcPr>
          <w:p w:rsidR="002426E2" w:rsidRPr="00514E67" w:rsidRDefault="002426E2" w:rsidP="002652CB">
            <w:pPr>
              <w:pStyle w:val="a9"/>
              <w:numPr>
                <w:ilvl w:val="0"/>
                <w:numId w:val="16"/>
              </w:numPr>
              <w:spacing w:before="0" w:after="0"/>
              <w:ind w:left="0" w:firstLine="0"/>
              <w:contextualSpacing/>
              <w:rPr>
                <w:bCs/>
              </w:rPr>
            </w:pPr>
            <w:r w:rsidRPr="00514E67">
              <w:rPr>
                <w:bCs/>
              </w:rPr>
              <w:t>анализ и оценка решения тестовых заданий;</w:t>
            </w:r>
          </w:p>
          <w:p w:rsidR="002426E2" w:rsidRPr="00514E67" w:rsidRDefault="002426E2" w:rsidP="002652CB">
            <w:pPr>
              <w:pStyle w:val="a9"/>
              <w:numPr>
                <w:ilvl w:val="0"/>
                <w:numId w:val="16"/>
              </w:numPr>
              <w:spacing w:before="0" w:after="0"/>
              <w:ind w:left="0" w:firstLine="0"/>
              <w:contextualSpacing/>
              <w:rPr>
                <w:bCs/>
              </w:rPr>
            </w:pPr>
            <w:r w:rsidRPr="00514E67">
              <w:rPr>
                <w:bCs/>
              </w:rPr>
              <w:t>анализ и оценка решения устного опроса;</w:t>
            </w:r>
          </w:p>
          <w:p w:rsidR="002426E2" w:rsidRPr="00514E67" w:rsidRDefault="002426E2" w:rsidP="002652CB">
            <w:pPr>
              <w:pStyle w:val="a9"/>
              <w:numPr>
                <w:ilvl w:val="0"/>
                <w:numId w:val="16"/>
              </w:numPr>
              <w:spacing w:before="0" w:after="0"/>
              <w:ind w:left="0" w:firstLine="0"/>
              <w:contextualSpacing/>
              <w:rPr>
                <w:bCs/>
              </w:rPr>
            </w:pPr>
            <w:r w:rsidRPr="00514E67">
              <w:rPr>
                <w:bCs/>
              </w:rPr>
              <w:t>анализ и оценка решения письменного опроса.</w:t>
            </w:r>
          </w:p>
        </w:tc>
      </w:tr>
      <w:tr w:rsidR="00514E67" w:rsidRPr="00514E67" w:rsidTr="001C3FF5">
        <w:trPr>
          <w:trHeight w:val="896"/>
        </w:trPr>
        <w:tc>
          <w:tcPr>
            <w:tcW w:w="1750" w:type="pct"/>
          </w:tcPr>
          <w:p w:rsidR="002426E2" w:rsidRPr="00514E67" w:rsidRDefault="002426E2" w:rsidP="002652CB">
            <w:pPr>
              <w:pStyle w:val="Style13"/>
              <w:widowControl/>
              <w:numPr>
                <w:ilvl w:val="0"/>
                <w:numId w:val="18"/>
              </w:numPr>
              <w:spacing w:line="240" w:lineRule="auto"/>
              <w:ind w:left="0" w:firstLine="0"/>
            </w:pPr>
            <w:r w:rsidRPr="00514E67">
              <w:rPr>
                <w:shd w:val="clear" w:color="auto" w:fill="FFFFFF"/>
              </w:rPr>
              <w:t xml:space="preserve">составлять </w:t>
            </w:r>
            <w:r w:rsidRPr="00514E67">
              <w:t>алгоритм действий по защите от негативных воздействий чрезвычайных ситуаций природного и техногенного характера;</w:t>
            </w:r>
          </w:p>
          <w:p w:rsidR="002426E2" w:rsidRPr="00514E67" w:rsidRDefault="002426E2" w:rsidP="002652CB">
            <w:pPr>
              <w:pStyle w:val="a9"/>
              <w:numPr>
                <w:ilvl w:val="0"/>
                <w:numId w:val="18"/>
              </w:numPr>
              <w:spacing w:before="0" w:after="0"/>
              <w:ind w:left="0" w:firstLine="0"/>
              <w:contextualSpacing/>
            </w:pPr>
            <w:r w:rsidRPr="00514E67">
              <w:t xml:space="preserve">разрабатывать профилактические меры для снижения уровня опасностей различного рода и их </w:t>
            </w:r>
            <w:r w:rsidRPr="00514E67">
              <w:lastRenderedPageBreak/>
              <w:t>последствий в быту;</w:t>
            </w:r>
          </w:p>
          <w:p w:rsidR="002426E2" w:rsidRPr="00514E67" w:rsidRDefault="002426E2" w:rsidP="002652CB">
            <w:pPr>
              <w:pStyle w:val="a9"/>
              <w:numPr>
                <w:ilvl w:val="0"/>
                <w:numId w:val="18"/>
              </w:numPr>
              <w:spacing w:before="0" w:after="0"/>
              <w:ind w:left="0" w:firstLine="0"/>
              <w:contextualSpacing/>
            </w:pPr>
            <w:r w:rsidRPr="00514E67">
              <w:t>составлять структуру гражданской обороны для объекта экономики;</w:t>
            </w:r>
          </w:p>
          <w:p w:rsidR="002426E2" w:rsidRPr="00514E67" w:rsidRDefault="002426E2" w:rsidP="002652CB">
            <w:pPr>
              <w:pStyle w:val="a9"/>
              <w:numPr>
                <w:ilvl w:val="0"/>
                <w:numId w:val="18"/>
              </w:numPr>
              <w:spacing w:before="0" w:after="0"/>
              <w:ind w:left="0" w:firstLine="0"/>
              <w:contextualSpacing/>
            </w:pPr>
            <w:r w:rsidRPr="00514E67">
              <w:t>использовать приёмы учебной эвакуации; алгоритм поведения в коллективных средствах защиты населения от оружия массового поражения (бомбоубежище, подвал, чердак);</w:t>
            </w:r>
          </w:p>
          <w:p w:rsidR="002426E2" w:rsidRPr="00514E67" w:rsidRDefault="002426E2" w:rsidP="002652CB">
            <w:pPr>
              <w:pStyle w:val="a9"/>
              <w:numPr>
                <w:ilvl w:val="0"/>
                <w:numId w:val="18"/>
              </w:numPr>
              <w:spacing w:before="0" w:after="0"/>
              <w:ind w:left="0" w:firstLine="0"/>
              <w:contextualSpacing/>
            </w:pPr>
            <w:r w:rsidRPr="00514E67">
              <w:t>применять использование СИЗ</w:t>
            </w:r>
            <w:r w:rsidRPr="00514E67">
              <w:rPr>
                <w:shd w:val="clear" w:color="auto" w:fill="FFFFFF"/>
              </w:rPr>
              <w:t xml:space="preserve">; </w:t>
            </w:r>
          </w:p>
          <w:p w:rsidR="002426E2" w:rsidRPr="00514E67" w:rsidRDefault="002426E2" w:rsidP="002652CB">
            <w:pPr>
              <w:pStyle w:val="a9"/>
              <w:numPr>
                <w:ilvl w:val="0"/>
                <w:numId w:val="18"/>
              </w:numPr>
              <w:spacing w:before="0" w:after="0"/>
              <w:ind w:left="0" w:firstLine="0"/>
              <w:contextualSpacing/>
            </w:pPr>
            <w:r w:rsidRPr="00514E67">
              <w:rPr>
                <w:shd w:val="clear" w:color="auto" w:fill="FFFFFF"/>
              </w:rPr>
              <w:t xml:space="preserve">использовать приемы </w:t>
            </w:r>
            <w:r w:rsidRPr="00514E67">
              <w:t>первичного пожаротушения (подручные средства, профессиональные огнетушители);</w:t>
            </w:r>
          </w:p>
          <w:p w:rsidR="002426E2" w:rsidRPr="00514E67" w:rsidRDefault="002426E2" w:rsidP="002652CB">
            <w:pPr>
              <w:pStyle w:val="a9"/>
              <w:numPr>
                <w:ilvl w:val="0"/>
                <w:numId w:val="18"/>
              </w:numPr>
              <w:spacing w:before="0" w:after="0"/>
              <w:ind w:left="0" w:firstLine="0"/>
              <w:contextualSpacing/>
              <w:rPr>
                <w:shd w:val="clear" w:color="auto" w:fill="FFFFFF"/>
              </w:rPr>
            </w:pPr>
            <w:r w:rsidRPr="00514E67">
              <w:rPr>
                <w:shd w:val="clear" w:color="auto" w:fill="FFFFFF"/>
              </w:rPr>
              <w:t>оказывать</w:t>
            </w:r>
            <w:r w:rsidRPr="00514E67">
              <w:t xml:space="preserve"> первую (доврачебную) помощь при кровотечениях и ранах, травмах опорно-двигательного аппарата, при отравлениях</w:t>
            </w:r>
            <w:r w:rsidRPr="00514E67">
              <w:rPr>
                <w:shd w:val="clear" w:color="auto" w:fill="FFFFFF"/>
              </w:rPr>
              <w:t xml:space="preserve">; </w:t>
            </w:r>
          </w:p>
          <w:p w:rsidR="002426E2" w:rsidRPr="00514E67" w:rsidRDefault="002426E2" w:rsidP="002652CB">
            <w:pPr>
              <w:pStyle w:val="a9"/>
              <w:numPr>
                <w:ilvl w:val="0"/>
                <w:numId w:val="18"/>
              </w:numPr>
              <w:spacing w:before="0" w:after="0"/>
              <w:ind w:left="0" w:firstLine="0"/>
              <w:contextualSpacing/>
              <w:rPr>
                <w:bCs/>
              </w:rPr>
            </w:pPr>
            <w:r w:rsidRPr="00514E67">
              <w:rPr>
                <w:shd w:val="clear" w:color="auto" w:fill="FFFFFF"/>
              </w:rPr>
              <w:t>выполнять строевые приёмы в соответствии со Строевым уставом ВС РФ</w:t>
            </w:r>
          </w:p>
        </w:tc>
        <w:tc>
          <w:tcPr>
            <w:tcW w:w="2009" w:type="pct"/>
          </w:tcPr>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lastRenderedPageBreak/>
              <w:t xml:space="preserve">при выполнении практической работы составляют алгоритм поведения, обучающегося при возникновении чрезвычайной ситуации природного или техногенного характера, которая возникла в момент проведения тренировочного (другого учебного) занятия; </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lastRenderedPageBreak/>
              <w:t>при выполнении практической работы точно и верно составляют алгоритм действий при ЧС (пожар, обрушение зданий);</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и верно составляют перечень мер по профилактике опасностей различного рода в быту (в лифте, на улице, при встрече с собакой, при использовании пиротехники, при пожаре и прочее);</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составляют структуру гражданской обороны для образовательной организации исходя из общих принципов организации ГО;</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использует СИЗОД (противогаз, самоспасатель, респиратор, маску) согласно правилам их использования, определяют алгоритм поведения в СКЗ;</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определяют виды огнетушителей и перечисляют алгоритм их использования;</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в соответствии с принятыми правилами накладывают повязки, шины, жгут, проводят сердечно-лёгочную реанимацию;</w:t>
            </w:r>
          </w:p>
          <w:p w:rsidR="002426E2" w:rsidRPr="00514E67" w:rsidRDefault="002426E2" w:rsidP="002652CB">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умеют ходить строевым шагом, выполнять повороты на месте и в движении; умеют выходить из строя и возвращаться обратно, знают форму доклада при обращении к командиру (начальнику).</w:t>
            </w:r>
          </w:p>
        </w:tc>
        <w:tc>
          <w:tcPr>
            <w:tcW w:w="1241" w:type="pct"/>
          </w:tcPr>
          <w:p w:rsidR="002426E2" w:rsidRPr="00514E67" w:rsidRDefault="002426E2" w:rsidP="002652CB">
            <w:pPr>
              <w:pStyle w:val="a9"/>
              <w:numPr>
                <w:ilvl w:val="0"/>
                <w:numId w:val="18"/>
              </w:numPr>
              <w:spacing w:before="0" w:after="0"/>
              <w:ind w:left="0" w:firstLine="0"/>
              <w:contextualSpacing/>
              <w:rPr>
                <w:bCs/>
                <w:i/>
              </w:rPr>
            </w:pPr>
            <w:r w:rsidRPr="00514E67">
              <w:rPr>
                <w:bCs/>
              </w:rPr>
              <w:lastRenderedPageBreak/>
              <w:t>оценка выполнения практических заданий (работ).</w:t>
            </w:r>
          </w:p>
        </w:tc>
      </w:tr>
    </w:tbl>
    <w:p w:rsidR="002652CB" w:rsidRPr="00432627" w:rsidRDefault="002652CB" w:rsidP="002652CB">
      <w:pPr>
        <w:pStyle w:val="13"/>
        <w:tabs>
          <w:tab w:val="left" w:pos="567"/>
          <w:tab w:val="left" w:pos="9072"/>
        </w:tabs>
        <w:spacing w:after="0" w:line="240" w:lineRule="auto"/>
        <w:rPr>
          <w:rFonts w:ascii="Times New Roman" w:hAnsi="Times New Roman"/>
          <w:sz w:val="24"/>
          <w:szCs w:val="24"/>
        </w:rPr>
      </w:pPr>
      <w:r w:rsidRPr="00432627">
        <w:rPr>
          <w:rFonts w:ascii="Times New Roman" w:hAnsi="Times New Roman"/>
          <w:b/>
          <w:sz w:val="24"/>
          <w:szCs w:val="24"/>
        </w:rPr>
        <w:lastRenderedPageBreak/>
        <w:t>Критерии оценивания</w:t>
      </w:r>
      <w:r w:rsidRPr="00432627">
        <w:rPr>
          <w:rFonts w:ascii="Times New Roman" w:hAnsi="Times New Roman"/>
          <w:sz w:val="24"/>
          <w:szCs w:val="24"/>
        </w:rPr>
        <w:t xml:space="preserve"> </w:t>
      </w:r>
      <w:r w:rsidRPr="00432627">
        <w:rPr>
          <w:rFonts w:ascii="Times New Roman" w:hAnsi="Times New Roman"/>
          <w:i/>
          <w:sz w:val="24"/>
          <w:szCs w:val="24"/>
        </w:rPr>
        <w:t>(по 100-балльной системе оценивания)</w:t>
      </w:r>
      <w:r w:rsidRPr="00432627">
        <w:rPr>
          <w:rFonts w:ascii="Times New Roman" w:hAnsi="Times New Roman"/>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521"/>
      </w:tblGrid>
      <w:tr w:rsidR="002652CB" w:rsidRPr="00432627" w:rsidTr="00BB3954">
        <w:tc>
          <w:tcPr>
            <w:tcW w:w="3544" w:type="dxa"/>
          </w:tcPr>
          <w:p w:rsidR="002652CB" w:rsidRPr="00432627" w:rsidRDefault="002652CB" w:rsidP="002652CB">
            <w:pPr>
              <w:pStyle w:val="western"/>
              <w:spacing w:before="0" w:beforeAutospacing="0" w:after="0" w:afterAutospacing="0"/>
              <w:rPr>
                <w:b w:val="0"/>
                <w:bCs w:val="0"/>
                <w:i/>
              </w:rPr>
            </w:pPr>
            <w:r w:rsidRPr="00432627">
              <w:rPr>
                <w:b w:val="0"/>
                <w:bCs w:val="0"/>
                <w:i/>
              </w:rPr>
              <w:t>«отлично»</w:t>
            </w:r>
          </w:p>
        </w:tc>
        <w:tc>
          <w:tcPr>
            <w:tcW w:w="6521" w:type="dxa"/>
          </w:tcPr>
          <w:p w:rsidR="002652CB" w:rsidRPr="00432627" w:rsidRDefault="002652CB" w:rsidP="002652CB">
            <w:pPr>
              <w:pStyle w:val="western"/>
              <w:spacing w:before="0" w:beforeAutospacing="0" w:after="0" w:afterAutospacing="0"/>
              <w:rPr>
                <w:b w:val="0"/>
                <w:bCs w:val="0"/>
              </w:rPr>
            </w:pPr>
            <w:r w:rsidRPr="00432627">
              <w:rPr>
                <w:b w:val="0"/>
                <w:bCs w:val="0"/>
              </w:rPr>
              <w:t>85-100%  правильных ответов</w:t>
            </w:r>
          </w:p>
        </w:tc>
      </w:tr>
      <w:tr w:rsidR="002652CB" w:rsidRPr="00432627" w:rsidTr="00BB3954">
        <w:tc>
          <w:tcPr>
            <w:tcW w:w="3544" w:type="dxa"/>
          </w:tcPr>
          <w:p w:rsidR="002652CB" w:rsidRPr="00432627" w:rsidRDefault="002652CB" w:rsidP="002652CB">
            <w:pPr>
              <w:pStyle w:val="western"/>
              <w:spacing w:before="0" w:beforeAutospacing="0" w:after="0" w:afterAutospacing="0"/>
              <w:rPr>
                <w:b w:val="0"/>
                <w:bCs w:val="0"/>
                <w:i/>
              </w:rPr>
            </w:pPr>
            <w:r w:rsidRPr="00432627">
              <w:rPr>
                <w:b w:val="0"/>
                <w:bCs w:val="0"/>
                <w:i/>
              </w:rPr>
              <w:t>«хорошо»</w:t>
            </w:r>
          </w:p>
        </w:tc>
        <w:tc>
          <w:tcPr>
            <w:tcW w:w="6521" w:type="dxa"/>
          </w:tcPr>
          <w:p w:rsidR="002652CB" w:rsidRPr="00432627" w:rsidRDefault="002652CB" w:rsidP="002652CB">
            <w:pPr>
              <w:pStyle w:val="western"/>
              <w:spacing w:before="0" w:beforeAutospacing="0" w:after="0" w:afterAutospacing="0"/>
              <w:rPr>
                <w:b w:val="0"/>
                <w:bCs w:val="0"/>
              </w:rPr>
            </w:pPr>
            <w:r w:rsidRPr="00432627">
              <w:rPr>
                <w:b w:val="0"/>
                <w:bCs w:val="0"/>
              </w:rPr>
              <w:t>70-84%  правильных ответов</w:t>
            </w:r>
          </w:p>
        </w:tc>
      </w:tr>
      <w:tr w:rsidR="002652CB" w:rsidRPr="00432627" w:rsidTr="00BB3954">
        <w:tc>
          <w:tcPr>
            <w:tcW w:w="3544" w:type="dxa"/>
          </w:tcPr>
          <w:p w:rsidR="002652CB" w:rsidRPr="00432627" w:rsidRDefault="002652CB" w:rsidP="002652CB">
            <w:pPr>
              <w:pStyle w:val="western"/>
              <w:spacing w:before="0" w:beforeAutospacing="0" w:after="0" w:afterAutospacing="0"/>
              <w:rPr>
                <w:b w:val="0"/>
                <w:bCs w:val="0"/>
              </w:rPr>
            </w:pPr>
            <w:r w:rsidRPr="00432627">
              <w:rPr>
                <w:b w:val="0"/>
                <w:bCs w:val="0"/>
                <w:i/>
              </w:rPr>
              <w:t>«удовлетворительно»</w:t>
            </w:r>
          </w:p>
        </w:tc>
        <w:tc>
          <w:tcPr>
            <w:tcW w:w="6521" w:type="dxa"/>
          </w:tcPr>
          <w:p w:rsidR="002652CB" w:rsidRPr="00432627" w:rsidRDefault="002652CB" w:rsidP="002652CB">
            <w:pPr>
              <w:pStyle w:val="western"/>
              <w:spacing w:before="0" w:beforeAutospacing="0" w:after="0" w:afterAutospacing="0"/>
              <w:rPr>
                <w:b w:val="0"/>
                <w:bCs w:val="0"/>
              </w:rPr>
            </w:pPr>
            <w:r w:rsidRPr="00432627">
              <w:rPr>
                <w:b w:val="0"/>
                <w:bCs w:val="0"/>
              </w:rPr>
              <w:t>50-69%  правильных ответов</w:t>
            </w:r>
          </w:p>
        </w:tc>
      </w:tr>
      <w:tr w:rsidR="002652CB" w:rsidRPr="00432627" w:rsidTr="00BB3954">
        <w:tc>
          <w:tcPr>
            <w:tcW w:w="3544" w:type="dxa"/>
          </w:tcPr>
          <w:p w:rsidR="002652CB" w:rsidRPr="00432627" w:rsidRDefault="002652CB" w:rsidP="002652CB">
            <w:pPr>
              <w:pStyle w:val="western"/>
              <w:spacing w:before="0" w:beforeAutospacing="0" w:after="0" w:afterAutospacing="0"/>
              <w:rPr>
                <w:b w:val="0"/>
                <w:bCs w:val="0"/>
              </w:rPr>
            </w:pPr>
            <w:r w:rsidRPr="00432627">
              <w:rPr>
                <w:b w:val="0"/>
                <w:bCs w:val="0"/>
                <w:i/>
              </w:rPr>
              <w:t>«неудовлетворительно»</w:t>
            </w:r>
          </w:p>
        </w:tc>
        <w:tc>
          <w:tcPr>
            <w:tcW w:w="6521" w:type="dxa"/>
          </w:tcPr>
          <w:p w:rsidR="002652CB" w:rsidRPr="00432627" w:rsidRDefault="002652CB" w:rsidP="002652CB">
            <w:pPr>
              <w:pStyle w:val="western"/>
              <w:spacing w:before="0" w:beforeAutospacing="0" w:after="0" w:afterAutospacing="0"/>
              <w:rPr>
                <w:b w:val="0"/>
                <w:bCs w:val="0"/>
              </w:rPr>
            </w:pPr>
            <w:r w:rsidRPr="00432627">
              <w:rPr>
                <w:b w:val="0"/>
                <w:bCs w:val="0"/>
              </w:rPr>
              <w:t>0-49%  правильных ответов</w:t>
            </w:r>
          </w:p>
        </w:tc>
      </w:tr>
    </w:tbl>
    <w:p w:rsidR="00E5649D" w:rsidRPr="002652CB" w:rsidRDefault="00E5649D" w:rsidP="002652CB">
      <w:pPr>
        <w:pStyle w:val="Default"/>
        <w:jc w:val="both"/>
        <w:rPr>
          <w:color w:val="auto"/>
          <w:sz w:val="2"/>
          <w:szCs w:val="2"/>
        </w:rPr>
      </w:pPr>
    </w:p>
    <w:sectPr w:rsidR="00E5649D" w:rsidRPr="002652CB" w:rsidSect="002E1099">
      <w:footerReference w:type="even" r:id="rId22"/>
      <w:footerReference w:type="defaul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E1" w:rsidRDefault="00A161E1" w:rsidP="00174CBD">
      <w:pPr>
        <w:spacing w:after="0" w:line="240" w:lineRule="auto"/>
      </w:pPr>
      <w:r>
        <w:separator/>
      </w:r>
    </w:p>
  </w:endnote>
  <w:endnote w:type="continuationSeparator" w:id="0">
    <w:p w:rsidR="00A161E1" w:rsidRDefault="00A161E1" w:rsidP="001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BC" w:rsidRDefault="005303BC" w:rsidP="002E10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03BC" w:rsidRDefault="005303BC" w:rsidP="002E109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BC" w:rsidRDefault="00A161E1">
    <w:pPr>
      <w:pStyle w:val="a3"/>
      <w:jc w:val="right"/>
    </w:pPr>
    <w:r>
      <w:fldChar w:fldCharType="begin"/>
    </w:r>
    <w:r>
      <w:instrText>PAGE   \* MERGEFORMAT</w:instrText>
    </w:r>
    <w:r>
      <w:fldChar w:fldCharType="separate"/>
    </w:r>
    <w:r w:rsidR="004456E6">
      <w:rPr>
        <w:noProof/>
      </w:rPr>
      <w:t>7</w:t>
    </w:r>
    <w:r>
      <w:rPr>
        <w:noProof/>
      </w:rPr>
      <w:fldChar w:fldCharType="end"/>
    </w:r>
  </w:p>
  <w:p w:rsidR="005303BC" w:rsidRDefault="005303BC" w:rsidP="002E109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BC" w:rsidRDefault="005303BC" w:rsidP="002E1099">
    <w:pPr>
      <w:pStyle w:val="a3"/>
      <w:framePr w:wrap="around" w:vAnchor="text" w:hAnchor="margin" w:xAlign="right" w:y="1"/>
      <w:rPr>
        <w:rStyle w:val="a5"/>
        <w:rFonts w:eastAsia="Times New Roman"/>
      </w:rPr>
    </w:pPr>
    <w:r>
      <w:rPr>
        <w:rStyle w:val="a5"/>
        <w:rFonts w:eastAsia="Times New Roman"/>
      </w:rPr>
      <w:fldChar w:fldCharType="begin"/>
    </w:r>
    <w:r>
      <w:rPr>
        <w:rStyle w:val="a5"/>
        <w:rFonts w:eastAsia="Times New Roman"/>
      </w:rPr>
      <w:instrText xml:space="preserve">PAGE  </w:instrText>
    </w:r>
    <w:r>
      <w:rPr>
        <w:rStyle w:val="a5"/>
        <w:rFonts w:eastAsia="Times New Roman"/>
      </w:rPr>
      <w:fldChar w:fldCharType="end"/>
    </w:r>
  </w:p>
  <w:p w:rsidR="005303BC" w:rsidRDefault="005303BC" w:rsidP="002E1099">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BC" w:rsidRPr="00770486" w:rsidRDefault="00A161E1">
    <w:pPr>
      <w:pStyle w:val="a3"/>
      <w:jc w:val="right"/>
    </w:pPr>
    <w:r>
      <w:fldChar w:fldCharType="begin"/>
    </w:r>
    <w:r>
      <w:instrText>PAGE   \* MERGEFORMAT</w:instrText>
    </w:r>
    <w:r>
      <w:fldChar w:fldCharType="separate"/>
    </w:r>
    <w:r w:rsidR="004456E6">
      <w:rPr>
        <w:noProof/>
      </w:rPr>
      <w:t>14</w:t>
    </w:r>
    <w:r>
      <w:rPr>
        <w:noProof/>
      </w:rPr>
      <w:fldChar w:fldCharType="end"/>
    </w:r>
  </w:p>
  <w:p w:rsidR="005303BC" w:rsidRDefault="005303BC" w:rsidP="002E10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E1" w:rsidRDefault="00A161E1" w:rsidP="00174CBD">
      <w:pPr>
        <w:spacing w:after="0" w:line="240" w:lineRule="auto"/>
      </w:pPr>
      <w:r>
        <w:separator/>
      </w:r>
    </w:p>
  </w:footnote>
  <w:footnote w:type="continuationSeparator" w:id="0">
    <w:p w:rsidR="00A161E1" w:rsidRDefault="00A161E1" w:rsidP="0017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ED1"/>
    <w:multiLevelType w:val="hybridMultilevel"/>
    <w:tmpl w:val="4AC4CF02"/>
    <w:lvl w:ilvl="0" w:tplc="0419000F">
      <w:start w:val="1"/>
      <w:numFmt w:val="decimal"/>
      <w:lvlText w:val="%1."/>
      <w:lvlJc w:val="left"/>
      <w:pPr>
        <w:ind w:left="113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975118"/>
    <w:multiLevelType w:val="hybridMultilevel"/>
    <w:tmpl w:val="B518DBF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4161A"/>
    <w:multiLevelType w:val="hybridMultilevel"/>
    <w:tmpl w:val="11322B08"/>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1A11BA"/>
    <w:multiLevelType w:val="hybridMultilevel"/>
    <w:tmpl w:val="FEC801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8"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7CB36DF"/>
    <w:multiLevelType w:val="multilevel"/>
    <w:tmpl w:val="198433A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DAF26CF"/>
    <w:multiLevelType w:val="multilevel"/>
    <w:tmpl w:val="DB7A85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00642C"/>
    <w:multiLevelType w:val="hybridMultilevel"/>
    <w:tmpl w:val="E5DA7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75F5441"/>
    <w:multiLevelType w:val="hybridMultilevel"/>
    <w:tmpl w:val="EF1EE92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012252"/>
    <w:multiLevelType w:val="hybridMultilevel"/>
    <w:tmpl w:val="B3068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6D4A4B"/>
    <w:multiLevelType w:val="hybridMultilevel"/>
    <w:tmpl w:val="EDEE87D2"/>
    <w:lvl w:ilvl="0" w:tplc="E9922FAA">
      <w:start w:val="1"/>
      <w:numFmt w:val="decimal"/>
      <w:lvlText w:val="%1."/>
      <w:lvlJc w:val="left"/>
      <w:pPr>
        <w:ind w:left="113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EB79F1"/>
    <w:multiLevelType w:val="hybridMultilevel"/>
    <w:tmpl w:val="E672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7" w15:restartNumberingAfterBreak="0">
    <w:nsid w:val="63F042AD"/>
    <w:multiLevelType w:val="hybridMultilevel"/>
    <w:tmpl w:val="324280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47B0CF3"/>
    <w:multiLevelType w:val="hybridMultilevel"/>
    <w:tmpl w:val="DD161AB6"/>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0" w15:restartNumberingAfterBreak="0">
    <w:nsid w:val="6CE85EAD"/>
    <w:multiLevelType w:val="hybridMultilevel"/>
    <w:tmpl w:val="30D6F34E"/>
    <w:lvl w:ilvl="0" w:tplc="1F069CC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2" w15:restartNumberingAfterBreak="0">
    <w:nsid w:val="75187BB1"/>
    <w:multiLevelType w:val="hybridMultilevel"/>
    <w:tmpl w:val="325AF31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A21618"/>
    <w:multiLevelType w:val="hybridMultilevel"/>
    <w:tmpl w:val="BBA89256"/>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447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344C2C"/>
    <w:multiLevelType w:val="hybridMultilevel"/>
    <w:tmpl w:val="F8F8CA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6"/>
  </w:num>
  <w:num w:numId="3">
    <w:abstractNumId w:val="2"/>
  </w:num>
  <w:num w:numId="4">
    <w:abstractNumId w:val="18"/>
  </w:num>
  <w:num w:numId="5">
    <w:abstractNumId w:val="4"/>
  </w:num>
  <w:num w:numId="6">
    <w:abstractNumId w:val="16"/>
  </w:num>
  <w:num w:numId="7">
    <w:abstractNumId w:val="7"/>
  </w:num>
  <w:num w:numId="8">
    <w:abstractNumId w:val="21"/>
  </w:num>
  <w:num w:numId="9">
    <w:abstractNumId w:val="3"/>
  </w:num>
  <w:num w:numId="10">
    <w:abstractNumId w:val="24"/>
  </w:num>
  <w:num w:numId="11">
    <w:abstractNumId w:val="10"/>
  </w:num>
  <w:num w:numId="12">
    <w:abstractNumId w:val="25"/>
  </w:num>
  <w:num w:numId="13">
    <w:abstractNumId w:val="11"/>
  </w:num>
  <w:num w:numId="14">
    <w:abstractNumId w:val="17"/>
  </w:num>
  <w:num w:numId="15">
    <w:abstractNumId w:val="23"/>
  </w:num>
  <w:num w:numId="16">
    <w:abstractNumId w:val="22"/>
  </w:num>
  <w:num w:numId="17">
    <w:abstractNumId w:val="1"/>
  </w:num>
  <w:num w:numId="18">
    <w:abstractNumId w:val="12"/>
  </w:num>
  <w:num w:numId="19">
    <w:abstractNumId w:val="15"/>
  </w:num>
  <w:num w:numId="20">
    <w:abstractNumId w:val="0"/>
  </w:num>
  <w:num w:numId="21">
    <w:abstractNumId w:val="8"/>
  </w:num>
  <w:num w:numId="22">
    <w:abstractNumId w:val="5"/>
  </w:num>
  <w:num w:numId="23">
    <w:abstractNumId w:val="19"/>
  </w:num>
  <w:num w:numId="24">
    <w:abstractNumId w:val="9"/>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5A"/>
    <w:rsid w:val="0000042E"/>
    <w:rsid w:val="00002EB7"/>
    <w:rsid w:val="000037E9"/>
    <w:rsid w:val="00011ED1"/>
    <w:rsid w:val="00011FE7"/>
    <w:rsid w:val="00022FC3"/>
    <w:rsid w:val="00027A60"/>
    <w:rsid w:val="00042D10"/>
    <w:rsid w:val="000444AC"/>
    <w:rsid w:val="00067A59"/>
    <w:rsid w:val="00081E98"/>
    <w:rsid w:val="00096DDF"/>
    <w:rsid w:val="000C050B"/>
    <w:rsid w:val="000C26CE"/>
    <w:rsid w:val="000C3C11"/>
    <w:rsid w:val="000D62CD"/>
    <w:rsid w:val="000E2992"/>
    <w:rsid w:val="00106173"/>
    <w:rsid w:val="00112A7E"/>
    <w:rsid w:val="001177CA"/>
    <w:rsid w:val="00135012"/>
    <w:rsid w:val="00153BCD"/>
    <w:rsid w:val="00156FBD"/>
    <w:rsid w:val="00163F50"/>
    <w:rsid w:val="00173664"/>
    <w:rsid w:val="00174CBD"/>
    <w:rsid w:val="00175387"/>
    <w:rsid w:val="001953EB"/>
    <w:rsid w:val="001A0481"/>
    <w:rsid w:val="001A1C34"/>
    <w:rsid w:val="001A1E13"/>
    <w:rsid w:val="001A2710"/>
    <w:rsid w:val="001A4161"/>
    <w:rsid w:val="001A49DF"/>
    <w:rsid w:val="001B5CD7"/>
    <w:rsid w:val="001C3FF5"/>
    <w:rsid w:val="001C5F37"/>
    <w:rsid w:val="001E4539"/>
    <w:rsid w:val="001E5F23"/>
    <w:rsid w:val="001E6761"/>
    <w:rsid w:val="001F4932"/>
    <w:rsid w:val="002007CB"/>
    <w:rsid w:val="0020250C"/>
    <w:rsid w:val="0022709D"/>
    <w:rsid w:val="00230515"/>
    <w:rsid w:val="002426E2"/>
    <w:rsid w:val="00243698"/>
    <w:rsid w:val="00243BC4"/>
    <w:rsid w:val="0024451A"/>
    <w:rsid w:val="00247FC7"/>
    <w:rsid w:val="00250CE5"/>
    <w:rsid w:val="00251DCE"/>
    <w:rsid w:val="002626BD"/>
    <w:rsid w:val="002652CB"/>
    <w:rsid w:val="002656A8"/>
    <w:rsid w:val="00292E57"/>
    <w:rsid w:val="002970F9"/>
    <w:rsid w:val="00297EF5"/>
    <w:rsid w:val="002A0D20"/>
    <w:rsid w:val="002A33E2"/>
    <w:rsid w:val="002A452C"/>
    <w:rsid w:val="002C3F32"/>
    <w:rsid w:val="002C4D76"/>
    <w:rsid w:val="002D7B2E"/>
    <w:rsid w:val="002E1099"/>
    <w:rsid w:val="002F17E7"/>
    <w:rsid w:val="00304AFC"/>
    <w:rsid w:val="0031195D"/>
    <w:rsid w:val="00320185"/>
    <w:rsid w:val="00320421"/>
    <w:rsid w:val="00323C3D"/>
    <w:rsid w:val="003276BA"/>
    <w:rsid w:val="0033042C"/>
    <w:rsid w:val="00331CB5"/>
    <w:rsid w:val="0034123E"/>
    <w:rsid w:val="00343B52"/>
    <w:rsid w:val="0035425E"/>
    <w:rsid w:val="00357287"/>
    <w:rsid w:val="00362412"/>
    <w:rsid w:val="00375837"/>
    <w:rsid w:val="003812F9"/>
    <w:rsid w:val="00391315"/>
    <w:rsid w:val="00394AF4"/>
    <w:rsid w:val="0039591E"/>
    <w:rsid w:val="00396F19"/>
    <w:rsid w:val="003A3191"/>
    <w:rsid w:val="003A4FE2"/>
    <w:rsid w:val="003B0F20"/>
    <w:rsid w:val="003B0F54"/>
    <w:rsid w:val="003B6525"/>
    <w:rsid w:val="003E018C"/>
    <w:rsid w:val="003F55C8"/>
    <w:rsid w:val="00404F2B"/>
    <w:rsid w:val="00407D8E"/>
    <w:rsid w:val="00412371"/>
    <w:rsid w:val="00412F24"/>
    <w:rsid w:val="00416F0C"/>
    <w:rsid w:val="004254E9"/>
    <w:rsid w:val="0043380D"/>
    <w:rsid w:val="00443C22"/>
    <w:rsid w:val="00445260"/>
    <w:rsid w:val="004456E6"/>
    <w:rsid w:val="00467DA5"/>
    <w:rsid w:val="0047276C"/>
    <w:rsid w:val="004807AE"/>
    <w:rsid w:val="00481C5F"/>
    <w:rsid w:val="004872D2"/>
    <w:rsid w:val="004A3B8A"/>
    <w:rsid w:val="004A3F0F"/>
    <w:rsid w:val="004B31AD"/>
    <w:rsid w:val="004B48C9"/>
    <w:rsid w:val="004B709D"/>
    <w:rsid w:val="004C00E6"/>
    <w:rsid w:val="004C22DB"/>
    <w:rsid w:val="004C2FDA"/>
    <w:rsid w:val="004D1F5A"/>
    <w:rsid w:val="004D3B6A"/>
    <w:rsid w:val="004F01CB"/>
    <w:rsid w:val="004F08E2"/>
    <w:rsid w:val="004F346A"/>
    <w:rsid w:val="00506B0B"/>
    <w:rsid w:val="00514E67"/>
    <w:rsid w:val="00525A7C"/>
    <w:rsid w:val="00526725"/>
    <w:rsid w:val="005303BC"/>
    <w:rsid w:val="0054520D"/>
    <w:rsid w:val="00546756"/>
    <w:rsid w:val="00550618"/>
    <w:rsid w:val="00564BA3"/>
    <w:rsid w:val="0057534F"/>
    <w:rsid w:val="005754F1"/>
    <w:rsid w:val="0057632E"/>
    <w:rsid w:val="00577D92"/>
    <w:rsid w:val="005841D0"/>
    <w:rsid w:val="00587C5A"/>
    <w:rsid w:val="00587E4C"/>
    <w:rsid w:val="005A0BE9"/>
    <w:rsid w:val="005A7990"/>
    <w:rsid w:val="005B371B"/>
    <w:rsid w:val="005B46E0"/>
    <w:rsid w:val="005B496E"/>
    <w:rsid w:val="005C1BE7"/>
    <w:rsid w:val="005C3F3C"/>
    <w:rsid w:val="005D559E"/>
    <w:rsid w:val="00600893"/>
    <w:rsid w:val="00606258"/>
    <w:rsid w:val="0061260B"/>
    <w:rsid w:val="00624739"/>
    <w:rsid w:val="00640FD2"/>
    <w:rsid w:val="00652675"/>
    <w:rsid w:val="00653897"/>
    <w:rsid w:val="006561F2"/>
    <w:rsid w:val="00656CE0"/>
    <w:rsid w:val="00661725"/>
    <w:rsid w:val="00663971"/>
    <w:rsid w:val="006715C5"/>
    <w:rsid w:val="00694406"/>
    <w:rsid w:val="0069499B"/>
    <w:rsid w:val="00694CE3"/>
    <w:rsid w:val="006A5ADE"/>
    <w:rsid w:val="006A7E49"/>
    <w:rsid w:val="006C1C31"/>
    <w:rsid w:val="006C4B7D"/>
    <w:rsid w:val="006D08DB"/>
    <w:rsid w:val="006D3A40"/>
    <w:rsid w:val="006E432A"/>
    <w:rsid w:val="006F3639"/>
    <w:rsid w:val="006F407A"/>
    <w:rsid w:val="006F52EE"/>
    <w:rsid w:val="00701FD9"/>
    <w:rsid w:val="00703B61"/>
    <w:rsid w:val="00711F42"/>
    <w:rsid w:val="007200D6"/>
    <w:rsid w:val="007235A5"/>
    <w:rsid w:val="00724CAE"/>
    <w:rsid w:val="00734BEB"/>
    <w:rsid w:val="007354BB"/>
    <w:rsid w:val="00743E9F"/>
    <w:rsid w:val="00751D25"/>
    <w:rsid w:val="00753309"/>
    <w:rsid w:val="00764057"/>
    <w:rsid w:val="0076495E"/>
    <w:rsid w:val="00764F59"/>
    <w:rsid w:val="0076520B"/>
    <w:rsid w:val="00773971"/>
    <w:rsid w:val="0077632E"/>
    <w:rsid w:val="007846EA"/>
    <w:rsid w:val="00785502"/>
    <w:rsid w:val="007949DF"/>
    <w:rsid w:val="007B03BC"/>
    <w:rsid w:val="007B26AB"/>
    <w:rsid w:val="007C5DEC"/>
    <w:rsid w:val="007D23D9"/>
    <w:rsid w:val="00814BEB"/>
    <w:rsid w:val="008158FC"/>
    <w:rsid w:val="008173D0"/>
    <w:rsid w:val="00822E02"/>
    <w:rsid w:val="008264A6"/>
    <w:rsid w:val="00826CAD"/>
    <w:rsid w:val="00830ACF"/>
    <w:rsid w:val="00831E5B"/>
    <w:rsid w:val="00833C4B"/>
    <w:rsid w:val="00836B2B"/>
    <w:rsid w:val="00851702"/>
    <w:rsid w:val="008611A7"/>
    <w:rsid w:val="00862100"/>
    <w:rsid w:val="00865D3D"/>
    <w:rsid w:val="00873D9F"/>
    <w:rsid w:val="0087472F"/>
    <w:rsid w:val="00877397"/>
    <w:rsid w:val="008913D4"/>
    <w:rsid w:val="008948B3"/>
    <w:rsid w:val="00896A6D"/>
    <w:rsid w:val="008971E9"/>
    <w:rsid w:val="00897C65"/>
    <w:rsid w:val="008A5AF3"/>
    <w:rsid w:val="008B6E6E"/>
    <w:rsid w:val="008C3D66"/>
    <w:rsid w:val="008C62BB"/>
    <w:rsid w:val="008C7C88"/>
    <w:rsid w:val="008E50BF"/>
    <w:rsid w:val="008E6C79"/>
    <w:rsid w:val="008F12DA"/>
    <w:rsid w:val="008F5B3C"/>
    <w:rsid w:val="008F5F37"/>
    <w:rsid w:val="008F66B6"/>
    <w:rsid w:val="00904387"/>
    <w:rsid w:val="009073DF"/>
    <w:rsid w:val="00912EDE"/>
    <w:rsid w:val="009274B2"/>
    <w:rsid w:val="009338CB"/>
    <w:rsid w:val="00941DEE"/>
    <w:rsid w:val="00942B67"/>
    <w:rsid w:val="009437B6"/>
    <w:rsid w:val="00964862"/>
    <w:rsid w:val="00976005"/>
    <w:rsid w:val="00983FCC"/>
    <w:rsid w:val="00993445"/>
    <w:rsid w:val="00995AD4"/>
    <w:rsid w:val="009A1D82"/>
    <w:rsid w:val="009A4E2E"/>
    <w:rsid w:val="009C3567"/>
    <w:rsid w:val="009D3206"/>
    <w:rsid w:val="009D5A4C"/>
    <w:rsid w:val="009E04DE"/>
    <w:rsid w:val="009F7DA8"/>
    <w:rsid w:val="00A056E9"/>
    <w:rsid w:val="00A161E1"/>
    <w:rsid w:val="00A21E85"/>
    <w:rsid w:val="00A30F06"/>
    <w:rsid w:val="00A3334F"/>
    <w:rsid w:val="00A50218"/>
    <w:rsid w:val="00A513F1"/>
    <w:rsid w:val="00A60E76"/>
    <w:rsid w:val="00A66DBF"/>
    <w:rsid w:val="00AA5460"/>
    <w:rsid w:val="00AA6989"/>
    <w:rsid w:val="00AB0176"/>
    <w:rsid w:val="00AB0AFD"/>
    <w:rsid w:val="00AB2541"/>
    <w:rsid w:val="00AD23FB"/>
    <w:rsid w:val="00AE1DE4"/>
    <w:rsid w:val="00AE37AE"/>
    <w:rsid w:val="00B008EA"/>
    <w:rsid w:val="00B00A29"/>
    <w:rsid w:val="00B02BC1"/>
    <w:rsid w:val="00B076B7"/>
    <w:rsid w:val="00B13880"/>
    <w:rsid w:val="00B15EA3"/>
    <w:rsid w:val="00B21E73"/>
    <w:rsid w:val="00B3073A"/>
    <w:rsid w:val="00B32C51"/>
    <w:rsid w:val="00B45D94"/>
    <w:rsid w:val="00B62850"/>
    <w:rsid w:val="00B71DCD"/>
    <w:rsid w:val="00B80258"/>
    <w:rsid w:val="00B96BD8"/>
    <w:rsid w:val="00BB0D23"/>
    <w:rsid w:val="00BB133E"/>
    <w:rsid w:val="00BB57B6"/>
    <w:rsid w:val="00BC12DD"/>
    <w:rsid w:val="00BC4523"/>
    <w:rsid w:val="00BC4FAB"/>
    <w:rsid w:val="00BD5D23"/>
    <w:rsid w:val="00BD758C"/>
    <w:rsid w:val="00BE0920"/>
    <w:rsid w:val="00BE23B1"/>
    <w:rsid w:val="00BF235A"/>
    <w:rsid w:val="00BF5288"/>
    <w:rsid w:val="00C02B0F"/>
    <w:rsid w:val="00C04E13"/>
    <w:rsid w:val="00C0609F"/>
    <w:rsid w:val="00C11A41"/>
    <w:rsid w:val="00C22A7B"/>
    <w:rsid w:val="00C27E61"/>
    <w:rsid w:val="00C35CD0"/>
    <w:rsid w:val="00C3613E"/>
    <w:rsid w:val="00C42C8F"/>
    <w:rsid w:val="00C42E01"/>
    <w:rsid w:val="00C44871"/>
    <w:rsid w:val="00C45CE7"/>
    <w:rsid w:val="00C47D38"/>
    <w:rsid w:val="00C5273D"/>
    <w:rsid w:val="00C55810"/>
    <w:rsid w:val="00C677FE"/>
    <w:rsid w:val="00C75332"/>
    <w:rsid w:val="00C84ACB"/>
    <w:rsid w:val="00C90D38"/>
    <w:rsid w:val="00C962BE"/>
    <w:rsid w:val="00CA1ABE"/>
    <w:rsid w:val="00CB2987"/>
    <w:rsid w:val="00CB4704"/>
    <w:rsid w:val="00CB6D0F"/>
    <w:rsid w:val="00CC0E36"/>
    <w:rsid w:val="00CC33CB"/>
    <w:rsid w:val="00CD633D"/>
    <w:rsid w:val="00CF76A1"/>
    <w:rsid w:val="00D00E69"/>
    <w:rsid w:val="00D015E4"/>
    <w:rsid w:val="00D03207"/>
    <w:rsid w:val="00D073B5"/>
    <w:rsid w:val="00D37AD8"/>
    <w:rsid w:val="00D42C43"/>
    <w:rsid w:val="00D44441"/>
    <w:rsid w:val="00D46FFA"/>
    <w:rsid w:val="00D476B4"/>
    <w:rsid w:val="00D47896"/>
    <w:rsid w:val="00D51449"/>
    <w:rsid w:val="00D54437"/>
    <w:rsid w:val="00D71884"/>
    <w:rsid w:val="00D80896"/>
    <w:rsid w:val="00D95C04"/>
    <w:rsid w:val="00DA3F36"/>
    <w:rsid w:val="00DB2ED5"/>
    <w:rsid w:val="00DB328A"/>
    <w:rsid w:val="00DB5A25"/>
    <w:rsid w:val="00DC1501"/>
    <w:rsid w:val="00DC1F9D"/>
    <w:rsid w:val="00DC2435"/>
    <w:rsid w:val="00DC5DED"/>
    <w:rsid w:val="00DD2D4D"/>
    <w:rsid w:val="00DD5655"/>
    <w:rsid w:val="00DD7818"/>
    <w:rsid w:val="00DF1F3A"/>
    <w:rsid w:val="00DF3FA7"/>
    <w:rsid w:val="00E02A61"/>
    <w:rsid w:val="00E10A25"/>
    <w:rsid w:val="00E1304F"/>
    <w:rsid w:val="00E24525"/>
    <w:rsid w:val="00E30B1A"/>
    <w:rsid w:val="00E36422"/>
    <w:rsid w:val="00E3788F"/>
    <w:rsid w:val="00E44B39"/>
    <w:rsid w:val="00E45CC5"/>
    <w:rsid w:val="00E47825"/>
    <w:rsid w:val="00E50AF4"/>
    <w:rsid w:val="00E55E9E"/>
    <w:rsid w:val="00E5649D"/>
    <w:rsid w:val="00E72476"/>
    <w:rsid w:val="00E75613"/>
    <w:rsid w:val="00EA42C6"/>
    <w:rsid w:val="00EA5EA3"/>
    <w:rsid w:val="00EB08C7"/>
    <w:rsid w:val="00EC0D22"/>
    <w:rsid w:val="00EE5796"/>
    <w:rsid w:val="00F122BE"/>
    <w:rsid w:val="00F22D9B"/>
    <w:rsid w:val="00F348C8"/>
    <w:rsid w:val="00F609FA"/>
    <w:rsid w:val="00F72699"/>
    <w:rsid w:val="00F74E4B"/>
    <w:rsid w:val="00F75DE0"/>
    <w:rsid w:val="00F809A8"/>
    <w:rsid w:val="00F93517"/>
    <w:rsid w:val="00FA1C60"/>
    <w:rsid w:val="00FC16C9"/>
    <w:rsid w:val="00FD0C87"/>
    <w:rsid w:val="00FD62AD"/>
    <w:rsid w:val="00FE0369"/>
    <w:rsid w:val="00FE6008"/>
    <w:rsid w:val="00FF4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35A2F4-C17D-404C-AD72-64A30458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BD"/>
  </w:style>
  <w:style w:type="paragraph" w:styleId="1">
    <w:name w:val="heading 1"/>
    <w:basedOn w:val="a"/>
    <w:next w:val="a"/>
    <w:link w:val="10"/>
    <w:uiPriority w:val="99"/>
    <w:qFormat/>
    <w:rsid w:val="00C22A7B"/>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3A4FE2"/>
    <w:pPr>
      <w:keepNext/>
      <w:keepLines/>
      <w:spacing w:after="0" w:line="240" w:lineRule="auto"/>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4F346A"/>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F346A"/>
  </w:style>
  <w:style w:type="character" w:styleId="a5">
    <w:name w:val="page number"/>
    <w:basedOn w:val="a0"/>
    <w:rsid w:val="004F346A"/>
    <w:rPr>
      <w:rFonts w:cs="Times New Roman"/>
    </w:rPr>
  </w:style>
  <w:style w:type="paragraph" w:styleId="a6">
    <w:name w:val="No Spacing"/>
    <w:link w:val="a7"/>
    <w:uiPriority w:val="1"/>
    <w:qFormat/>
    <w:rsid w:val="00C45CE7"/>
    <w:pPr>
      <w:spacing w:after="0" w:line="240" w:lineRule="auto"/>
    </w:pPr>
    <w:rPr>
      <w:rFonts w:ascii="Calibri" w:eastAsia="Calibri" w:hAnsi="Calibri" w:cs="Times New Roman"/>
    </w:rPr>
  </w:style>
  <w:style w:type="paragraph" w:customStyle="1" w:styleId="pboth1">
    <w:name w:val="pboth1"/>
    <w:basedOn w:val="a"/>
    <w:rsid w:val="000C26CE"/>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21">
    <w:name w:val="Основной текст (2)"/>
    <w:basedOn w:val="a0"/>
    <w:rsid w:val="0031195D"/>
    <w:rPr>
      <w:rFonts w:eastAsia="Century Schoolbook"/>
      <w:spacing w:val="0"/>
      <w:w w:val="100"/>
      <w:lang w:bidi="ru-RU"/>
    </w:rPr>
  </w:style>
  <w:style w:type="character" w:customStyle="1" w:styleId="10">
    <w:name w:val="Заголовок 1 Знак"/>
    <w:basedOn w:val="a0"/>
    <w:link w:val="1"/>
    <w:uiPriority w:val="99"/>
    <w:rsid w:val="00C22A7B"/>
    <w:rPr>
      <w:rFonts w:ascii="Times New Roman" w:eastAsiaTheme="majorEastAsia" w:hAnsi="Times New Roman" w:cstheme="majorBidi"/>
      <w:b/>
      <w:sz w:val="28"/>
      <w:szCs w:val="32"/>
    </w:rPr>
  </w:style>
  <w:style w:type="paragraph" w:styleId="a8">
    <w:name w:val="TOC Heading"/>
    <w:basedOn w:val="1"/>
    <w:next w:val="a"/>
    <w:uiPriority w:val="39"/>
    <w:unhideWhenUsed/>
    <w:qFormat/>
    <w:rsid w:val="00C22A7B"/>
    <w:pPr>
      <w:spacing w:line="259" w:lineRule="auto"/>
      <w:outlineLvl w:val="9"/>
    </w:pPr>
    <w:rPr>
      <w:lang w:eastAsia="ru-RU"/>
    </w:rPr>
  </w:style>
  <w:style w:type="character" w:customStyle="1" w:styleId="20">
    <w:name w:val="Заголовок 2 Знак"/>
    <w:basedOn w:val="a0"/>
    <w:link w:val="2"/>
    <w:uiPriority w:val="9"/>
    <w:rsid w:val="003A4FE2"/>
    <w:rPr>
      <w:rFonts w:ascii="Times New Roman" w:eastAsiaTheme="majorEastAsia" w:hAnsi="Times New Roman" w:cstheme="majorBidi"/>
      <w:b/>
      <w:sz w:val="24"/>
      <w:szCs w:val="26"/>
    </w:rPr>
  </w:style>
  <w:style w:type="paragraph" w:styleId="a9">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a"/>
    <w:qFormat/>
    <w:rsid w:val="00751D2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751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751D2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751D25"/>
    <w:rPr>
      <w:rFonts w:ascii="Times New Roman" w:eastAsia="Times New Roman" w:hAnsi="Times New Roman" w:cs="Times New Roman"/>
      <w:sz w:val="24"/>
      <w:szCs w:val="24"/>
      <w:lang w:eastAsia="ru-RU"/>
    </w:rPr>
  </w:style>
  <w:style w:type="character" w:styleId="ab">
    <w:name w:val="Hyperlink"/>
    <w:basedOn w:val="a0"/>
    <w:uiPriority w:val="99"/>
    <w:rsid w:val="00751D25"/>
    <w:rPr>
      <w:rFonts w:cs="Times New Roman"/>
      <w:color w:val="0000FF"/>
      <w:u w:val="single"/>
    </w:rPr>
  </w:style>
  <w:style w:type="table" w:styleId="ac">
    <w:name w:val="Table Grid"/>
    <w:basedOn w:val="a1"/>
    <w:uiPriority w:val="59"/>
    <w:rsid w:val="00751D2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751D25"/>
    <w:pPr>
      <w:spacing w:before="120" w:after="10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751D25"/>
    <w:pPr>
      <w:spacing w:after="0" w:line="240" w:lineRule="auto"/>
      <w:contextualSpacing/>
    </w:pPr>
    <w:rPr>
      <w:rFonts w:ascii="Times New Roman" w:eastAsiaTheme="majorEastAsia" w:hAnsi="Times New Roman" w:cstheme="majorBidi"/>
      <w:spacing w:val="-10"/>
      <w:kern w:val="28"/>
      <w:sz w:val="28"/>
      <w:szCs w:val="56"/>
      <w:lang w:eastAsia="ru-RU"/>
    </w:rPr>
  </w:style>
  <w:style w:type="character" w:customStyle="1" w:styleId="ae">
    <w:name w:val="Заголовок Знак"/>
    <w:basedOn w:val="a0"/>
    <w:link w:val="ad"/>
    <w:uiPriority w:val="10"/>
    <w:rsid w:val="00751D25"/>
    <w:rPr>
      <w:rFonts w:ascii="Times New Roman" w:eastAsiaTheme="majorEastAsia" w:hAnsi="Times New Roman" w:cstheme="majorBidi"/>
      <w:spacing w:val="-10"/>
      <w:kern w:val="28"/>
      <w:sz w:val="28"/>
      <w:szCs w:val="56"/>
      <w:lang w:eastAsia="ru-RU"/>
    </w:rPr>
  </w:style>
  <w:style w:type="paragraph" w:styleId="af">
    <w:name w:val="Balloon Text"/>
    <w:basedOn w:val="a"/>
    <w:link w:val="af0"/>
    <w:uiPriority w:val="99"/>
    <w:semiHidden/>
    <w:unhideWhenUsed/>
    <w:rsid w:val="00751D2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751D25"/>
    <w:rPr>
      <w:rFonts w:ascii="Tahoma" w:eastAsia="Times New Roman" w:hAnsi="Tahoma" w:cs="Tahoma"/>
      <w:sz w:val="16"/>
      <w:szCs w:val="16"/>
      <w:lang w:eastAsia="ru-RU"/>
    </w:rPr>
  </w:style>
  <w:style w:type="paragraph" w:styleId="24">
    <w:name w:val="toc 2"/>
    <w:basedOn w:val="a"/>
    <w:next w:val="a"/>
    <w:autoRedefine/>
    <w:uiPriority w:val="39"/>
    <w:unhideWhenUsed/>
    <w:rsid w:val="00751D25"/>
    <w:pPr>
      <w:spacing w:before="120" w:after="100" w:line="240" w:lineRule="auto"/>
      <w:ind w:left="240"/>
    </w:pPr>
    <w:rPr>
      <w:rFonts w:ascii="Times New Roman" w:eastAsia="Times New Roman" w:hAnsi="Times New Roman" w:cs="Times New Roman"/>
      <w:sz w:val="24"/>
      <w:szCs w:val="24"/>
      <w:lang w:eastAsia="ru-RU"/>
    </w:rPr>
  </w:style>
  <w:style w:type="paragraph" w:customStyle="1" w:styleId="c14">
    <w:name w:val="c1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41D0"/>
  </w:style>
  <w:style w:type="paragraph" w:customStyle="1" w:styleId="c4">
    <w:name w:val="c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D51449"/>
    <w:rPr>
      <w:rFonts w:ascii="Calibri" w:eastAsia="Calibri" w:hAnsi="Calibri" w:cs="Times New Roman"/>
    </w:rPr>
  </w:style>
  <w:style w:type="table" w:customStyle="1" w:styleId="12">
    <w:name w:val="Сетка таблицы1"/>
    <w:basedOn w:val="a1"/>
    <w:next w:val="ac"/>
    <w:uiPriority w:val="59"/>
    <w:rsid w:val="00E5649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9"/>
    <w:qFormat/>
    <w:locked/>
    <w:rsid w:val="00A21E85"/>
    <w:rPr>
      <w:rFonts w:ascii="Times New Roman" w:eastAsia="Times New Roman" w:hAnsi="Times New Roman" w:cs="Times New Roman"/>
      <w:sz w:val="24"/>
      <w:szCs w:val="24"/>
      <w:lang w:eastAsia="ru-RU"/>
    </w:rPr>
  </w:style>
  <w:style w:type="paragraph" w:customStyle="1" w:styleId="Style13">
    <w:name w:val="Style13"/>
    <w:basedOn w:val="a"/>
    <w:rsid w:val="002426E2"/>
    <w:pPr>
      <w:widowControl w:val="0"/>
      <w:autoSpaceDE w:val="0"/>
      <w:autoSpaceDN w:val="0"/>
      <w:adjustRightInd w:val="0"/>
      <w:spacing w:after="0" w:line="269" w:lineRule="exact"/>
      <w:ind w:firstLine="466"/>
    </w:pPr>
    <w:rPr>
      <w:rFonts w:ascii="Times New Roman" w:eastAsia="Times New Roman" w:hAnsi="Times New Roman" w:cs="Times New Roman"/>
      <w:sz w:val="24"/>
      <w:szCs w:val="24"/>
      <w:lang w:eastAsia="ru-RU"/>
    </w:rPr>
  </w:style>
  <w:style w:type="character" w:customStyle="1" w:styleId="c1">
    <w:name w:val="c1"/>
    <w:rsid w:val="004D1F5A"/>
    <w:rPr>
      <w:rFonts w:cs="Times New Roman"/>
    </w:rPr>
  </w:style>
  <w:style w:type="character" w:customStyle="1" w:styleId="25">
    <w:name w:val="Основной текст (2)_"/>
    <w:basedOn w:val="a0"/>
    <w:rsid w:val="0069499B"/>
    <w:rPr>
      <w:sz w:val="23"/>
      <w:szCs w:val="23"/>
      <w:shd w:val="clear" w:color="auto" w:fill="FFFFFF"/>
    </w:rPr>
  </w:style>
  <w:style w:type="paragraph" w:customStyle="1" w:styleId="c2">
    <w:name w:val="c2"/>
    <w:basedOn w:val="a"/>
    <w:rsid w:val="00265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2"/>
    <w:uiPriority w:val="99"/>
    <w:qFormat/>
    <w:rsid w:val="002652C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f1"/>
    <w:locked/>
    <w:rsid w:val="002652CB"/>
    <w:rPr>
      <w:rFonts w:ascii="Times New Roman" w:eastAsia="Times New Roman" w:hAnsi="Times New Roman" w:cs="Times New Roman"/>
      <w:sz w:val="24"/>
      <w:szCs w:val="24"/>
      <w:lang w:val="en-US" w:eastAsia="nl-NL"/>
    </w:rPr>
  </w:style>
  <w:style w:type="paragraph" w:customStyle="1" w:styleId="13">
    <w:name w:val="Абзац списка1"/>
    <w:basedOn w:val="a"/>
    <w:rsid w:val="002652CB"/>
    <w:pPr>
      <w:ind w:left="720"/>
      <w:contextualSpacing/>
    </w:pPr>
    <w:rPr>
      <w:rFonts w:ascii="Calibri" w:eastAsia="Times New Roman" w:hAnsi="Calibri" w:cs="Times New Roman"/>
    </w:rPr>
  </w:style>
  <w:style w:type="paragraph" w:customStyle="1" w:styleId="western">
    <w:name w:val="western"/>
    <w:basedOn w:val="a"/>
    <w:rsid w:val="002652CB"/>
    <w:pPr>
      <w:spacing w:before="100" w:beforeAutospacing="1" w:after="100" w:afterAutospacing="1" w:line="240" w:lineRule="auto"/>
    </w:pPr>
    <w:rPr>
      <w:rFonts w:ascii="Times New Roman" w:eastAsia="Calibri"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hool-obz.org/" TargetMode="External"/><Relationship Id="rId18" Type="http://schemas.openxmlformats.org/officeDocument/2006/relationships/hyperlink" Target="http://www.rospotrebnadzor.ru/" TargetMode="External"/><Relationship Id="rId3" Type="http://schemas.openxmlformats.org/officeDocument/2006/relationships/styles" Target="styles.xml"/><Relationship Id="rId21" Type="http://schemas.openxmlformats.org/officeDocument/2006/relationships/hyperlink" Target="https://moluch.ru/archive/145/40616/" TargetMode="External"/><Relationship Id="rId7" Type="http://schemas.openxmlformats.org/officeDocument/2006/relationships/endnotes" Target="endnotes.xml"/><Relationship Id="rId12" Type="http://schemas.openxmlformats.org/officeDocument/2006/relationships/hyperlink" Target="https://lifehacker.ru/2013/12/24/first-aid/" TargetMode="External"/><Relationship Id="rId17" Type="http://schemas.openxmlformats.org/officeDocument/2006/relationships/hyperlink" Target="http://www.spas-extrem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uhod.ru/"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dlife.narod.ru/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0-1.ru/" TargetMode="External"/><Relationship Id="rId23" Type="http://schemas.openxmlformats.org/officeDocument/2006/relationships/footer" Target="footer4.xml"/><Relationship Id="rId10" Type="http://schemas.openxmlformats.org/officeDocument/2006/relationships/hyperlink" Target="https://academia-moscow.ru/catalogue/5411/413492/" TargetMode="External"/><Relationship Id="rId19" Type="http://schemas.openxmlformats.org/officeDocument/2006/relationships/hyperlink" Target="http://www.gosnadzo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0bj.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21FC-D72A-4F99-BFE9-855F552C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4045</Words>
  <Characters>23058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2</cp:revision>
  <dcterms:created xsi:type="dcterms:W3CDTF">2024-09-27T04:48:00Z</dcterms:created>
  <dcterms:modified xsi:type="dcterms:W3CDTF">2024-09-27T04:48:00Z</dcterms:modified>
</cp:coreProperties>
</file>