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F4" w:rsidRPr="00DE21B8" w:rsidRDefault="00A67DF4" w:rsidP="00A67DF4">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rsidR="00A67DF4" w:rsidRPr="00DE21B8" w:rsidRDefault="00A67DF4" w:rsidP="00A67DF4">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A67DF4" w:rsidRPr="00DE21B8" w:rsidRDefault="00A67DF4" w:rsidP="00A67DF4">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A67DF4" w:rsidRDefault="00A67DF4" w:rsidP="00A67DF4">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(ГБПОУ «ВАТТ-ККК»)</w:t>
      </w: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Default="00A67DF4" w:rsidP="00A67DF4">
      <w:pPr>
        <w:spacing w:after="0" w:line="240" w:lineRule="auto"/>
        <w:jc w:val="center"/>
        <w:rPr>
          <w:rFonts w:ascii="Times New Roman" w:eastAsia="Times New Roman" w:hAnsi="Times New Roman" w:cs="Times New Roman"/>
          <w:sz w:val="28"/>
          <w:szCs w:val="28"/>
          <w:lang w:eastAsia="ru-RU"/>
        </w:rPr>
      </w:pPr>
    </w:p>
    <w:p w:rsidR="00A67DF4" w:rsidRPr="00C670FA" w:rsidRDefault="00A67DF4" w:rsidP="00874D93">
      <w:pPr>
        <w:jc w:val="center"/>
        <w:rPr>
          <w:rFonts w:ascii="Times New Roman" w:hAnsi="Times New Roman" w:cs="Times New Roman"/>
          <w:sz w:val="28"/>
          <w:szCs w:val="28"/>
        </w:rPr>
      </w:pPr>
      <w:r w:rsidRPr="00C670FA">
        <w:rPr>
          <w:rFonts w:ascii="Times New Roman" w:hAnsi="Times New Roman" w:cs="Times New Roman"/>
          <w:b/>
          <w:sz w:val="28"/>
          <w:szCs w:val="28"/>
        </w:rPr>
        <w:t>РАБОЧАЯ ПРОГРАММА УЧЕБНОЙ ДИСЦИПЛИНЫ</w:t>
      </w:r>
    </w:p>
    <w:p w:rsidR="00C670FA" w:rsidRPr="00C670FA" w:rsidRDefault="00C670FA" w:rsidP="00C670FA">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C670FA">
        <w:rPr>
          <w:rFonts w:ascii="Times New Roman" w:eastAsia="Times New Roman" w:hAnsi="Times New Roman" w:cs="Times New Roman"/>
          <w:b/>
          <w:bCs/>
          <w:sz w:val="28"/>
          <w:szCs w:val="28"/>
          <w:lang w:eastAsia="ru-RU"/>
        </w:rPr>
        <w:t>ОП.01</w:t>
      </w:r>
      <w:r w:rsidRPr="00C670FA">
        <w:rPr>
          <w:rFonts w:ascii="Times New Roman" w:eastAsia="Times New Roman" w:hAnsi="Times New Roman" w:cs="Times New Roman"/>
          <w:b/>
          <w:bCs/>
          <w:i/>
          <w:iCs/>
          <w:sz w:val="28"/>
          <w:szCs w:val="28"/>
          <w:lang w:eastAsia="ru-RU"/>
        </w:rPr>
        <w:t xml:space="preserve"> </w:t>
      </w:r>
      <w:r w:rsidRPr="00C670FA">
        <w:rPr>
          <w:rFonts w:ascii="Times New Roman" w:eastAsia="Times New Roman" w:hAnsi="Times New Roman" w:cs="Times New Roman"/>
          <w:b/>
          <w:bCs/>
          <w:iCs/>
          <w:sz w:val="28"/>
          <w:szCs w:val="28"/>
          <w:lang w:eastAsia="ru-RU"/>
        </w:rPr>
        <w:t>ЭЛЕКТРОТЕХНИКА</w:t>
      </w:r>
    </w:p>
    <w:p w:rsidR="00C670FA" w:rsidRPr="00C670FA" w:rsidRDefault="00C670FA" w:rsidP="00C670FA">
      <w:pPr>
        <w:spacing w:after="0" w:line="240" w:lineRule="auto"/>
        <w:jc w:val="center"/>
        <w:rPr>
          <w:rFonts w:ascii="Times New Roman" w:eastAsia="Times New Roman" w:hAnsi="Times New Roman" w:cs="Times New Roman"/>
          <w:sz w:val="28"/>
          <w:szCs w:val="28"/>
          <w:lang w:eastAsia="ru-RU"/>
        </w:rPr>
      </w:pPr>
      <w:r w:rsidRPr="00C670FA">
        <w:rPr>
          <w:rFonts w:ascii="Times New Roman" w:eastAsia="Times New Roman" w:hAnsi="Times New Roman" w:cs="Times New Roman"/>
          <w:sz w:val="28"/>
          <w:szCs w:val="28"/>
          <w:lang w:eastAsia="ru-RU"/>
        </w:rPr>
        <w:t>Общепрофессиональный цикл</w:t>
      </w:r>
    </w:p>
    <w:p w:rsidR="00C670FA" w:rsidRPr="00C670FA" w:rsidRDefault="00C670FA" w:rsidP="00C670FA">
      <w:pPr>
        <w:spacing w:after="0" w:line="276" w:lineRule="auto"/>
        <w:ind w:hanging="360"/>
        <w:jc w:val="center"/>
        <w:rPr>
          <w:rFonts w:ascii="Times New Roman" w:hAnsi="Times New Roman" w:cs="Times New Roman"/>
          <w:sz w:val="28"/>
          <w:szCs w:val="28"/>
        </w:rPr>
      </w:pPr>
      <w:r w:rsidRPr="00C670FA">
        <w:rPr>
          <w:rFonts w:ascii="Times New Roman" w:hAnsi="Times New Roman" w:cs="Times New Roman"/>
          <w:sz w:val="28"/>
          <w:szCs w:val="28"/>
        </w:rPr>
        <w:t xml:space="preserve">образовательной программы среднего профессионального образования </w:t>
      </w:r>
    </w:p>
    <w:p w:rsidR="00C670FA" w:rsidRPr="00C670FA" w:rsidRDefault="00C670FA" w:rsidP="00C670FA">
      <w:pPr>
        <w:spacing w:after="0" w:line="276" w:lineRule="auto"/>
        <w:ind w:hanging="360"/>
        <w:jc w:val="center"/>
        <w:rPr>
          <w:rFonts w:ascii="Times New Roman" w:hAnsi="Times New Roman" w:cs="Times New Roman"/>
          <w:sz w:val="28"/>
          <w:szCs w:val="28"/>
        </w:rPr>
      </w:pPr>
      <w:r w:rsidRPr="00C670FA">
        <w:rPr>
          <w:rFonts w:ascii="Times New Roman" w:hAnsi="Times New Roman" w:cs="Times New Roman"/>
          <w:sz w:val="28"/>
          <w:szCs w:val="28"/>
        </w:rPr>
        <w:t>по профессии среднего профессионального образования</w:t>
      </w:r>
    </w:p>
    <w:p w:rsidR="00A67DF4" w:rsidRPr="00C670FA" w:rsidRDefault="00A67DF4" w:rsidP="00325BE6">
      <w:pPr>
        <w:pStyle w:val="2"/>
        <w:tabs>
          <w:tab w:val="left" w:pos="9356"/>
        </w:tabs>
        <w:spacing w:before="71" w:line="276" w:lineRule="auto"/>
        <w:ind w:right="2"/>
        <w:jc w:val="center"/>
        <w:rPr>
          <w:rFonts w:ascii="Times New Roman" w:hAnsi="Times New Roman" w:cs="Times New Roman"/>
          <w:b/>
          <w:bCs/>
          <w:color w:val="auto"/>
          <w:sz w:val="28"/>
          <w:szCs w:val="28"/>
        </w:rPr>
      </w:pPr>
      <w:r w:rsidRPr="00C670FA">
        <w:rPr>
          <w:rFonts w:ascii="Times New Roman" w:hAnsi="Times New Roman" w:cs="Times New Roman"/>
          <w:b/>
          <w:bCs/>
          <w:color w:val="auto"/>
          <w:sz w:val="28"/>
          <w:szCs w:val="28"/>
        </w:rPr>
        <w:t>23.01.17 Мастер по ремонту и обслуживанию автомобилей</w:t>
      </w:r>
    </w:p>
    <w:p w:rsidR="00A67DF4" w:rsidRPr="00C670FA" w:rsidRDefault="00A67DF4" w:rsidP="00A67DF4">
      <w:pPr>
        <w:rPr>
          <w:sz w:val="28"/>
          <w:szCs w:val="28"/>
        </w:rPr>
      </w:pPr>
    </w:p>
    <w:p w:rsidR="00A67DF4" w:rsidRPr="00C670FA" w:rsidRDefault="00A67DF4" w:rsidP="00A67DF4">
      <w:pPr>
        <w:rPr>
          <w:sz w:val="28"/>
          <w:szCs w:val="28"/>
        </w:rPr>
      </w:pPr>
    </w:p>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Pr="00CB3CCF" w:rsidRDefault="00A67DF4" w:rsidP="00A67DF4">
      <w:pPr>
        <w:rPr>
          <w:rFonts w:ascii="Times New Roman" w:hAnsi="Times New Roman" w:cs="Times New Roman"/>
          <w:b/>
          <w:sz w:val="24"/>
          <w:szCs w:val="24"/>
        </w:rPr>
      </w:pPr>
      <w:r w:rsidRPr="00CB3CCF">
        <w:rPr>
          <w:rFonts w:ascii="Times New Roman" w:hAnsi="Times New Roman" w:cs="Times New Roman"/>
          <w:b/>
          <w:sz w:val="24"/>
          <w:szCs w:val="24"/>
        </w:rPr>
        <w:t xml:space="preserve">                            </w:t>
      </w:r>
      <w:r w:rsidR="00A15776">
        <w:rPr>
          <w:rFonts w:ascii="Times New Roman" w:hAnsi="Times New Roman" w:cs="Times New Roman"/>
          <w:b/>
          <w:sz w:val="24"/>
          <w:szCs w:val="24"/>
        </w:rPr>
        <w:t xml:space="preserve">                            2024</w:t>
      </w:r>
      <w:r w:rsidRPr="00CB3CCF">
        <w:rPr>
          <w:rFonts w:ascii="Times New Roman" w:hAnsi="Times New Roman" w:cs="Times New Roman"/>
          <w:b/>
          <w:sz w:val="24"/>
          <w:szCs w:val="24"/>
        </w:rPr>
        <w:t>г.</w:t>
      </w:r>
    </w:p>
    <w:p w:rsidR="00C670FA" w:rsidRPr="00C670FA" w:rsidRDefault="00C670FA" w:rsidP="00C670FA">
      <w:pPr>
        <w:spacing w:after="0" w:line="240" w:lineRule="auto"/>
        <w:ind w:firstLine="709"/>
        <w:jc w:val="both"/>
        <w:rPr>
          <w:rFonts w:ascii="Times New Roman" w:eastAsia="Times New Roman" w:hAnsi="Times New Roman" w:cs="Times New Roman"/>
          <w:sz w:val="24"/>
          <w:szCs w:val="24"/>
          <w:lang w:eastAsia="ru-RU"/>
        </w:rPr>
      </w:pPr>
      <w:r w:rsidRPr="00C670FA">
        <w:rPr>
          <w:rFonts w:ascii="Times New Roman" w:eastAsia="Times New Roman" w:hAnsi="Times New Roman" w:cs="Times New Roman"/>
          <w:bCs/>
          <w:sz w:val="24"/>
          <w:szCs w:val="24"/>
          <w:lang w:eastAsia="ru-RU"/>
        </w:rPr>
        <w:lastRenderedPageBreak/>
        <w:t>Рабочая п</w:t>
      </w:r>
      <w:r w:rsidRPr="00C670FA">
        <w:rPr>
          <w:rFonts w:ascii="Times New Roman" w:eastAsia="Times New Roman" w:hAnsi="Times New Roman" w:cs="Times New Roman"/>
          <w:sz w:val="24"/>
          <w:szCs w:val="24"/>
          <w:lang w:eastAsia="ru-RU"/>
        </w:rPr>
        <w:t>рограмма учебной дисциплины</w:t>
      </w:r>
      <w:r w:rsidRPr="00C670FA">
        <w:rPr>
          <w:rFonts w:ascii="Times New Roman" w:eastAsia="Times New Roman" w:hAnsi="Times New Roman" w:cs="Times New Roman"/>
          <w:caps/>
          <w:sz w:val="24"/>
          <w:szCs w:val="24"/>
          <w:lang w:eastAsia="ru-RU"/>
        </w:rPr>
        <w:t xml:space="preserve"> </w:t>
      </w:r>
      <w:r w:rsidRPr="00C670FA">
        <w:rPr>
          <w:rFonts w:ascii="Times New Roman" w:eastAsia="Times New Roman" w:hAnsi="Times New Roman" w:cs="Times New Roman"/>
          <w:sz w:val="24"/>
          <w:szCs w:val="24"/>
          <w:lang w:eastAsia="ru-RU"/>
        </w:rPr>
        <w:t>разработана в соответствии с требованиями:</w:t>
      </w:r>
    </w:p>
    <w:p w:rsidR="00C670FA" w:rsidRPr="00C670FA" w:rsidRDefault="00C670FA" w:rsidP="00C670FA">
      <w:pPr>
        <w:spacing w:after="0" w:line="240" w:lineRule="auto"/>
        <w:ind w:left="142" w:firstLine="709"/>
        <w:jc w:val="both"/>
        <w:rPr>
          <w:rFonts w:ascii="Times New Roman" w:eastAsia="Times New Roman" w:hAnsi="Times New Roman" w:cs="Times New Roman"/>
          <w:sz w:val="24"/>
          <w:szCs w:val="24"/>
          <w:lang w:eastAsia="ru-RU"/>
        </w:rPr>
      </w:pPr>
    </w:p>
    <w:p w:rsidR="00C670FA" w:rsidRPr="00C670FA" w:rsidRDefault="00C670FA" w:rsidP="00C670FA">
      <w:pPr>
        <w:numPr>
          <w:ilvl w:val="0"/>
          <w:numId w:val="1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C670FA">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670FA">
        <w:rPr>
          <w:rFonts w:ascii="Times New Roman" w:eastAsia="Times New Roman" w:hAnsi="Times New Roman" w:cs="Times New Roman"/>
          <w:b/>
          <w:sz w:val="24"/>
          <w:szCs w:val="24"/>
          <w:lang w:eastAsia="ru-RU"/>
        </w:rPr>
        <w:t>23.01.17 Мастер по ремонту и обслуживанию автомобилей,</w:t>
      </w:r>
      <w:r w:rsidRPr="00C670FA">
        <w:rPr>
          <w:rFonts w:ascii="Times New Roman" w:eastAsia="Times New Roman" w:hAnsi="Times New Roman" w:cs="Times New Roman"/>
          <w:sz w:val="24"/>
          <w:szCs w:val="24"/>
          <w:lang w:eastAsia="ru-RU"/>
        </w:rPr>
        <w:t xml:space="preserve"> утвержденного приказом </w:t>
      </w:r>
      <w:proofErr w:type="spellStart"/>
      <w:r w:rsidRPr="00C670FA">
        <w:rPr>
          <w:rFonts w:ascii="Times New Roman" w:eastAsia="Times New Roman" w:hAnsi="Times New Roman" w:cs="Times New Roman"/>
          <w:sz w:val="24"/>
          <w:szCs w:val="24"/>
          <w:lang w:eastAsia="ru-RU"/>
        </w:rPr>
        <w:t>Минпросвещения</w:t>
      </w:r>
      <w:proofErr w:type="spellEnd"/>
      <w:r w:rsidRPr="00C670FA">
        <w:rPr>
          <w:rFonts w:ascii="Times New Roman" w:eastAsia="Times New Roman" w:hAnsi="Times New Roman" w:cs="Times New Roman"/>
          <w:sz w:val="24"/>
          <w:szCs w:val="24"/>
          <w:lang w:eastAsia="ru-RU"/>
        </w:rPr>
        <w:t xml:space="preserve"> России от 09.12.2016г N 1581 </w:t>
      </w:r>
      <w:r w:rsidRPr="00C670FA">
        <w:rPr>
          <w:rFonts w:ascii="Times New Roman" w:hAnsi="Times New Roman" w:cs="Times New Roman"/>
          <w:sz w:val="24"/>
          <w:szCs w:val="24"/>
        </w:rPr>
        <w:t>(ред. от 03.07.2024)</w:t>
      </w:r>
      <w:r w:rsidRPr="00C670FA">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670FA">
        <w:rPr>
          <w:rFonts w:ascii="Times New Roman" w:eastAsia="Times New Roman" w:hAnsi="Times New Roman" w:cs="Times New Roman"/>
          <w:b/>
          <w:sz w:val="24"/>
          <w:szCs w:val="24"/>
          <w:lang w:eastAsia="ru-RU"/>
        </w:rPr>
        <w:t>23.01.17 Мастер по ремонту и обслуживанию автомобилей</w:t>
      </w:r>
      <w:r w:rsidRPr="00C670FA">
        <w:rPr>
          <w:rFonts w:ascii="Times New Roman" w:eastAsia="Times New Roman" w:hAnsi="Times New Roman" w:cs="Times New Roman"/>
          <w:sz w:val="24"/>
          <w:szCs w:val="24"/>
          <w:lang w:eastAsia="ru-RU"/>
        </w:rPr>
        <w:t>" (Зарегистрировано в Минюсте России 20.12.2016г N 44800) ;</w:t>
      </w:r>
    </w:p>
    <w:p w:rsidR="00C670FA" w:rsidRPr="00C670FA" w:rsidRDefault="00C670FA" w:rsidP="00C670FA">
      <w:pPr>
        <w:numPr>
          <w:ilvl w:val="0"/>
          <w:numId w:val="11"/>
        </w:numPr>
        <w:tabs>
          <w:tab w:val="left" w:pos="993"/>
        </w:tabs>
        <w:spacing w:after="0" w:line="240" w:lineRule="auto"/>
        <w:ind w:left="0" w:firstLine="567"/>
        <w:contextualSpacing/>
        <w:jc w:val="both"/>
        <w:rPr>
          <w:rFonts w:ascii="Times New Roman" w:hAnsi="Times New Roman" w:cs="Times New Roman"/>
          <w:sz w:val="24"/>
          <w:szCs w:val="24"/>
        </w:rPr>
      </w:pPr>
      <w:r w:rsidRPr="00C670FA">
        <w:rPr>
          <w:rFonts w:ascii="Times New Roman" w:hAnsi="Times New Roman" w:cs="Times New Roman"/>
          <w:sz w:val="24"/>
          <w:szCs w:val="24"/>
        </w:rPr>
        <w:t xml:space="preserve">Приказа </w:t>
      </w:r>
      <w:proofErr w:type="spellStart"/>
      <w:r w:rsidRPr="00C670FA">
        <w:rPr>
          <w:rFonts w:ascii="Times New Roman" w:hAnsi="Times New Roman" w:cs="Times New Roman"/>
          <w:sz w:val="24"/>
          <w:szCs w:val="24"/>
        </w:rPr>
        <w:t>Минпросвещения</w:t>
      </w:r>
      <w:proofErr w:type="spellEnd"/>
      <w:r w:rsidRPr="00C670FA">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C670FA" w:rsidRPr="00C670FA" w:rsidRDefault="00C670FA" w:rsidP="00C670FA">
      <w:pPr>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70FA">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670FA">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C670FA" w:rsidRPr="00C670FA" w:rsidRDefault="00C670FA" w:rsidP="00C670FA">
      <w:pPr>
        <w:keepNext/>
        <w:keepLines/>
        <w:widowControl w:val="0"/>
        <w:numPr>
          <w:ilvl w:val="0"/>
          <w:numId w:val="1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lang w:eastAsia="ru-RU"/>
        </w:rPr>
      </w:pPr>
      <w:r w:rsidRPr="00C670FA">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670FA">
        <w:rPr>
          <w:rFonts w:ascii="Times New Roman" w:eastAsia="Times New Roman" w:hAnsi="Times New Roman" w:cs="Times New Roman"/>
          <w:b/>
          <w:sz w:val="24"/>
          <w:szCs w:val="24"/>
          <w:lang w:eastAsia="ru-RU"/>
        </w:rPr>
        <w:t>«23.01.17 Мастер по ремонту и обслуживанию автомобилей»</w:t>
      </w:r>
      <w:r w:rsidRPr="00C670FA">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C670FA" w:rsidRPr="00C670FA" w:rsidRDefault="00C670FA" w:rsidP="00C670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C670FA" w:rsidRPr="00C670FA" w:rsidRDefault="00C670FA" w:rsidP="00C670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C670FA" w:rsidRPr="00C670FA" w:rsidRDefault="00C670FA" w:rsidP="00C670FA">
      <w:pPr>
        <w:spacing w:after="0" w:line="240" w:lineRule="auto"/>
        <w:jc w:val="both"/>
        <w:rPr>
          <w:rFonts w:ascii="Times New Roman" w:eastAsia="Times New Roman" w:hAnsi="Times New Roman" w:cs="Times New Roman"/>
          <w:spacing w:val="2"/>
          <w:sz w:val="24"/>
          <w:szCs w:val="24"/>
          <w:lang w:eastAsia="ru-RU"/>
        </w:rPr>
      </w:pPr>
      <w:r w:rsidRPr="00C670FA">
        <w:rPr>
          <w:rFonts w:ascii="Times New Roman" w:eastAsia="Times New Roman" w:hAnsi="Times New Roman" w:cs="Times New Roman"/>
          <w:b/>
          <w:sz w:val="24"/>
          <w:szCs w:val="24"/>
          <w:lang w:eastAsia="ru-RU"/>
        </w:rPr>
        <w:t>Организация – разработчик</w:t>
      </w:r>
      <w:r w:rsidRPr="00C670FA">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670FA" w:rsidRDefault="00C670FA" w:rsidP="00C670FA">
      <w:pPr>
        <w:spacing w:after="0" w:line="240" w:lineRule="auto"/>
        <w:rPr>
          <w:rFonts w:ascii="Times New Roman" w:eastAsia="Times New Roman" w:hAnsi="Times New Roman" w:cs="Times New Roman"/>
          <w:b/>
          <w:sz w:val="24"/>
          <w:szCs w:val="24"/>
          <w:lang w:eastAsia="ru-RU"/>
        </w:rPr>
      </w:pPr>
    </w:p>
    <w:p w:rsidR="00C670FA" w:rsidRPr="00C670FA" w:rsidRDefault="00C670FA" w:rsidP="00C670FA">
      <w:pPr>
        <w:spacing w:after="0" w:line="240" w:lineRule="auto"/>
        <w:rPr>
          <w:rFonts w:ascii="Times New Roman" w:eastAsia="Times New Roman" w:hAnsi="Times New Roman" w:cs="Times New Roman"/>
          <w:b/>
          <w:sz w:val="24"/>
          <w:szCs w:val="24"/>
          <w:lang w:eastAsia="ru-RU"/>
        </w:rPr>
      </w:pPr>
      <w:r w:rsidRPr="00C670FA">
        <w:rPr>
          <w:rFonts w:ascii="Times New Roman" w:eastAsia="Times New Roman" w:hAnsi="Times New Roman" w:cs="Times New Roman"/>
          <w:b/>
          <w:sz w:val="24"/>
          <w:szCs w:val="24"/>
          <w:lang w:eastAsia="ru-RU"/>
        </w:rPr>
        <w:t xml:space="preserve">Рассмотрено и утверждено </w:t>
      </w:r>
    </w:p>
    <w:p w:rsidR="00C670FA" w:rsidRPr="00C670FA" w:rsidRDefault="00C670FA" w:rsidP="00C670FA">
      <w:pPr>
        <w:spacing w:after="0" w:line="240" w:lineRule="auto"/>
        <w:rPr>
          <w:rFonts w:ascii="Times New Roman" w:eastAsia="Times New Roman" w:hAnsi="Times New Roman" w:cs="Times New Roman"/>
          <w:b/>
          <w:sz w:val="24"/>
          <w:szCs w:val="24"/>
          <w:lang w:eastAsia="ru-RU"/>
        </w:rPr>
      </w:pPr>
      <w:r w:rsidRPr="00C670FA">
        <w:rPr>
          <w:rFonts w:ascii="Times New Roman" w:eastAsia="Times New Roman" w:hAnsi="Times New Roman" w:cs="Times New Roman"/>
          <w:b/>
          <w:sz w:val="24"/>
          <w:szCs w:val="24"/>
          <w:lang w:eastAsia="ru-RU"/>
        </w:rPr>
        <w:t>Протоколом педагогического совета</w:t>
      </w:r>
    </w:p>
    <w:p w:rsidR="00C670FA" w:rsidRPr="00C670FA" w:rsidRDefault="00C670FA" w:rsidP="00C670FA">
      <w:pPr>
        <w:spacing w:after="0" w:line="240" w:lineRule="auto"/>
        <w:rPr>
          <w:rFonts w:ascii="Times New Roman" w:eastAsia="Times New Roman" w:hAnsi="Times New Roman" w:cs="Times New Roman"/>
          <w:b/>
          <w:sz w:val="24"/>
          <w:szCs w:val="24"/>
          <w:lang w:eastAsia="ru-RU"/>
        </w:rPr>
      </w:pPr>
      <w:r w:rsidRPr="00C670FA">
        <w:rPr>
          <w:rFonts w:ascii="Times New Roman" w:eastAsia="Times New Roman" w:hAnsi="Times New Roman" w:cs="Times New Roman"/>
          <w:b/>
          <w:sz w:val="24"/>
          <w:szCs w:val="24"/>
          <w:lang w:eastAsia="ru-RU"/>
        </w:rPr>
        <w:t>ГБПОУ «ВАТТ-ККК»</w:t>
      </w:r>
    </w:p>
    <w:p w:rsidR="00C670FA" w:rsidRPr="00C670FA" w:rsidRDefault="00C670FA" w:rsidP="00C670FA">
      <w:pPr>
        <w:spacing w:after="0" w:line="240" w:lineRule="auto"/>
        <w:rPr>
          <w:rFonts w:ascii="Times New Roman" w:eastAsia="Times New Roman" w:hAnsi="Times New Roman" w:cs="Times New Roman"/>
          <w:b/>
          <w:sz w:val="24"/>
          <w:szCs w:val="24"/>
          <w:lang w:eastAsia="ru-RU"/>
        </w:rPr>
      </w:pPr>
      <w:r w:rsidRPr="00C670FA">
        <w:rPr>
          <w:rFonts w:ascii="Times New Roman" w:eastAsia="Times New Roman" w:hAnsi="Times New Roman" w:cs="Times New Roman"/>
          <w:b/>
          <w:sz w:val="24"/>
          <w:szCs w:val="24"/>
          <w:lang w:eastAsia="ru-RU"/>
        </w:rPr>
        <w:t>Протокол № 7 от 28.06.2024 г.</w:t>
      </w:r>
    </w:p>
    <w:p w:rsidR="000A0118" w:rsidRPr="00AD4F59" w:rsidRDefault="000A0118" w:rsidP="000A01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0A0118" w:rsidRDefault="000A0118" w:rsidP="000A0118">
      <w:pPr>
        <w:rPr>
          <w:rFonts w:ascii="Times New Roman" w:hAnsi="Times New Roman" w:cs="Times New Roman"/>
          <w:b/>
          <w:sz w:val="24"/>
          <w:szCs w:val="24"/>
        </w:rPr>
      </w:pPr>
      <w:r w:rsidRPr="00AD4F59">
        <w:rPr>
          <w:rFonts w:ascii="Times New Roman" w:hAnsi="Times New Roman"/>
          <w:sz w:val="24"/>
          <w:szCs w:val="24"/>
        </w:rPr>
        <w:t xml:space="preserve">Разработчик: </w:t>
      </w:r>
      <w:r>
        <w:rPr>
          <w:rFonts w:ascii="Times New Roman" w:hAnsi="Times New Roman"/>
          <w:sz w:val="24"/>
          <w:szCs w:val="24"/>
        </w:rPr>
        <w:t xml:space="preserve">Каминский С.И </w:t>
      </w:r>
      <w:r w:rsidRPr="00AD4F59">
        <w:rPr>
          <w:rFonts w:ascii="Times New Roman" w:hAnsi="Times New Roman"/>
          <w:sz w:val="24"/>
          <w:szCs w:val="24"/>
        </w:rPr>
        <w:t xml:space="preserve">преподаватель </w:t>
      </w:r>
      <w:r w:rsidR="00F13D0B">
        <w:rPr>
          <w:rFonts w:ascii="Times New Roman" w:hAnsi="Times New Roman"/>
          <w:sz w:val="24"/>
          <w:szCs w:val="24"/>
        </w:rPr>
        <w:t>высшей</w:t>
      </w:r>
      <w:r>
        <w:rPr>
          <w:rFonts w:ascii="Times New Roman" w:hAnsi="Times New Roman"/>
          <w:sz w:val="24"/>
          <w:szCs w:val="24"/>
        </w:rPr>
        <w:t xml:space="preserve"> </w:t>
      </w:r>
      <w:r w:rsidRPr="00AD4F59">
        <w:rPr>
          <w:rFonts w:ascii="Times New Roman" w:hAnsi="Times New Roman"/>
          <w:sz w:val="24"/>
          <w:szCs w:val="24"/>
        </w:rPr>
        <w:t>категории</w:t>
      </w:r>
    </w:p>
    <w:p w:rsidR="00FE02B4" w:rsidRDefault="00FE02B4" w:rsidP="00A67DF4">
      <w:pPr>
        <w:spacing w:before="71"/>
        <w:ind w:left="686" w:right="414"/>
        <w:jc w:val="center"/>
        <w:rPr>
          <w:rFonts w:ascii="Times New Roman" w:hAnsi="Times New Roman" w:cs="Times New Roman"/>
          <w:b/>
          <w:sz w:val="28"/>
          <w:szCs w:val="28"/>
        </w:rPr>
      </w:pPr>
    </w:p>
    <w:p w:rsidR="000A0118" w:rsidRDefault="000A0118" w:rsidP="00A67DF4">
      <w:pPr>
        <w:spacing w:before="71"/>
        <w:ind w:left="686" w:right="414"/>
        <w:jc w:val="center"/>
        <w:rPr>
          <w:rFonts w:ascii="Times New Roman" w:hAnsi="Times New Roman" w:cs="Times New Roman"/>
          <w:b/>
          <w:sz w:val="28"/>
          <w:szCs w:val="28"/>
        </w:rPr>
      </w:pPr>
    </w:p>
    <w:p w:rsidR="000A0118" w:rsidRDefault="000A0118" w:rsidP="00A67DF4">
      <w:pPr>
        <w:spacing w:before="71"/>
        <w:ind w:left="686" w:right="414"/>
        <w:jc w:val="center"/>
        <w:rPr>
          <w:rFonts w:ascii="Times New Roman" w:hAnsi="Times New Roman" w:cs="Times New Roman"/>
          <w:b/>
          <w:sz w:val="28"/>
          <w:szCs w:val="28"/>
        </w:rPr>
      </w:pPr>
    </w:p>
    <w:p w:rsidR="00C670FA" w:rsidRDefault="00C670FA" w:rsidP="007E1B99">
      <w:pPr>
        <w:spacing w:before="71"/>
        <w:ind w:right="414"/>
        <w:rPr>
          <w:rFonts w:ascii="Times New Roman" w:hAnsi="Times New Roman" w:cs="Times New Roman"/>
          <w:b/>
          <w:sz w:val="28"/>
          <w:szCs w:val="28"/>
        </w:rPr>
      </w:pPr>
      <w:r>
        <w:rPr>
          <w:rFonts w:ascii="Times New Roman" w:hAnsi="Times New Roman" w:cs="Times New Roman"/>
          <w:b/>
          <w:sz w:val="28"/>
          <w:szCs w:val="28"/>
        </w:rPr>
        <w:br w:type="page"/>
      </w:r>
    </w:p>
    <w:p w:rsidR="007E1B99" w:rsidRDefault="007E1B99" w:rsidP="007E1B99">
      <w:pPr>
        <w:spacing w:before="71"/>
        <w:ind w:right="414"/>
        <w:rPr>
          <w:rFonts w:ascii="Times New Roman" w:hAnsi="Times New Roman" w:cs="Times New Roman"/>
          <w:b/>
          <w:sz w:val="28"/>
          <w:szCs w:val="28"/>
        </w:rPr>
      </w:pPr>
    </w:p>
    <w:p w:rsidR="00A67DF4" w:rsidRPr="00D41634" w:rsidRDefault="007E1B99" w:rsidP="007E1B99">
      <w:pPr>
        <w:spacing w:before="71"/>
        <w:ind w:right="414"/>
        <w:rPr>
          <w:rFonts w:ascii="Times New Roman" w:hAnsi="Times New Roman" w:cs="Times New Roman"/>
          <w:b/>
          <w:sz w:val="28"/>
          <w:szCs w:val="28"/>
        </w:rPr>
      </w:pPr>
      <w:r>
        <w:rPr>
          <w:rFonts w:ascii="Times New Roman" w:hAnsi="Times New Roman" w:cs="Times New Roman"/>
          <w:b/>
          <w:sz w:val="28"/>
          <w:szCs w:val="28"/>
        </w:rPr>
        <w:t xml:space="preserve">                                            </w:t>
      </w:r>
      <w:r w:rsidR="00A67DF4" w:rsidRPr="00D41634">
        <w:rPr>
          <w:rFonts w:ascii="Times New Roman" w:hAnsi="Times New Roman" w:cs="Times New Roman"/>
          <w:b/>
          <w:sz w:val="28"/>
          <w:szCs w:val="28"/>
        </w:rPr>
        <w:t>СОДЕРЖАНИЕ</w:t>
      </w:r>
    </w:p>
    <w:p w:rsidR="00A67DF4" w:rsidRPr="00A37D1B" w:rsidRDefault="00A67DF4" w:rsidP="00A67DF4">
      <w:pPr>
        <w:pStyle w:val="11"/>
        <w:spacing w:before="5" w:after="1"/>
        <w:rPr>
          <w:b w:val="0"/>
          <w:i/>
          <w:sz w:val="28"/>
          <w:szCs w:val="28"/>
        </w:rPr>
      </w:pPr>
    </w:p>
    <w:p w:rsidR="00A67DF4" w:rsidRPr="00A37D1B" w:rsidRDefault="00A67DF4" w:rsidP="00A67DF4">
      <w:pPr>
        <w:rPr>
          <w:rFonts w:ascii="Times New Roman" w:hAnsi="Times New Roman" w:cs="Times New Roman"/>
          <w:b/>
          <w:i/>
          <w:sz w:val="28"/>
          <w:szCs w:val="28"/>
        </w:rPr>
      </w:pPr>
    </w:p>
    <w:tbl>
      <w:tblPr>
        <w:tblW w:w="0" w:type="auto"/>
        <w:tblLook w:val="01E0" w:firstRow="1" w:lastRow="1" w:firstColumn="1" w:lastColumn="1" w:noHBand="0" w:noVBand="0"/>
      </w:tblPr>
      <w:tblGrid>
        <w:gridCol w:w="7501"/>
        <w:gridCol w:w="1854"/>
      </w:tblGrid>
      <w:tr w:rsidR="00A67DF4" w:rsidRPr="00A37D1B" w:rsidTr="00AD60A9">
        <w:tc>
          <w:tcPr>
            <w:tcW w:w="7501" w:type="dxa"/>
          </w:tcPr>
          <w:p w:rsidR="00A67DF4" w:rsidRPr="00A37D1B" w:rsidRDefault="007E1B99" w:rsidP="00AD60A9">
            <w:pPr>
              <w:numPr>
                <w:ilvl w:val="0"/>
                <w:numId w:val="1"/>
              </w:numPr>
              <w:suppressAutoHyphens/>
              <w:spacing w:after="200" w:line="276" w:lineRule="auto"/>
              <w:rPr>
                <w:rFonts w:ascii="Times New Roman" w:hAnsi="Times New Roman" w:cs="Times New Roman"/>
                <w:b/>
                <w:sz w:val="28"/>
                <w:szCs w:val="28"/>
              </w:rPr>
            </w:pPr>
            <w:r>
              <w:rPr>
                <w:rFonts w:ascii="Times New Roman" w:hAnsi="Times New Roman" w:cs="Times New Roman"/>
                <w:b/>
                <w:sz w:val="24"/>
                <w:szCs w:val="24"/>
              </w:rPr>
              <w:t>ПАСПОРТ</w:t>
            </w:r>
            <w:r w:rsidRPr="00A37D1B">
              <w:rPr>
                <w:rFonts w:ascii="Times New Roman" w:hAnsi="Times New Roman" w:cs="Times New Roman"/>
                <w:b/>
                <w:color w:val="000000"/>
                <w:sz w:val="28"/>
                <w:szCs w:val="28"/>
              </w:rPr>
              <w:t xml:space="preserve"> </w:t>
            </w:r>
            <w:r w:rsidR="00A67DF4" w:rsidRPr="00A37D1B">
              <w:rPr>
                <w:rFonts w:ascii="Times New Roman" w:hAnsi="Times New Roman" w:cs="Times New Roman"/>
                <w:b/>
                <w:color w:val="000000"/>
                <w:sz w:val="28"/>
                <w:szCs w:val="28"/>
              </w:rPr>
              <w:t>РАБОЧЕЙ</w:t>
            </w:r>
            <w:r w:rsidR="00A67DF4" w:rsidRPr="00A37D1B">
              <w:rPr>
                <w:rFonts w:ascii="Times New Roman" w:hAnsi="Times New Roman" w:cs="Times New Roman"/>
                <w:b/>
                <w:sz w:val="28"/>
                <w:szCs w:val="28"/>
              </w:rPr>
              <w:t xml:space="preserve"> ПРОГРАММЫ УЧЕБНОЙ ДИСЦИПЛИНЫ</w:t>
            </w:r>
          </w:p>
        </w:tc>
        <w:tc>
          <w:tcPr>
            <w:tcW w:w="1854" w:type="dxa"/>
          </w:tcPr>
          <w:p w:rsidR="00A67DF4" w:rsidRPr="00A37D1B" w:rsidRDefault="000A0118" w:rsidP="00AD60A9">
            <w:pPr>
              <w:rPr>
                <w:rFonts w:ascii="Times New Roman" w:hAnsi="Times New Roman" w:cs="Times New Roman"/>
                <w:b/>
                <w:sz w:val="28"/>
                <w:szCs w:val="28"/>
              </w:rPr>
            </w:pPr>
            <w:r>
              <w:rPr>
                <w:rFonts w:ascii="Times New Roman" w:hAnsi="Times New Roman" w:cs="Times New Roman"/>
                <w:b/>
                <w:sz w:val="28"/>
                <w:szCs w:val="28"/>
              </w:rPr>
              <w:t>4</w:t>
            </w:r>
          </w:p>
        </w:tc>
      </w:tr>
      <w:tr w:rsidR="00A67DF4" w:rsidRPr="00A37D1B" w:rsidTr="00AD60A9">
        <w:trPr>
          <w:trHeight w:val="735"/>
        </w:trPr>
        <w:tc>
          <w:tcPr>
            <w:tcW w:w="7501" w:type="dxa"/>
            <w:tcBorders>
              <w:bottom w:val="single" w:sz="4" w:space="0" w:color="auto"/>
            </w:tcBorders>
          </w:tcPr>
          <w:p w:rsidR="00A67DF4" w:rsidRPr="00A37D1B" w:rsidRDefault="00A67DF4" w:rsidP="00AD60A9">
            <w:pPr>
              <w:numPr>
                <w:ilvl w:val="0"/>
                <w:numId w:val="1"/>
              </w:numPr>
              <w:suppressAutoHyphens/>
              <w:spacing w:after="200" w:line="276" w:lineRule="auto"/>
              <w:rPr>
                <w:rFonts w:ascii="Times New Roman" w:hAnsi="Times New Roman" w:cs="Times New Roman"/>
                <w:b/>
                <w:sz w:val="28"/>
                <w:szCs w:val="28"/>
              </w:rPr>
            </w:pPr>
            <w:r w:rsidRPr="00A37D1B">
              <w:rPr>
                <w:rFonts w:ascii="Times New Roman" w:hAnsi="Times New Roman" w:cs="Times New Roman"/>
                <w:b/>
                <w:sz w:val="28"/>
                <w:szCs w:val="28"/>
              </w:rPr>
              <w:t>СТРУКТУРА И СОДЕРЖАНИЕ УЧЕБНОЙ ДИСЦИПЛИНЫ</w:t>
            </w:r>
          </w:p>
        </w:tc>
        <w:tc>
          <w:tcPr>
            <w:tcW w:w="1854" w:type="dxa"/>
            <w:tcBorders>
              <w:bottom w:val="single" w:sz="4" w:space="0" w:color="auto"/>
            </w:tcBorders>
          </w:tcPr>
          <w:p w:rsidR="00A67DF4" w:rsidRPr="00A37D1B" w:rsidRDefault="000A0118" w:rsidP="000A0118">
            <w:pPr>
              <w:rPr>
                <w:rFonts w:ascii="Times New Roman" w:hAnsi="Times New Roman" w:cs="Times New Roman"/>
                <w:b/>
                <w:sz w:val="28"/>
                <w:szCs w:val="28"/>
              </w:rPr>
            </w:pPr>
            <w:r>
              <w:rPr>
                <w:rFonts w:ascii="Times New Roman" w:hAnsi="Times New Roman" w:cs="Times New Roman"/>
                <w:b/>
                <w:sz w:val="28"/>
                <w:szCs w:val="28"/>
              </w:rPr>
              <w:t>15</w:t>
            </w:r>
          </w:p>
        </w:tc>
      </w:tr>
      <w:tr w:rsidR="00A67DF4" w:rsidRPr="00A37D1B" w:rsidTr="00AD60A9">
        <w:trPr>
          <w:trHeight w:val="1155"/>
        </w:trPr>
        <w:tc>
          <w:tcPr>
            <w:tcW w:w="7501" w:type="dxa"/>
            <w:tcBorders>
              <w:top w:val="single" w:sz="4" w:space="0" w:color="auto"/>
            </w:tcBorders>
          </w:tcPr>
          <w:p w:rsidR="00A67DF4" w:rsidRPr="00A37D1B" w:rsidRDefault="00A67DF4" w:rsidP="00AD60A9">
            <w:pPr>
              <w:numPr>
                <w:ilvl w:val="0"/>
                <w:numId w:val="1"/>
              </w:numPr>
              <w:suppressAutoHyphens/>
              <w:spacing w:after="200" w:line="276" w:lineRule="auto"/>
              <w:rPr>
                <w:rFonts w:ascii="Times New Roman" w:hAnsi="Times New Roman" w:cs="Times New Roman"/>
                <w:b/>
                <w:sz w:val="28"/>
                <w:szCs w:val="28"/>
              </w:rPr>
            </w:pPr>
            <w:r w:rsidRPr="00A37D1B">
              <w:rPr>
                <w:rFonts w:ascii="Times New Roman" w:hAnsi="Times New Roman" w:cs="Times New Roman"/>
                <w:b/>
                <w:sz w:val="28"/>
                <w:szCs w:val="28"/>
              </w:rPr>
              <w:t>УСЛОВИЯ РЕАЛИЗАЦИИ УЧЕБНОЙ ДИСЦИПЛИНЫ</w:t>
            </w:r>
          </w:p>
        </w:tc>
        <w:tc>
          <w:tcPr>
            <w:tcW w:w="1854" w:type="dxa"/>
            <w:tcBorders>
              <w:top w:val="single" w:sz="4" w:space="0" w:color="auto"/>
            </w:tcBorders>
          </w:tcPr>
          <w:p w:rsidR="00A67DF4" w:rsidRDefault="000A0118" w:rsidP="000A0118">
            <w:pPr>
              <w:rPr>
                <w:rFonts w:ascii="Times New Roman" w:hAnsi="Times New Roman" w:cs="Times New Roman"/>
                <w:b/>
                <w:sz w:val="28"/>
                <w:szCs w:val="28"/>
              </w:rPr>
            </w:pPr>
            <w:r>
              <w:rPr>
                <w:rFonts w:ascii="Times New Roman" w:hAnsi="Times New Roman" w:cs="Times New Roman"/>
                <w:b/>
                <w:sz w:val="28"/>
                <w:szCs w:val="28"/>
              </w:rPr>
              <w:t>18</w:t>
            </w:r>
          </w:p>
        </w:tc>
      </w:tr>
      <w:tr w:rsidR="00A67DF4" w:rsidRPr="00A37D1B" w:rsidTr="00AD60A9">
        <w:tc>
          <w:tcPr>
            <w:tcW w:w="7501" w:type="dxa"/>
          </w:tcPr>
          <w:p w:rsidR="00A67DF4" w:rsidRPr="00A37D1B" w:rsidRDefault="00A67DF4" w:rsidP="00AD60A9">
            <w:pPr>
              <w:numPr>
                <w:ilvl w:val="0"/>
                <w:numId w:val="1"/>
              </w:numPr>
              <w:suppressAutoHyphens/>
              <w:spacing w:after="200" w:line="276" w:lineRule="auto"/>
              <w:rPr>
                <w:rFonts w:ascii="Times New Roman" w:hAnsi="Times New Roman" w:cs="Times New Roman"/>
                <w:b/>
                <w:sz w:val="28"/>
                <w:szCs w:val="28"/>
              </w:rPr>
            </w:pPr>
            <w:r w:rsidRPr="00A37D1B">
              <w:rPr>
                <w:rFonts w:ascii="Times New Roman" w:hAnsi="Times New Roman" w:cs="Times New Roman"/>
                <w:b/>
                <w:sz w:val="28"/>
                <w:szCs w:val="28"/>
              </w:rPr>
              <w:t>КОНТРОЛЬ И ОЦЕНКА РЕЗУЛЬТАТОВ ОСВОЕНИЯ УЧЕБНОЙ ДИСЦИПЛИНЫ</w:t>
            </w:r>
          </w:p>
          <w:p w:rsidR="00A67DF4" w:rsidRPr="00A37D1B" w:rsidRDefault="00A67DF4" w:rsidP="00AD60A9">
            <w:pPr>
              <w:suppressAutoHyphens/>
              <w:rPr>
                <w:rFonts w:ascii="Times New Roman" w:hAnsi="Times New Roman" w:cs="Times New Roman"/>
                <w:b/>
                <w:sz w:val="28"/>
                <w:szCs w:val="28"/>
              </w:rPr>
            </w:pPr>
          </w:p>
        </w:tc>
        <w:tc>
          <w:tcPr>
            <w:tcW w:w="1854" w:type="dxa"/>
          </w:tcPr>
          <w:p w:rsidR="00A67DF4" w:rsidRPr="00A37D1B" w:rsidRDefault="000A0118" w:rsidP="00AD60A9">
            <w:pPr>
              <w:rPr>
                <w:rFonts w:ascii="Times New Roman" w:hAnsi="Times New Roman" w:cs="Times New Roman"/>
                <w:b/>
                <w:sz w:val="28"/>
                <w:szCs w:val="28"/>
              </w:rPr>
            </w:pPr>
            <w:r>
              <w:rPr>
                <w:rFonts w:ascii="Times New Roman" w:hAnsi="Times New Roman" w:cs="Times New Roman"/>
                <w:b/>
                <w:sz w:val="28"/>
                <w:szCs w:val="28"/>
              </w:rPr>
              <w:t>19</w:t>
            </w:r>
          </w:p>
        </w:tc>
      </w:tr>
    </w:tbl>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Default="00A67DF4" w:rsidP="00A67DF4"/>
    <w:p w:rsidR="00A67DF4" w:rsidRPr="00CD28B3" w:rsidRDefault="00A67DF4" w:rsidP="00A67DF4">
      <w:pPr>
        <w:pStyle w:val="2"/>
        <w:spacing w:before="71" w:line="276" w:lineRule="auto"/>
        <w:ind w:right="2"/>
        <w:jc w:val="center"/>
        <w:rPr>
          <w:rFonts w:ascii="Times New Roman" w:hAnsi="Times New Roman" w:cs="Times New Roman"/>
          <w:b/>
          <w:color w:val="auto"/>
          <w:sz w:val="24"/>
          <w:szCs w:val="24"/>
        </w:rPr>
      </w:pPr>
      <w:r w:rsidRPr="00CD28B3">
        <w:rPr>
          <w:rFonts w:ascii="Times New Roman" w:hAnsi="Times New Roman" w:cs="Times New Roman"/>
          <w:b/>
          <w:color w:val="auto"/>
          <w:sz w:val="24"/>
          <w:szCs w:val="24"/>
        </w:rPr>
        <w:t xml:space="preserve">1. </w:t>
      </w:r>
      <w:r w:rsidR="00C162F7">
        <w:rPr>
          <w:rFonts w:ascii="Times New Roman" w:hAnsi="Times New Roman" w:cs="Times New Roman"/>
          <w:b/>
          <w:color w:val="auto"/>
          <w:sz w:val="24"/>
          <w:szCs w:val="24"/>
        </w:rPr>
        <w:t xml:space="preserve">ПАСПОРТ </w:t>
      </w:r>
      <w:r w:rsidRPr="00CD28B3">
        <w:rPr>
          <w:rFonts w:ascii="Times New Roman" w:hAnsi="Times New Roman" w:cs="Times New Roman"/>
          <w:b/>
          <w:color w:val="auto"/>
          <w:sz w:val="24"/>
          <w:szCs w:val="24"/>
        </w:rPr>
        <w:t>РАБОЧЕЙ ПРОГРАММЫ УЧЕБНОЙ ДИСЦИПЛИНЫ</w:t>
      </w:r>
    </w:p>
    <w:p w:rsidR="00A67DF4" w:rsidRPr="00CD28B3" w:rsidRDefault="00A67DF4" w:rsidP="00A67DF4">
      <w:pPr>
        <w:pStyle w:val="2"/>
        <w:spacing w:before="71" w:line="276" w:lineRule="auto"/>
        <w:ind w:right="2"/>
        <w:jc w:val="center"/>
        <w:rPr>
          <w:rFonts w:ascii="Times New Roman" w:hAnsi="Times New Roman" w:cs="Times New Roman"/>
          <w:b/>
          <w:color w:val="auto"/>
          <w:sz w:val="24"/>
          <w:szCs w:val="24"/>
        </w:rPr>
      </w:pPr>
      <w:r w:rsidRPr="00CD28B3">
        <w:rPr>
          <w:rFonts w:ascii="Times New Roman" w:hAnsi="Times New Roman" w:cs="Times New Roman"/>
          <w:b/>
          <w:color w:val="auto"/>
          <w:sz w:val="24"/>
          <w:szCs w:val="24"/>
        </w:rPr>
        <w:t>«ОП.01. Электротехника»</w:t>
      </w:r>
    </w:p>
    <w:p w:rsidR="00A67DF4" w:rsidRPr="00D41634" w:rsidRDefault="00A67DF4" w:rsidP="00A67DF4">
      <w:pPr>
        <w:pStyle w:val="21"/>
        <w:widowControl w:val="0"/>
        <w:numPr>
          <w:ilvl w:val="2"/>
          <w:numId w:val="2"/>
        </w:numPr>
        <w:tabs>
          <w:tab w:val="left" w:pos="1108"/>
        </w:tabs>
        <w:autoSpaceDE w:val="0"/>
        <w:autoSpaceDN w:val="0"/>
        <w:spacing w:after="0" w:line="242" w:lineRule="auto"/>
        <w:ind w:left="0" w:firstLine="709"/>
        <w:jc w:val="both"/>
        <w:rPr>
          <w:rFonts w:ascii="Times New Roman" w:hAnsi="Times New Roman" w:cs="Times New Roman"/>
          <w:b/>
          <w:sz w:val="24"/>
          <w:szCs w:val="24"/>
        </w:rPr>
      </w:pPr>
      <w:r w:rsidRPr="00D41634">
        <w:rPr>
          <w:rFonts w:ascii="Times New Roman" w:hAnsi="Times New Roman" w:cs="Times New Roman"/>
          <w:sz w:val="24"/>
          <w:szCs w:val="24"/>
        </w:rPr>
        <w:t>Место дисциплины в структуре основной образовательной программы</w:t>
      </w:r>
    </w:p>
    <w:p w:rsidR="00A67DF4" w:rsidRPr="00D41634" w:rsidRDefault="00A67DF4" w:rsidP="00A67DF4">
      <w:pPr>
        <w:ind w:firstLine="709"/>
        <w:jc w:val="both"/>
        <w:rPr>
          <w:rFonts w:ascii="Times New Roman" w:hAnsi="Times New Roman" w:cs="Times New Roman"/>
          <w:iCs/>
          <w:sz w:val="24"/>
          <w:szCs w:val="24"/>
        </w:rPr>
      </w:pPr>
      <w:r w:rsidRPr="00D41634">
        <w:rPr>
          <w:rFonts w:ascii="Times New Roman" w:hAnsi="Times New Roman" w:cs="Times New Roman"/>
          <w:sz w:val="24"/>
          <w:szCs w:val="24"/>
        </w:rPr>
        <w:t xml:space="preserve">Учебная дисциплина «ОП.01 Электротехника» является обязательной частью общепрофессионального цикла ПОП-П в соответствии с ФГОС по профессии </w:t>
      </w:r>
      <w:r w:rsidRPr="00D41634">
        <w:rPr>
          <w:rFonts w:ascii="Times New Roman" w:hAnsi="Times New Roman" w:cs="Times New Roman"/>
          <w:iCs/>
          <w:sz w:val="24"/>
          <w:szCs w:val="24"/>
        </w:rPr>
        <w:t>23.01.17 Мастер по ремонту и обслуживанию автомобилей.</w:t>
      </w:r>
    </w:p>
    <w:p w:rsidR="00A67DF4" w:rsidRPr="00D41634" w:rsidRDefault="00A67DF4" w:rsidP="00A67DF4">
      <w:pPr>
        <w:ind w:firstLine="709"/>
        <w:jc w:val="both"/>
        <w:rPr>
          <w:rFonts w:ascii="Times New Roman" w:hAnsi="Times New Roman" w:cs="Times New Roman"/>
          <w:sz w:val="24"/>
          <w:szCs w:val="24"/>
        </w:rPr>
      </w:pPr>
      <w:r w:rsidRPr="00D41634">
        <w:rPr>
          <w:rFonts w:ascii="Times New Roman" w:hAnsi="Times New Roman" w:cs="Times New Roman"/>
          <w:sz w:val="24"/>
          <w:szCs w:val="24"/>
        </w:rPr>
        <w:t xml:space="preserve">Особое значение дисциплина имеет при формировании и развитии ОК 01, ОК 02, ОК 03, ОК 04. </w:t>
      </w:r>
    </w:p>
    <w:p w:rsidR="00A67DF4" w:rsidRPr="00D41634" w:rsidRDefault="00A67DF4" w:rsidP="00A67DF4">
      <w:pPr>
        <w:ind w:firstLine="709"/>
        <w:jc w:val="both"/>
        <w:rPr>
          <w:rFonts w:ascii="Times New Roman" w:hAnsi="Times New Roman" w:cs="Times New Roman"/>
          <w:sz w:val="24"/>
          <w:szCs w:val="24"/>
        </w:rPr>
      </w:pPr>
    </w:p>
    <w:p w:rsidR="00A67DF4" w:rsidRPr="00D41634" w:rsidRDefault="00A67DF4" w:rsidP="00A67DF4">
      <w:pPr>
        <w:pStyle w:val="2"/>
        <w:keepNext w:val="0"/>
        <w:keepLines w:val="0"/>
        <w:widowControl w:val="0"/>
        <w:numPr>
          <w:ilvl w:val="2"/>
          <w:numId w:val="2"/>
        </w:numPr>
        <w:tabs>
          <w:tab w:val="left" w:pos="1103"/>
        </w:tabs>
        <w:autoSpaceDE w:val="0"/>
        <w:autoSpaceDN w:val="0"/>
        <w:spacing w:before="0" w:line="240" w:lineRule="auto"/>
        <w:ind w:left="0" w:firstLine="709"/>
        <w:jc w:val="both"/>
        <w:rPr>
          <w:rFonts w:ascii="Times New Roman" w:hAnsi="Times New Roman" w:cs="Times New Roman"/>
          <w:color w:val="auto"/>
          <w:sz w:val="24"/>
          <w:szCs w:val="24"/>
        </w:rPr>
      </w:pPr>
      <w:r w:rsidRPr="00D41634">
        <w:rPr>
          <w:rFonts w:ascii="Times New Roman" w:hAnsi="Times New Roman" w:cs="Times New Roman"/>
          <w:color w:val="auto"/>
          <w:sz w:val="24"/>
          <w:szCs w:val="24"/>
        </w:rPr>
        <w:t>Цель и планируемые результаты освоения дисциплины:</w:t>
      </w:r>
    </w:p>
    <w:p w:rsidR="00A67DF4" w:rsidRPr="00D41634" w:rsidRDefault="00A67DF4" w:rsidP="00A67DF4">
      <w:pPr>
        <w:suppressAutoHyphens/>
        <w:ind w:firstLine="709"/>
        <w:jc w:val="both"/>
        <w:rPr>
          <w:rFonts w:ascii="Times New Roman" w:hAnsi="Times New Roman" w:cs="Times New Roman"/>
          <w:sz w:val="24"/>
          <w:szCs w:val="24"/>
        </w:rPr>
      </w:pPr>
      <w:r w:rsidRPr="00D41634">
        <w:rPr>
          <w:rFonts w:ascii="Times New Roman" w:hAnsi="Times New Roman" w:cs="Times New Roman"/>
          <w:sz w:val="24"/>
          <w:szCs w:val="24"/>
        </w:rPr>
        <w:t>В рамках программы учебной дисциплины обучающимися осваиваются умения и знания</w:t>
      </w:r>
    </w:p>
    <w:p w:rsidR="00A67DF4" w:rsidRPr="00D41634" w:rsidRDefault="00A67DF4" w:rsidP="00A67DF4">
      <w:pPr>
        <w:rPr>
          <w:rFonts w:ascii="Times New Roman" w:hAnsi="Times New Roman" w:cs="Times New Roman"/>
          <w:sz w:val="24"/>
          <w:szCs w:val="24"/>
        </w:rPr>
      </w:pPr>
    </w:p>
    <w:tbl>
      <w:tblPr>
        <w:tblStyle w:val="a6"/>
        <w:tblW w:w="9185" w:type="dxa"/>
        <w:tblInd w:w="421" w:type="dxa"/>
        <w:tblLook w:val="04A0" w:firstRow="1" w:lastRow="0" w:firstColumn="1" w:lastColumn="0" w:noHBand="0" w:noVBand="1"/>
      </w:tblPr>
      <w:tblGrid>
        <w:gridCol w:w="1247"/>
        <w:gridCol w:w="3685"/>
        <w:gridCol w:w="4253"/>
      </w:tblGrid>
      <w:tr w:rsidR="00A67DF4" w:rsidRPr="00D41634" w:rsidTr="00AD60A9">
        <w:trPr>
          <w:trHeight w:val="20"/>
        </w:trPr>
        <w:tc>
          <w:tcPr>
            <w:tcW w:w="1247" w:type="dxa"/>
          </w:tcPr>
          <w:p w:rsidR="00A67DF4" w:rsidRPr="00D41634" w:rsidRDefault="00A67DF4" w:rsidP="00AD60A9">
            <w:pPr>
              <w:jc w:val="center"/>
              <w:rPr>
                <w:rFonts w:ascii="Times New Roman" w:hAnsi="Times New Roman" w:cs="Times New Roman"/>
                <w:b/>
                <w:bCs/>
                <w:sz w:val="24"/>
                <w:szCs w:val="24"/>
              </w:rPr>
            </w:pPr>
            <w:bookmarkStart w:id="0" w:name="_Hlk132901594"/>
            <w:proofErr w:type="spellStart"/>
            <w:r w:rsidRPr="00D41634">
              <w:rPr>
                <w:rFonts w:ascii="Times New Roman" w:hAnsi="Times New Roman" w:cs="Times New Roman"/>
                <w:b/>
                <w:bCs/>
                <w:sz w:val="24"/>
                <w:szCs w:val="24"/>
              </w:rPr>
              <w:t>Код</w:t>
            </w:r>
            <w:proofErr w:type="spellEnd"/>
            <w:r w:rsidRPr="00D41634">
              <w:rPr>
                <w:rFonts w:ascii="Times New Roman" w:hAnsi="Times New Roman" w:cs="Times New Roman"/>
                <w:b/>
                <w:bCs/>
                <w:sz w:val="24"/>
                <w:szCs w:val="24"/>
              </w:rPr>
              <w:t xml:space="preserve"> ПК, ОК</w:t>
            </w:r>
          </w:p>
        </w:tc>
        <w:tc>
          <w:tcPr>
            <w:tcW w:w="3685" w:type="dxa"/>
          </w:tcPr>
          <w:p w:rsidR="00A67DF4" w:rsidRPr="00D41634" w:rsidRDefault="00A67DF4" w:rsidP="00AD60A9">
            <w:pPr>
              <w:jc w:val="center"/>
              <w:rPr>
                <w:rFonts w:ascii="Times New Roman" w:hAnsi="Times New Roman" w:cs="Times New Roman"/>
                <w:b/>
                <w:bCs/>
                <w:sz w:val="24"/>
                <w:szCs w:val="24"/>
              </w:rPr>
            </w:pPr>
            <w:proofErr w:type="spellStart"/>
            <w:r w:rsidRPr="00D41634">
              <w:rPr>
                <w:rFonts w:ascii="Times New Roman" w:hAnsi="Times New Roman" w:cs="Times New Roman"/>
                <w:b/>
                <w:bCs/>
                <w:sz w:val="24"/>
                <w:szCs w:val="24"/>
              </w:rPr>
              <w:t>Умения</w:t>
            </w:r>
            <w:proofErr w:type="spellEnd"/>
          </w:p>
        </w:tc>
        <w:tc>
          <w:tcPr>
            <w:tcW w:w="4253" w:type="dxa"/>
          </w:tcPr>
          <w:p w:rsidR="00A67DF4" w:rsidRPr="00D41634" w:rsidRDefault="00A67DF4" w:rsidP="00AD60A9">
            <w:pPr>
              <w:jc w:val="center"/>
              <w:rPr>
                <w:rFonts w:ascii="Times New Roman" w:hAnsi="Times New Roman" w:cs="Times New Roman"/>
                <w:b/>
                <w:bCs/>
                <w:sz w:val="24"/>
                <w:szCs w:val="24"/>
              </w:rPr>
            </w:pPr>
            <w:proofErr w:type="spellStart"/>
            <w:r w:rsidRPr="00D41634">
              <w:rPr>
                <w:rFonts w:ascii="Times New Roman" w:hAnsi="Times New Roman" w:cs="Times New Roman"/>
                <w:b/>
                <w:bCs/>
                <w:sz w:val="24"/>
                <w:szCs w:val="24"/>
              </w:rPr>
              <w:t>Знания</w:t>
            </w:r>
            <w:proofErr w:type="spellEnd"/>
          </w:p>
        </w:tc>
      </w:tr>
      <w:tr w:rsidR="00A67DF4" w:rsidRPr="00D41634" w:rsidTr="00AD60A9">
        <w:trPr>
          <w:trHeight w:val="20"/>
        </w:trPr>
        <w:tc>
          <w:tcPr>
            <w:tcW w:w="1247" w:type="dxa"/>
            <w:vMerge w:val="restart"/>
          </w:tcPr>
          <w:p w:rsidR="00A67DF4" w:rsidRPr="00D41634" w:rsidRDefault="00A67DF4" w:rsidP="00C670FA">
            <w:pPr>
              <w:pStyle w:val="3"/>
              <w:rPr>
                <w:lang w:val="ru-RU"/>
              </w:rPr>
            </w:pPr>
            <w:r w:rsidRPr="00D41634">
              <w:rPr>
                <w:lang w:val="ru-RU"/>
              </w:rPr>
              <w:t>ПК 1.2</w:t>
            </w:r>
          </w:p>
          <w:p w:rsidR="00A67DF4" w:rsidRPr="00D41634" w:rsidRDefault="00A67DF4" w:rsidP="00C670FA">
            <w:pPr>
              <w:pStyle w:val="3"/>
              <w:rPr>
                <w:lang w:val="ru-RU"/>
              </w:rPr>
            </w:pPr>
            <w:r w:rsidRPr="00D41634">
              <w:rPr>
                <w:lang w:val="ru-RU"/>
              </w:rPr>
              <w:t>ПК 2.2</w:t>
            </w:r>
          </w:p>
          <w:p w:rsidR="00A67DF4" w:rsidRPr="00D41634" w:rsidRDefault="00A67DF4" w:rsidP="00C670FA">
            <w:pPr>
              <w:pStyle w:val="3"/>
              <w:rPr>
                <w:lang w:val="ru-RU"/>
              </w:rPr>
            </w:pPr>
            <w:r w:rsidRPr="00D41634">
              <w:rPr>
                <w:lang w:val="ru-RU"/>
              </w:rPr>
              <w:t>ПК 3.2</w:t>
            </w:r>
          </w:p>
          <w:p w:rsidR="00A67DF4" w:rsidRPr="00D41634" w:rsidRDefault="00A67DF4" w:rsidP="00AD60A9">
            <w:pPr>
              <w:rPr>
                <w:rFonts w:ascii="Times New Roman" w:hAnsi="Times New Roman" w:cs="Times New Roman"/>
                <w:sz w:val="24"/>
                <w:szCs w:val="24"/>
                <w:lang w:val="ru-RU"/>
              </w:rPr>
            </w:pPr>
            <w:r w:rsidRPr="00D41634">
              <w:rPr>
                <w:rFonts w:ascii="Times New Roman" w:hAnsi="Times New Roman" w:cs="Times New Roman"/>
                <w:sz w:val="24"/>
                <w:szCs w:val="24"/>
                <w:lang w:val="ru-RU"/>
              </w:rPr>
              <w:t>ОК 01</w:t>
            </w:r>
          </w:p>
          <w:p w:rsidR="00A67DF4" w:rsidRPr="00D41634" w:rsidRDefault="00A67DF4" w:rsidP="00AD60A9">
            <w:pPr>
              <w:rPr>
                <w:rFonts w:ascii="Times New Roman" w:hAnsi="Times New Roman" w:cs="Times New Roman"/>
                <w:sz w:val="24"/>
                <w:szCs w:val="24"/>
                <w:lang w:val="ru-RU"/>
              </w:rPr>
            </w:pPr>
            <w:r w:rsidRPr="00D41634">
              <w:rPr>
                <w:rFonts w:ascii="Times New Roman" w:hAnsi="Times New Roman" w:cs="Times New Roman"/>
                <w:sz w:val="24"/>
                <w:szCs w:val="24"/>
                <w:lang w:val="ru-RU"/>
              </w:rPr>
              <w:t>ОК 02</w:t>
            </w:r>
          </w:p>
          <w:p w:rsidR="00A67DF4" w:rsidRPr="00D41634" w:rsidRDefault="00A67DF4" w:rsidP="00AD60A9">
            <w:pPr>
              <w:rPr>
                <w:rFonts w:ascii="Times New Roman" w:hAnsi="Times New Roman" w:cs="Times New Roman"/>
                <w:sz w:val="24"/>
                <w:szCs w:val="24"/>
                <w:lang w:val="ru-RU"/>
              </w:rPr>
            </w:pPr>
            <w:r w:rsidRPr="00D41634">
              <w:rPr>
                <w:rFonts w:ascii="Times New Roman" w:hAnsi="Times New Roman" w:cs="Times New Roman"/>
                <w:sz w:val="24"/>
                <w:szCs w:val="24"/>
                <w:lang w:val="ru-RU"/>
              </w:rPr>
              <w:t>ОК 03</w:t>
            </w:r>
          </w:p>
          <w:p w:rsidR="00A67DF4" w:rsidRPr="00D41634" w:rsidRDefault="00A67DF4" w:rsidP="00AD60A9">
            <w:pPr>
              <w:rPr>
                <w:rFonts w:ascii="Times New Roman" w:hAnsi="Times New Roman" w:cs="Times New Roman"/>
                <w:sz w:val="24"/>
                <w:szCs w:val="24"/>
                <w:lang w:val="ru-RU"/>
              </w:rPr>
            </w:pPr>
            <w:r w:rsidRPr="00D41634">
              <w:rPr>
                <w:rFonts w:ascii="Times New Roman" w:hAnsi="Times New Roman" w:cs="Times New Roman"/>
                <w:sz w:val="24"/>
                <w:szCs w:val="24"/>
              </w:rPr>
              <w:t>ОК 04</w:t>
            </w:r>
          </w:p>
        </w:tc>
        <w:tc>
          <w:tcPr>
            <w:tcW w:w="3685" w:type="dxa"/>
          </w:tcPr>
          <w:p w:rsidR="00A67DF4" w:rsidRPr="00D41634" w:rsidRDefault="00A67DF4" w:rsidP="00AD60A9">
            <w:pPr>
              <w:rPr>
                <w:rFonts w:ascii="Times New Roman" w:hAnsi="Times New Roman" w:cs="Times New Roman"/>
                <w:sz w:val="24"/>
                <w:szCs w:val="24"/>
                <w:lang w:val="ru-RU"/>
              </w:rPr>
            </w:pPr>
            <w:proofErr w:type="spellStart"/>
            <w:r w:rsidRPr="00D41634">
              <w:rPr>
                <w:rFonts w:ascii="Times New Roman" w:hAnsi="Times New Roman" w:cs="Times New Roman"/>
                <w:sz w:val="24"/>
                <w:szCs w:val="24"/>
              </w:rPr>
              <w:t>пользоваться</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электроизмерительными</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приборами</w:t>
            </w:r>
            <w:proofErr w:type="spellEnd"/>
          </w:p>
        </w:tc>
        <w:tc>
          <w:tcPr>
            <w:tcW w:w="4253" w:type="dxa"/>
          </w:tcPr>
          <w:p w:rsidR="00A67DF4" w:rsidRPr="00D41634" w:rsidRDefault="00A67DF4" w:rsidP="00AD60A9">
            <w:pPr>
              <w:suppressAutoHyphens/>
              <w:rPr>
                <w:rFonts w:ascii="Times New Roman" w:hAnsi="Times New Roman" w:cs="Times New Roman"/>
                <w:bCs/>
                <w:sz w:val="24"/>
                <w:szCs w:val="24"/>
                <w:lang w:val="ru-RU"/>
              </w:rPr>
            </w:pPr>
            <w:r w:rsidRPr="00D41634">
              <w:rPr>
                <w:rFonts w:ascii="Times New Roman" w:hAnsi="Times New Roman" w:cs="Times New Roman"/>
                <w:sz w:val="24"/>
                <w:szCs w:val="24"/>
                <w:lang w:val="ru-RU"/>
              </w:rPr>
              <w:t>методы расчета и измерения основных параметров электрических, магнитных и электронных цепей</w:t>
            </w:r>
          </w:p>
        </w:tc>
      </w:tr>
      <w:tr w:rsidR="00A67DF4" w:rsidRPr="00D41634" w:rsidTr="00AD60A9">
        <w:trPr>
          <w:trHeight w:val="20"/>
        </w:trPr>
        <w:tc>
          <w:tcPr>
            <w:tcW w:w="1247" w:type="dxa"/>
            <w:vMerge/>
          </w:tcPr>
          <w:p w:rsidR="00A67DF4" w:rsidRPr="00D41634" w:rsidRDefault="00A67DF4" w:rsidP="00AD60A9">
            <w:pPr>
              <w:rPr>
                <w:rFonts w:ascii="Times New Roman" w:hAnsi="Times New Roman" w:cs="Times New Roman"/>
                <w:sz w:val="24"/>
                <w:szCs w:val="24"/>
                <w:lang w:val="ru-RU"/>
              </w:rPr>
            </w:pPr>
          </w:p>
        </w:tc>
        <w:tc>
          <w:tcPr>
            <w:tcW w:w="3685" w:type="dxa"/>
          </w:tcPr>
          <w:p w:rsidR="00A67DF4" w:rsidRPr="00D41634" w:rsidRDefault="00A67DF4" w:rsidP="00AD60A9">
            <w:pPr>
              <w:suppressAutoHyphens/>
              <w:jc w:val="both"/>
              <w:rPr>
                <w:rFonts w:ascii="Times New Roman" w:hAnsi="Times New Roman" w:cs="Times New Roman"/>
                <w:bCs/>
                <w:iCs/>
                <w:sz w:val="24"/>
                <w:szCs w:val="24"/>
                <w:lang w:val="ru-RU"/>
              </w:rPr>
            </w:pPr>
            <w:r w:rsidRPr="00D41634">
              <w:rPr>
                <w:rFonts w:ascii="Times New Roman" w:hAnsi="Times New Roman" w:cs="Times New Roman"/>
                <w:sz w:val="24"/>
                <w:szCs w:val="24"/>
                <w:lang w:val="ru-RU"/>
              </w:rPr>
              <w:t>производить проверку электронных и электрических эле ментов автомобиля</w:t>
            </w:r>
          </w:p>
        </w:tc>
        <w:tc>
          <w:tcPr>
            <w:tcW w:w="4253" w:type="dxa"/>
          </w:tcPr>
          <w:p w:rsidR="00A67DF4" w:rsidRPr="00D41634" w:rsidRDefault="00A67DF4" w:rsidP="00AD60A9">
            <w:pPr>
              <w:suppressAutoHyphens/>
              <w:jc w:val="both"/>
              <w:rPr>
                <w:rFonts w:ascii="Times New Roman" w:hAnsi="Times New Roman" w:cs="Times New Roman"/>
                <w:bCs/>
                <w:sz w:val="24"/>
                <w:szCs w:val="24"/>
                <w:lang w:val="ru-RU"/>
              </w:rPr>
            </w:pPr>
            <w:r w:rsidRPr="00D41634">
              <w:rPr>
                <w:rFonts w:ascii="Times New Roman" w:hAnsi="Times New Roman" w:cs="Times New Roman"/>
                <w:sz w:val="24"/>
                <w:szCs w:val="24"/>
                <w:lang w:val="ru-RU"/>
              </w:rPr>
              <w:t>к</w:t>
            </w:r>
            <w:proofErr w:type="spellStart"/>
            <w:r w:rsidRPr="00D41634">
              <w:rPr>
                <w:rFonts w:ascii="Times New Roman" w:hAnsi="Times New Roman" w:cs="Times New Roman"/>
                <w:sz w:val="24"/>
                <w:szCs w:val="24"/>
              </w:rPr>
              <w:t>омпоненты</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автомобильных</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электронных</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устройств</w:t>
            </w:r>
            <w:proofErr w:type="spellEnd"/>
          </w:p>
        </w:tc>
      </w:tr>
      <w:tr w:rsidR="00A67DF4" w:rsidRPr="00D41634" w:rsidTr="00AD60A9">
        <w:trPr>
          <w:trHeight w:val="20"/>
        </w:trPr>
        <w:tc>
          <w:tcPr>
            <w:tcW w:w="1247" w:type="dxa"/>
            <w:vMerge/>
          </w:tcPr>
          <w:p w:rsidR="00A67DF4" w:rsidRPr="00D41634" w:rsidRDefault="00A67DF4" w:rsidP="00AD60A9">
            <w:pPr>
              <w:rPr>
                <w:rFonts w:ascii="Times New Roman" w:hAnsi="Times New Roman" w:cs="Times New Roman"/>
                <w:sz w:val="24"/>
                <w:szCs w:val="24"/>
                <w:lang w:val="ru-RU"/>
              </w:rPr>
            </w:pPr>
          </w:p>
        </w:tc>
        <w:tc>
          <w:tcPr>
            <w:tcW w:w="3685" w:type="dxa"/>
          </w:tcPr>
          <w:p w:rsidR="00A67DF4" w:rsidRPr="00D41634" w:rsidRDefault="00A67DF4" w:rsidP="00AD60A9">
            <w:pPr>
              <w:suppressAutoHyphens/>
              <w:jc w:val="both"/>
              <w:rPr>
                <w:rFonts w:ascii="Times New Roman" w:hAnsi="Times New Roman" w:cs="Times New Roman"/>
                <w:bCs/>
                <w:iCs/>
                <w:sz w:val="24"/>
                <w:szCs w:val="24"/>
                <w:lang w:val="ru-RU"/>
              </w:rPr>
            </w:pPr>
            <w:r w:rsidRPr="00D41634">
              <w:rPr>
                <w:rFonts w:ascii="Times New Roman" w:hAnsi="Times New Roman" w:cs="Times New Roman"/>
                <w:sz w:val="24"/>
                <w:szCs w:val="24"/>
                <w:lang w:val="ru-RU"/>
              </w:rPr>
              <w:t>производить подбор элементов электрических цепей и электронных схем</w:t>
            </w:r>
          </w:p>
        </w:tc>
        <w:tc>
          <w:tcPr>
            <w:tcW w:w="4253" w:type="dxa"/>
          </w:tcPr>
          <w:p w:rsidR="00A67DF4" w:rsidRPr="00D41634" w:rsidRDefault="00A67DF4" w:rsidP="00AD60A9">
            <w:pPr>
              <w:suppressAutoHyphens/>
              <w:jc w:val="both"/>
              <w:rPr>
                <w:rFonts w:ascii="Times New Roman" w:hAnsi="Times New Roman" w:cs="Times New Roman"/>
                <w:bCs/>
                <w:sz w:val="24"/>
                <w:szCs w:val="24"/>
                <w:lang w:val="ru-RU"/>
              </w:rPr>
            </w:pPr>
            <w:proofErr w:type="spellStart"/>
            <w:r w:rsidRPr="00D41634">
              <w:rPr>
                <w:rFonts w:ascii="Times New Roman" w:hAnsi="Times New Roman" w:cs="Times New Roman"/>
                <w:sz w:val="24"/>
                <w:szCs w:val="24"/>
              </w:rPr>
              <w:t>методы</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электрических</w:t>
            </w:r>
            <w:proofErr w:type="spellEnd"/>
            <w:r w:rsidRPr="00D41634">
              <w:rPr>
                <w:rFonts w:ascii="Times New Roman" w:hAnsi="Times New Roman" w:cs="Times New Roman"/>
                <w:sz w:val="24"/>
                <w:szCs w:val="24"/>
              </w:rPr>
              <w:t xml:space="preserve"> </w:t>
            </w:r>
            <w:proofErr w:type="spellStart"/>
            <w:r w:rsidRPr="00D41634">
              <w:rPr>
                <w:rFonts w:ascii="Times New Roman" w:hAnsi="Times New Roman" w:cs="Times New Roman"/>
                <w:sz w:val="24"/>
                <w:szCs w:val="24"/>
              </w:rPr>
              <w:t>измерений</w:t>
            </w:r>
            <w:proofErr w:type="spellEnd"/>
          </w:p>
        </w:tc>
      </w:tr>
      <w:tr w:rsidR="00A67DF4" w:rsidRPr="00D41634" w:rsidTr="00AD60A9">
        <w:trPr>
          <w:trHeight w:val="20"/>
        </w:trPr>
        <w:tc>
          <w:tcPr>
            <w:tcW w:w="1247" w:type="dxa"/>
            <w:vMerge/>
          </w:tcPr>
          <w:p w:rsidR="00A67DF4" w:rsidRPr="00D41634" w:rsidRDefault="00A67DF4" w:rsidP="00AD60A9">
            <w:pPr>
              <w:jc w:val="both"/>
              <w:rPr>
                <w:rFonts w:ascii="Times New Roman" w:hAnsi="Times New Roman" w:cs="Times New Roman"/>
                <w:sz w:val="24"/>
                <w:szCs w:val="24"/>
              </w:rPr>
            </w:pPr>
          </w:p>
        </w:tc>
        <w:tc>
          <w:tcPr>
            <w:tcW w:w="3685" w:type="dxa"/>
          </w:tcPr>
          <w:p w:rsidR="00A67DF4" w:rsidRPr="00D41634" w:rsidRDefault="00A67DF4" w:rsidP="00AD60A9">
            <w:pPr>
              <w:rPr>
                <w:rFonts w:ascii="Times New Roman" w:hAnsi="Times New Roman" w:cs="Times New Roman"/>
                <w:sz w:val="24"/>
                <w:szCs w:val="24"/>
                <w:lang w:val="ru-RU"/>
              </w:rPr>
            </w:pPr>
          </w:p>
        </w:tc>
        <w:tc>
          <w:tcPr>
            <w:tcW w:w="4253" w:type="dxa"/>
          </w:tcPr>
          <w:p w:rsidR="00A67DF4" w:rsidRPr="00D41634" w:rsidRDefault="00A67DF4" w:rsidP="00AD60A9">
            <w:pPr>
              <w:suppressAutoHyphens/>
              <w:jc w:val="both"/>
              <w:rPr>
                <w:rFonts w:ascii="Times New Roman" w:hAnsi="Times New Roman" w:cs="Times New Roman"/>
                <w:b/>
                <w:bCs/>
                <w:iCs/>
                <w:sz w:val="24"/>
                <w:szCs w:val="24"/>
                <w:lang w:val="ru-RU"/>
              </w:rPr>
            </w:pPr>
            <w:r w:rsidRPr="00D41634">
              <w:rPr>
                <w:rFonts w:ascii="Times New Roman" w:hAnsi="Times New Roman" w:cs="Times New Roman"/>
                <w:sz w:val="24"/>
                <w:szCs w:val="24"/>
                <w:lang w:val="ru-RU"/>
              </w:rPr>
              <w:t>устройства и принципы действия электрических машин</w:t>
            </w:r>
          </w:p>
        </w:tc>
      </w:tr>
      <w:tr w:rsidR="0088293D" w:rsidRPr="00D41634" w:rsidTr="00AD60A9">
        <w:trPr>
          <w:trHeight w:val="20"/>
        </w:trPr>
        <w:tc>
          <w:tcPr>
            <w:tcW w:w="1247" w:type="dxa"/>
          </w:tcPr>
          <w:p w:rsidR="0088293D" w:rsidRPr="00FE02B4" w:rsidRDefault="0088293D" w:rsidP="00AD60A9">
            <w:pPr>
              <w:jc w:val="both"/>
              <w:rPr>
                <w:rFonts w:ascii="Times New Roman" w:hAnsi="Times New Roman" w:cs="Times New Roman"/>
                <w:sz w:val="24"/>
                <w:szCs w:val="24"/>
                <w:lang w:val="ru-RU"/>
              </w:rPr>
            </w:pPr>
          </w:p>
        </w:tc>
        <w:tc>
          <w:tcPr>
            <w:tcW w:w="3685" w:type="dxa"/>
          </w:tcPr>
          <w:p w:rsidR="0088293D" w:rsidRPr="00FE02B4" w:rsidRDefault="0088293D" w:rsidP="00AD60A9">
            <w:pPr>
              <w:rPr>
                <w:rFonts w:ascii="Times New Roman" w:hAnsi="Times New Roman" w:cs="Times New Roman"/>
                <w:sz w:val="24"/>
                <w:szCs w:val="24"/>
                <w:lang w:val="ru-RU"/>
              </w:rPr>
            </w:pPr>
          </w:p>
        </w:tc>
        <w:tc>
          <w:tcPr>
            <w:tcW w:w="4253" w:type="dxa"/>
          </w:tcPr>
          <w:p w:rsidR="0088293D" w:rsidRPr="00FE02B4" w:rsidRDefault="0088293D" w:rsidP="00AD60A9">
            <w:pPr>
              <w:suppressAutoHyphens/>
              <w:jc w:val="both"/>
              <w:rPr>
                <w:rFonts w:ascii="Times New Roman" w:hAnsi="Times New Roman" w:cs="Times New Roman"/>
                <w:sz w:val="24"/>
                <w:szCs w:val="24"/>
                <w:lang w:val="ru-RU"/>
              </w:rPr>
            </w:pPr>
          </w:p>
        </w:tc>
      </w:tr>
      <w:bookmarkEnd w:id="0"/>
    </w:tbl>
    <w:p w:rsidR="00A67DF4" w:rsidRDefault="00A67DF4" w:rsidP="00A67DF4">
      <w:pPr>
        <w:pStyle w:val="11"/>
        <w:spacing w:before="10"/>
        <w:rPr>
          <w:b w:val="0"/>
        </w:rPr>
      </w:pPr>
    </w:p>
    <w:p w:rsidR="0088293D" w:rsidRDefault="0088293D" w:rsidP="00A67DF4">
      <w:pPr>
        <w:pStyle w:val="11"/>
        <w:spacing w:before="10"/>
        <w:rPr>
          <w:b w:val="0"/>
        </w:rPr>
      </w:pPr>
    </w:p>
    <w:p w:rsidR="00C670FA" w:rsidRDefault="00C670FA" w:rsidP="00A67DF4">
      <w:pPr>
        <w:pStyle w:val="11"/>
        <w:spacing w:before="10"/>
        <w:sectPr w:rsidR="00C670FA">
          <w:pgSz w:w="11906" w:h="16838"/>
          <w:pgMar w:top="1134" w:right="850" w:bottom="1134" w:left="1701" w:header="708" w:footer="708" w:gutter="0"/>
          <w:cols w:space="708"/>
          <w:docGrid w:linePitch="360"/>
        </w:sectPr>
      </w:pPr>
    </w:p>
    <w:tbl>
      <w:tblPr>
        <w:tblStyle w:val="a6"/>
        <w:tblW w:w="15163" w:type="dxa"/>
        <w:tblLook w:val="04A0" w:firstRow="1" w:lastRow="0" w:firstColumn="1" w:lastColumn="0" w:noHBand="0" w:noVBand="1"/>
      </w:tblPr>
      <w:tblGrid>
        <w:gridCol w:w="3115"/>
        <w:gridCol w:w="3115"/>
        <w:gridCol w:w="8933"/>
      </w:tblGrid>
      <w:tr w:rsidR="00B963D3" w:rsidRPr="00C670FA" w:rsidTr="00C670FA">
        <w:tc>
          <w:tcPr>
            <w:tcW w:w="3115" w:type="dxa"/>
          </w:tcPr>
          <w:p w:rsidR="00B963D3" w:rsidRPr="00C670FA" w:rsidRDefault="00B963D3" w:rsidP="00A67DF4">
            <w:pPr>
              <w:pStyle w:val="11"/>
              <w:spacing w:before="10"/>
              <w:rPr>
                <w:b w:val="0"/>
              </w:rPr>
            </w:pPr>
            <w:proofErr w:type="spellStart"/>
            <w:r w:rsidRPr="00C670FA">
              <w:lastRenderedPageBreak/>
              <w:t>Код</w:t>
            </w:r>
            <w:proofErr w:type="spellEnd"/>
            <w:r w:rsidRPr="00C670FA">
              <w:t xml:space="preserve"> ПК, ОК</w:t>
            </w:r>
          </w:p>
        </w:tc>
        <w:tc>
          <w:tcPr>
            <w:tcW w:w="3115" w:type="dxa"/>
          </w:tcPr>
          <w:p w:rsidR="00B963D3" w:rsidRPr="00C670FA" w:rsidRDefault="00B963D3" w:rsidP="00A67DF4">
            <w:pPr>
              <w:pStyle w:val="11"/>
              <w:spacing w:before="10"/>
              <w:rPr>
                <w:b w:val="0"/>
              </w:rPr>
            </w:pPr>
            <w:proofErr w:type="spellStart"/>
            <w:r w:rsidRPr="00C670FA">
              <w:rPr>
                <w:rFonts w:eastAsia="Calibri"/>
                <w:iCs/>
              </w:rPr>
              <w:t>Формулировка</w:t>
            </w:r>
            <w:proofErr w:type="spellEnd"/>
            <w:r w:rsidRPr="00C670FA">
              <w:rPr>
                <w:rFonts w:eastAsia="Calibri"/>
                <w:iCs/>
              </w:rPr>
              <w:t xml:space="preserve"> </w:t>
            </w:r>
            <w:proofErr w:type="spellStart"/>
            <w:r w:rsidRPr="00C670FA">
              <w:rPr>
                <w:rFonts w:eastAsia="Calibri"/>
                <w:iCs/>
              </w:rPr>
              <w:t>компетенции</w:t>
            </w:r>
            <w:proofErr w:type="spellEnd"/>
          </w:p>
        </w:tc>
        <w:tc>
          <w:tcPr>
            <w:tcW w:w="8933" w:type="dxa"/>
          </w:tcPr>
          <w:p w:rsidR="00B963D3" w:rsidRPr="00C670FA" w:rsidRDefault="00B963D3" w:rsidP="00A67DF4">
            <w:pPr>
              <w:pStyle w:val="11"/>
              <w:spacing w:before="10"/>
              <w:rPr>
                <w:b w:val="0"/>
              </w:rPr>
            </w:pPr>
            <w:proofErr w:type="spellStart"/>
            <w:r w:rsidRPr="00C670FA">
              <w:rPr>
                <w:rFonts w:eastAsia="Calibri"/>
                <w:iCs/>
              </w:rPr>
              <w:t>Знания</w:t>
            </w:r>
            <w:proofErr w:type="spellEnd"/>
            <w:r w:rsidRPr="00C670FA">
              <w:rPr>
                <w:rFonts w:eastAsia="Calibri"/>
                <w:iCs/>
              </w:rPr>
              <w:t xml:space="preserve">, </w:t>
            </w:r>
            <w:proofErr w:type="spellStart"/>
            <w:r w:rsidRPr="00C670FA">
              <w:rPr>
                <w:rFonts w:eastAsia="Calibri"/>
                <w:iCs/>
              </w:rPr>
              <w:t>умения</w:t>
            </w:r>
            <w:proofErr w:type="spellEnd"/>
          </w:p>
        </w:tc>
      </w:tr>
      <w:tr w:rsidR="00C670FA" w:rsidRPr="00C670FA" w:rsidTr="00C670FA">
        <w:tc>
          <w:tcPr>
            <w:tcW w:w="3115" w:type="dxa"/>
            <w:vMerge w:val="restart"/>
          </w:tcPr>
          <w:p w:rsidR="00C670FA" w:rsidRPr="00C670FA" w:rsidRDefault="00C670FA" w:rsidP="00B963D3">
            <w:pPr>
              <w:rPr>
                <w:rFonts w:ascii="Times New Roman" w:hAnsi="Times New Roman" w:cs="Times New Roman"/>
                <w:sz w:val="24"/>
                <w:szCs w:val="24"/>
                <w:lang w:val="ru-RU"/>
              </w:rPr>
            </w:pPr>
            <w:r w:rsidRPr="00C670FA">
              <w:rPr>
                <w:rFonts w:ascii="Times New Roman" w:hAnsi="Times New Roman" w:cs="Times New Roman"/>
                <w:sz w:val="24"/>
                <w:szCs w:val="24"/>
                <w:lang w:val="ru-RU"/>
              </w:rPr>
              <w:t>ОК 01</w:t>
            </w:r>
          </w:p>
          <w:p w:rsidR="00C670FA" w:rsidRPr="00C670FA" w:rsidRDefault="00C670FA" w:rsidP="00B963D3">
            <w:pPr>
              <w:pStyle w:val="11"/>
              <w:spacing w:before="10"/>
              <w:rPr>
                <w:b w:val="0"/>
              </w:rPr>
            </w:pPr>
          </w:p>
        </w:tc>
        <w:tc>
          <w:tcPr>
            <w:tcW w:w="3115" w:type="dxa"/>
            <w:vMerge w:val="restart"/>
          </w:tcPr>
          <w:p w:rsidR="00C670FA" w:rsidRPr="00C670FA" w:rsidRDefault="00C670FA" w:rsidP="00B963D3">
            <w:pPr>
              <w:pStyle w:val="11"/>
              <w:spacing w:before="10"/>
              <w:rPr>
                <w:b w:val="0"/>
                <w:lang w:val="ru-RU"/>
              </w:rPr>
            </w:pPr>
            <w:r w:rsidRPr="00C670FA">
              <w:rPr>
                <w:rFonts w:eastAsia="Calibri"/>
                <w:b w:val="0"/>
                <w:iCs/>
                <w:lang w:val="ru-RU"/>
              </w:rPr>
              <w:t xml:space="preserve">Выбирать способы решения задач профессиональной деятельности применительно </w:t>
            </w:r>
            <w:r w:rsidRPr="00C670FA">
              <w:rPr>
                <w:rFonts w:eastAsia="Calibri"/>
                <w:b w:val="0"/>
                <w:iCs/>
                <w:lang w:val="ru-RU"/>
              </w:rPr>
              <w:br/>
              <w:t>к различным контекстам</w:t>
            </w: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b/>
                <w:iCs/>
                <w:sz w:val="24"/>
                <w:szCs w:val="24"/>
              </w:rPr>
              <w:t>Умения</w:t>
            </w:r>
            <w:proofErr w:type="spellEnd"/>
            <w:r w:rsidRPr="00C670FA">
              <w:rPr>
                <w:rFonts w:ascii="Times New Roman" w:eastAsia="Calibri" w:hAnsi="Times New Roman" w:cs="Times New Roman"/>
                <w:b/>
                <w:iCs/>
                <w:sz w:val="24"/>
                <w:szCs w:val="24"/>
              </w:rPr>
              <w:t xml:space="preserve">: </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vAlign w:val="center"/>
          </w:tcPr>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iCs/>
                <w:sz w:val="24"/>
                <w:szCs w:val="24"/>
                <w:lang w:val="ru-RU"/>
              </w:rPr>
              <w:t xml:space="preserve">распознавать задачу и/или проблему </w:t>
            </w:r>
            <w:r w:rsidRPr="00C670FA">
              <w:rPr>
                <w:rFonts w:ascii="Times New Roman" w:eastAsia="Calibri" w:hAnsi="Times New Roman" w:cs="Times New Roman"/>
                <w:iCs/>
                <w:sz w:val="24"/>
                <w:szCs w:val="24"/>
                <w:lang w:val="ru-RU"/>
              </w:rPr>
              <w:br/>
              <w:t>в профессиональном и/или социальном контексте</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lang w:val="ru-RU"/>
              </w:rPr>
            </w:pPr>
            <w:r w:rsidRPr="00C670FA">
              <w:rPr>
                <w:rFonts w:ascii="Times New Roman" w:eastAsia="Calibri" w:hAnsi="Times New Roman" w:cs="Times New Roman"/>
                <w:iCs/>
                <w:sz w:val="24"/>
                <w:szCs w:val="24"/>
                <w:lang w:val="ru-RU"/>
              </w:rPr>
              <w:t>анализировать задачу и/или проблему и выделять её составные части</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iCs/>
                <w:sz w:val="24"/>
                <w:szCs w:val="24"/>
              </w:rPr>
              <w:t>определять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этапы</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решения</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задачи</w:t>
            </w:r>
            <w:proofErr w:type="spellEnd"/>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lang w:val="ru-RU"/>
              </w:rPr>
            </w:pPr>
            <w:r w:rsidRPr="00C670FA">
              <w:rPr>
                <w:rFonts w:ascii="Times New Roman" w:eastAsia="Calibri" w:hAnsi="Times New Roman" w:cs="Times New Roman"/>
                <w:iCs/>
                <w:sz w:val="24"/>
                <w:szCs w:val="24"/>
                <w:lang w:val="ru-RU"/>
              </w:rPr>
              <w:t>выявлять и эффективно искать информацию, необходимую для решения задачи и/или проблемы</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iCs/>
                <w:sz w:val="24"/>
                <w:szCs w:val="24"/>
              </w:rPr>
              <w:t>составлять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план</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действия</w:t>
            </w:r>
            <w:proofErr w:type="spellEnd"/>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iCs/>
                <w:sz w:val="24"/>
                <w:szCs w:val="24"/>
              </w:rPr>
              <w:t>определять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необходимые</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ресурсы</w:t>
            </w:r>
            <w:proofErr w:type="spellEnd"/>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lang w:val="ru-RU"/>
              </w:rPr>
            </w:pPr>
            <w:r w:rsidRPr="00C670FA">
              <w:rPr>
                <w:rFonts w:ascii="Times New Roman" w:eastAsia="Calibri" w:hAnsi="Times New Roman" w:cs="Times New Roman"/>
                <w:iCs/>
                <w:sz w:val="24"/>
                <w:szCs w:val="24"/>
                <w:lang w:val="ru-RU"/>
              </w:rPr>
              <w:t xml:space="preserve">владеть актуальными методами работы </w:t>
            </w:r>
            <w:r w:rsidRPr="00C670FA">
              <w:rPr>
                <w:rFonts w:ascii="Times New Roman" w:eastAsia="Calibri" w:hAnsi="Times New Roman" w:cs="Times New Roman"/>
                <w:iCs/>
                <w:sz w:val="24"/>
                <w:szCs w:val="24"/>
                <w:lang w:val="ru-RU"/>
              </w:rPr>
              <w:br/>
              <w:t>в профессиональной и смежных сферах</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iCs/>
                <w:sz w:val="24"/>
                <w:szCs w:val="24"/>
              </w:rPr>
              <w:t>реализовывать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составленный</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план</w:t>
            </w:r>
            <w:proofErr w:type="spellEnd"/>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lang w:val="ru-RU"/>
              </w:rPr>
            </w:pPr>
            <w:r w:rsidRPr="00C670FA">
              <w:rPr>
                <w:rFonts w:ascii="Times New Roman" w:eastAsia="Calibri" w:hAnsi="Times New Roman" w:cs="Times New Roman"/>
                <w:iCs/>
                <w:sz w:val="24"/>
                <w:szCs w:val="24"/>
                <w:lang w:val="ru-RU"/>
              </w:rPr>
              <w:t>оценивать результат и последствия своих действий (самостоятельно или с помощью наставника)</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vAlign w:val="center"/>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b/>
                <w:iCs/>
                <w:sz w:val="24"/>
                <w:szCs w:val="24"/>
              </w:rPr>
              <w:t>Знания</w:t>
            </w:r>
            <w:proofErr w:type="spellEnd"/>
            <w:r w:rsidRPr="00C670FA">
              <w:rPr>
                <w:rFonts w:ascii="Times New Roman" w:eastAsia="Calibri" w:hAnsi="Times New Roman" w:cs="Times New Roman"/>
                <w:b/>
                <w:iCs/>
                <w:sz w:val="24"/>
                <w:szCs w:val="24"/>
              </w:rPr>
              <w:t>:</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iCs/>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iCs/>
                <w:sz w:val="24"/>
                <w:szCs w:val="24"/>
                <w:lang w:val="ru-RU"/>
              </w:rPr>
              <w:t>а</w:t>
            </w:r>
            <w:r w:rsidRPr="00C670FA">
              <w:rPr>
                <w:rFonts w:ascii="Times New Roman" w:eastAsia="Calibri" w:hAnsi="Times New Roman" w:cs="Times New Roman"/>
                <w:bCs/>
                <w:sz w:val="24"/>
                <w:szCs w:val="24"/>
                <w:lang w:val="ru-RU"/>
              </w:rPr>
              <w:t xml:space="preserve">ктуальный профессиональный и социальный контекст, в котором приходится работать и жить </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tcPr>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bCs/>
                <w:sz w:val="24"/>
                <w:szCs w:val="24"/>
                <w:lang w:val="ru-RU"/>
              </w:rPr>
              <w:t>основные источники информации и ресурсы д</w:t>
            </w:r>
            <w:r w:rsidRPr="00C670FA">
              <w:rPr>
                <w:rFonts w:ascii="Times New Roman" w:eastAsia="Calibri" w:hAnsi="Times New Roman" w:cs="Times New Roman"/>
                <w:bCs/>
                <w:sz w:val="24"/>
                <w:szCs w:val="24"/>
                <w:lang w:val="ru-RU"/>
              </w:rPr>
              <w:br/>
              <w:t>ля решения задач и проблем в профессиональном и/или социальном контексте</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tcPr>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bCs/>
                <w:sz w:val="24"/>
                <w:szCs w:val="24"/>
                <w:lang w:val="ru-RU"/>
              </w:rPr>
              <w:t xml:space="preserve">алгоритмы выполнения работ </w:t>
            </w:r>
            <w:r w:rsidRPr="00C670FA">
              <w:rPr>
                <w:rFonts w:ascii="Times New Roman" w:eastAsia="Calibri" w:hAnsi="Times New Roman" w:cs="Times New Roman"/>
                <w:bCs/>
                <w:sz w:val="24"/>
                <w:szCs w:val="24"/>
                <w:lang w:val="ru-RU"/>
              </w:rPr>
              <w:br/>
              <w:t>в профессиональной и смежных областях</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sz w:val="24"/>
                <w:szCs w:val="24"/>
                <w:lang w:val="ru-RU"/>
              </w:rPr>
              <w:t>методы работы в профессиональной и смежных сферах;</w:t>
            </w:r>
          </w:p>
        </w:tc>
      </w:tr>
      <w:tr w:rsidR="00C670FA" w:rsidRPr="00C670FA" w:rsidTr="00C670FA">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sz w:val="24"/>
                <w:szCs w:val="24"/>
                <w:lang w:val="ru-RU"/>
              </w:rPr>
              <w:t>структуру плана для решения задач</w:t>
            </w:r>
          </w:p>
        </w:tc>
      </w:tr>
      <w:tr w:rsidR="00C670FA" w:rsidRPr="00C670FA" w:rsidTr="00C670FA">
        <w:trPr>
          <w:trHeight w:val="780"/>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iCs/>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sz w:val="24"/>
                <w:szCs w:val="24"/>
                <w:lang w:val="ru-RU"/>
              </w:rPr>
              <w:t>порядок оценки результатов решения задач профессиональной деятельности</w:t>
            </w:r>
          </w:p>
        </w:tc>
      </w:tr>
      <w:tr w:rsidR="00C670FA" w:rsidRPr="00C670FA" w:rsidTr="00C670FA">
        <w:trPr>
          <w:trHeight w:val="315"/>
        </w:trPr>
        <w:tc>
          <w:tcPr>
            <w:tcW w:w="3115" w:type="dxa"/>
            <w:vMerge w:val="restart"/>
          </w:tcPr>
          <w:p w:rsidR="00C670FA" w:rsidRPr="00C670FA" w:rsidRDefault="00C670FA" w:rsidP="00B963D3">
            <w:pPr>
              <w:rPr>
                <w:rFonts w:ascii="Times New Roman" w:hAnsi="Times New Roman" w:cs="Times New Roman"/>
                <w:sz w:val="24"/>
                <w:szCs w:val="24"/>
                <w:lang w:val="ru-RU"/>
              </w:rPr>
            </w:pPr>
            <w:r w:rsidRPr="00C670FA">
              <w:rPr>
                <w:rFonts w:ascii="Times New Roman" w:hAnsi="Times New Roman" w:cs="Times New Roman"/>
                <w:sz w:val="24"/>
                <w:szCs w:val="24"/>
                <w:lang w:val="ru-RU"/>
              </w:rPr>
              <w:t>ОК 02</w:t>
            </w:r>
          </w:p>
        </w:tc>
        <w:tc>
          <w:tcPr>
            <w:tcW w:w="3115" w:type="dxa"/>
            <w:vMerge w:val="restart"/>
          </w:tcPr>
          <w:p w:rsidR="00C670FA" w:rsidRPr="00C670FA" w:rsidRDefault="00C670FA" w:rsidP="00B963D3">
            <w:pPr>
              <w:pStyle w:val="11"/>
              <w:spacing w:before="10"/>
              <w:rPr>
                <w:rFonts w:eastAsia="Calibri"/>
                <w:b w:val="0"/>
                <w:iCs/>
                <w:lang w:val="ru-RU"/>
              </w:rPr>
            </w:pPr>
            <w:r w:rsidRPr="00C670FA">
              <w:rPr>
                <w:rFonts w:eastAsia="Calibri"/>
                <w:b w:val="0"/>
                <w:lang w:val="ru-RU"/>
              </w:rPr>
              <w:t xml:space="preserve">Использовать современные средства поиска, анализа </w:t>
            </w:r>
            <w:r w:rsidRPr="00C670FA">
              <w:rPr>
                <w:rFonts w:eastAsia="Calibri"/>
                <w:b w:val="0"/>
                <w:lang w:val="ru-RU"/>
              </w:rPr>
              <w:br/>
              <w:t xml:space="preserve">и интерпретации информации, </w:t>
            </w:r>
            <w:r w:rsidRPr="00C670FA">
              <w:rPr>
                <w:rFonts w:eastAsia="Calibri"/>
                <w:b w:val="0"/>
                <w:lang w:val="ru-RU"/>
              </w:rPr>
              <w:br/>
            </w:r>
            <w:r w:rsidRPr="00C670FA">
              <w:rPr>
                <w:rFonts w:eastAsia="Calibri"/>
                <w:b w:val="0"/>
                <w:lang w:val="ru-RU"/>
              </w:rPr>
              <w:lastRenderedPageBreak/>
              <w:t>и информационные технологии для выполнения задач профессиональной деятельности</w:t>
            </w: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b/>
                <w:iCs/>
                <w:sz w:val="24"/>
                <w:szCs w:val="24"/>
                <w:lang w:val="ru-RU"/>
              </w:rPr>
              <w:lastRenderedPageBreak/>
              <w:t xml:space="preserve">Умения: </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определять задачи для поиска информации</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определять необходимые источники информации</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 xml:space="preserve">планировать процесс поиска; структурировать получаемую информацию </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выделять наиболее значимое в перечне информации</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lastRenderedPageBreak/>
              <w:t>оценивать практическую значимость результатов поиска</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оформлять результаты поиска, применять средства информационных технологий для решения профессиональных задач</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использовать современное программное обеспечение</w:t>
            </w:r>
          </w:p>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 xml:space="preserve">использовать различные цифровые средства </w:t>
            </w:r>
            <w:r w:rsidRPr="00C670FA">
              <w:rPr>
                <w:rFonts w:ascii="Times New Roman" w:eastAsia="Calibri" w:hAnsi="Times New Roman" w:cs="Times New Roman"/>
                <w:iCs/>
                <w:sz w:val="24"/>
                <w:szCs w:val="24"/>
                <w:lang w:val="ru-RU"/>
              </w:rPr>
              <w:br/>
              <w:t>для решения профессиональных задач</w:t>
            </w:r>
          </w:p>
          <w:p w:rsidR="00C670FA" w:rsidRPr="00C670FA" w:rsidRDefault="00C670FA" w:rsidP="00B963D3">
            <w:pPr>
              <w:suppressAutoHyphens/>
              <w:rPr>
                <w:rFonts w:ascii="Times New Roman" w:eastAsia="Calibri" w:hAnsi="Times New Roman" w:cs="Times New Roman"/>
                <w:b/>
                <w:bCs/>
                <w:iCs/>
                <w:sz w:val="24"/>
                <w:szCs w:val="24"/>
                <w:lang w:val="ru-RU"/>
              </w:rPr>
            </w:pPr>
            <w:proofErr w:type="spellStart"/>
            <w:r w:rsidRPr="00C670FA">
              <w:rPr>
                <w:rFonts w:ascii="Times New Roman" w:eastAsia="Calibri" w:hAnsi="Times New Roman" w:cs="Times New Roman"/>
                <w:b/>
                <w:iCs/>
                <w:sz w:val="24"/>
                <w:szCs w:val="24"/>
              </w:rPr>
              <w:t>Знания</w:t>
            </w:r>
            <w:proofErr w:type="spellEnd"/>
            <w:r w:rsidRPr="00C670FA">
              <w:rPr>
                <w:rFonts w:ascii="Times New Roman" w:eastAsia="Calibri" w:hAnsi="Times New Roman" w:cs="Times New Roman"/>
                <w:b/>
                <w:iCs/>
                <w:sz w:val="24"/>
                <w:szCs w:val="24"/>
              </w:rPr>
              <w:t>:</w:t>
            </w:r>
          </w:p>
        </w:tc>
      </w:tr>
      <w:tr w:rsidR="00C670FA" w:rsidRPr="00C670FA" w:rsidTr="003A61D2">
        <w:trPr>
          <w:trHeight w:val="2533"/>
        </w:trPr>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rPr>
            </w:pPr>
          </w:p>
        </w:tc>
        <w:tc>
          <w:tcPr>
            <w:tcW w:w="8933" w:type="dxa"/>
          </w:tcPr>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iCs/>
                <w:sz w:val="24"/>
                <w:szCs w:val="24"/>
                <w:lang w:val="ru-RU"/>
              </w:rPr>
              <w:t>номенклатура информационных источников, применяемых в профессиональной деятельности</w:t>
            </w:r>
          </w:p>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iCs/>
                <w:sz w:val="24"/>
                <w:szCs w:val="24"/>
                <w:lang w:val="ru-RU"/>
              </w:rPr>
              <w:t>приемы структурирования информации</w:t>
            </w:r>
          </w:p>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iCs/>
                <w:sz w:val="24"/>
                <w:szCs w:val="24"/>
                <w:lang w:val="ru-RU"/>
              </w:rPr>
              <w:t xml:space="preserve">формат оформления результатов поиска информации, </w:t>
            </w:r>
            <w:r w:rsidRPr="00C670FA">
              <w:rPr>
                <w:rFonts w:ascii="Times New Roman" w:eastAsia="Calibri" w:hAnsi="Times New Roman" w:cs="Times New Roman"/>
                <w:bCs/>
                <w:iCs/>
                <w:sz w:val="24"/>
                <w:szCs w:val="24"/>
                <w:lang w:val="ru-RU"/>
              </w:rPr>
              <w:t>современные средства и устройства информатизации</w:t>
            </w:r>
          </w:p>
          <w:p w:rsidR="00C670FA" w:rsidRPr="00C670FA" w:rsidRDefault="00C670FA" w:rsidP="00B963D3">
            <w:pPr>
              <w:suppressAutoHyphens/>
              <w:rPr>
                <w:rFonts w:ascii="Times New Roman" w:eastAsia="Calibri" w:hAnsi="Times New Roman" w:cs="Times New Roman"/>
                <w:bCs/>
                <w:iCs/>
                <w:sz w:val="24"/>
                <w:szCs w:val="24"/>
                <w:lang w:val="ru-RU"/>
              </w:rPr>
            </w:pPr>
            <w:r w:rsidRPr="00C670FA">
              <w:rPr>
                <w:rFonts w:ascii="Times New Roman" w:eastAsia="Calibri" w:hAnsi="Times New Roman" w:cs="Times New Roman"/>
                <w:bCs/>
                <w:iCs/>
                <w:sz w:val="24"/>
                <w:szCs w:val="24"/>
                <w:lang w:val="ru-RU"/>
              </w:rPr>
              <w:t>порядок их применения и программное обеспечение в профессиональной деятельности в том числе с использованием цифровых средств</w:t>
            </w:r>
          </w:p>
          <w:p w:rsidR="00C670FA" w:rsidRPr="00C670FA" w:rsidRDefault="00C670FA" w:rsidP="00B963D3">
            <w:pPr>
              <w:suppressAutoHyphens/>
              <w:rPr>
                <w:rFonts w:ascii="Times New Roman" w:eastAsia="Calibri" w:hAnsi="Times New Roman" w:cs="Times New Roman"/>
                <w:b/>
                <w:iCs/>
                <w:sz w:val="24"/>
                <w:szCs w:val="24"/>
                <w:lang w:val="ru-RU"/>
              </w:rPr>
            </w:pPr>
            <w:r w:rsidRPr="00C670FA">
              <w:rPr>
                <w:rFonts w:ascii="Times New Roman" w:eastAsia="Calibri" w:hAnsi="Times New Roman" w:cs="Times New Roman"/>
                <w:bCs/>
                <w:iCs/>
                <w:sz w:val="24"/>
                <w:szCs w:val="24"/>
                <w:lang w:val="ru-RU"/>
              </w:rPr>
              <w:t xml:space="preserve"> </w:t>
            </w:r>
          </w:p>
        </w:tc>
      </w:tr>
      <w:tr w:rsidR="00C670FA" w:rsidRPr="00C670FA" w:rsidTr="00C670FA">
        <w:trPr>
          <w:trHeight w:val="315"/>
        </w:trPr>
        <w:tc>
          <w:tcPr>
            <w:tcW w:w="3115" w:type="dxa"/>
            <w:vMerge w:val="restart"/>
          </w:tcPr>
          <w:p w:rsidR="00C670FA" w:rsidRPr="00C670FA" w:rsidRDefault="00C670FA" w:rsidP="00B963D3">
            <w:pPr>
              <w:rPr>
                <w:rFonts w:ascii="Times New Roman" w:hAnsi="Times New Roman" w:cs="Times New Roman"/>
                <w:sz w:val="24"/>
                <w:szCs w:val="24"/>
                <w:lang w:val="ru-RU"/>
              </w:rPr>
            </w:pPr>
            <w:r w:rsidRPr="00C670FA">
              <w:rPr>
                <w:rFonts w:ascii="Times New Roman" w:hAnsi="Times New Roman" w:cs="Times New Roman"/>
                <w:sz w:val="24"/>
                <w:szCs w:val="24"/>
                <w:lang w:val="ru-RU"/>
              </w:rPr>
              <w:t>ОК 03</w:t>
            </w:r>
          </w:p>
        </w:tc>
        <w:tc>
          <w:tcPr>
            <w:tcW w:w="3115" w:type="dxa"/>
            <w:vMerge w:val="restart"/>
          </w:tcPr>
          <w:p w:rsidR="00C670FA" w:rsidRPr="00C670FA" w:rsidRDefault="00C670FA" w:rsidP="00B963D3">
            <w:pPr>
              <w:pStyle w:val="11"/>
              <w:spacing w:before="10"/>
              <w:rPr>
                <w:rFonts w:eastAsia="Calibri"/>
                <w:b w:val="0"/>
                <w:lang w:val="ru-RU"/>
              </w:rPr>
            </w:pPr>
            <w:r w:rsidRPr="00C670FA">
              <w:rPr>
                <w:rFonts w:eastAsia="Calibri"/>
                <w:b w:val="0"/>
                <w:lang w:val="ru-RU"/>
              </w:rPr>
              <w:t xml:space="preserve">Планировать </w:t>
            </w:r>
            <w:r w:rsidRPr="00C670FA">
              <w:rPr>
                <w:rFonts w:eastAsia="Calibri"/>
                <w:b w:val="0"/>
                <w:lang w:val="ru-RU"/>
              </w:rPr>
              <w:br/>
              <w:t xml:space="preserve">и реализовывать собственное профессиональное </w:t>
            </w:r>
            <w:r w:rsidRPr="00C670FA">
              <w:rPr>
                <w:rFonts w:eastAsia="Calibri"/>
                <w:b w:val="0"/>
                <w:lang w:val="ru-RU"/>
              </w:rPr>
              <w:br/>
              <w:t xml:space="preserve">и личностное развитие, предпринимательскую деятельность </w:t>
            </w:r>
            <w:r w:rsidRPr="00C670FA">
              <w:rPr>
                <w:rFonts w:eastAsia="Calibri"/>
                <w:b w:val="0"/>
                <w:lang w:val="ru-RU"/>
              </w:rPr>
              <w:br/>
              <w:t xml:space="preserve">в профессиональной сфере, использовать знания по финансовой грамотности </w:t>
            </w:r>
            <w:r w:rsidRPr="00C670FA">
              <w:rPr>
                <w:rFonts w:eastAsia="Calibri"/>
                <w:b w:val="0"/>
                <w:lang w:val="ru-RU"/>
              </w:rPr>
              <w:br/>
              <w:t>в различных жизненных ситуациях</w:t>
            </w:r>
          </w:p>
        </w:tc>
        <w:tc>
          <w:tcPr>
            <w:tcW w:w="8933" w:type="dxa"/>
          </w:tcPr>
          <w:p w:rsidR="00C670FA" w:rsidRPr="00C670FA" w:rsidRDefault="00C670FA" w:rsidP="00B963D3">
            <w:pPr>
              <w:suppressAutoHyphens/>
              <w:rPr>
                <w:rFonts w:ascii="Times New Roman" w:eastAsia="Calibri" w:hAnsi="Times New Roman" w:cs="Times New Roman"/>
                <w:b/>
                <w:bCs/>
                <w:iCs/>
                <w:sz w:val="24"/>
                <w:szCs w:val="24"/>
              </w:rPr>
            </w:pPr>
            <w:proofErr w:type="spellStart"/>
            <w:r w:rsidRPr="00C670FA">
              <w:rPr>
                <w:rFonts w:ascii="Times New Roman" w:eastAsia="Calibri" w:hAnsi="Times New Roman" w:cs="Times New Roman"/>
                <w:b/>
                <w:bCs/>
                <w:iCs/>
                <w:sz w:val="24"/>
                <w:szCs w:val="24"/>
              </w:rPr>
              <w:t>Умения</w:t>
            </w:r>
            <w:proofErr w:type="spellEnd"/>
            <w:r w:rsidRPr="00C670FA">
              <w:rPr>
                <w:rFonts w:ascii="Times New Roman" w:eastAsia="Calibri" w:hAnsi="Times New Roman" w:cs="Times New Roman"/>
                <w:b/>
                <w:bCs/>
                <w:iCs/>
                <w:sz w:val="24"/>
                <w:szCs w:val="24"/>
              </w:rPr>
              <w:t xml:space="preserve">: </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bCs/>
                <w:iCs/>
                <w:sz w:val="24"/>
                <w:szCs w:val="24"/>
                <w:lang w:val="ru-RU"/>
              </w:rPr>
              <w:t>определять актуальность нормативно-правовой документации в профессиональной деятельности</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sz w:val="24"/>
                <w:szCs w:val="24"/>
                <w:lang w:val="ru-RU"/>
              </w:rPr>
              <w:t>применять современную научную профессиональную терминологию</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sz w:val="24"/>
                <w:szCs w:val="24"/>
                <w:lang w:val="ru-RU"/>
              </w:rPr>
              <w:t>определять и выстраивать траектории профессионального развития и самообразования</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sz w:val="24"/>
                <w:szCs w:val="24"/>
                <w:lang w:val="ru-RU"/>
              </w:rPr>
            </w:pPr>
            <w:r w:rsidRPr="00C670FA">
              <w:rPr>
                <w:rFonts w:ascii="Times New Roman" w:eastAsia="Calibri" w:hAnsi="Times New Roman" w:cs="Times New Roman"/>
                <w:bCs/>
                <w:sz w:val="24"/>
                <w:szCs w:val="24"/>
                <w:lang w:val="ru-RU"/>
              </w:rPr>
              <w:t>выявлять достоинства и недостатки коммерческой идеи</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sz w:val="24"/>
                <w:szCs w:val="24"/>
                <w:lang w:val="ru-RU"/>
              </w:rPr>
              <w:t xml:space="preserve">презентовать идеи открытия собственного дела </w:t>
            </w:r>
            <w:r w:rsidRPr="00C670FA">
              <w:rPr>
                <w:rFonts w:ascii="Times New Roman" w:eastAsia="Calibri" w:hAnsi="Times New Roman" w:cs="Times New Roman"/>
                <w:bCs/>
                <w:sz w:val="24"/>
                <w:szCs w:val="24"/>
                <w:lang w:val="ru-RU"/>
              </w:rPr>
              <w:br/>
              <w:t>в профессиональной деятельности; оформлять бизнес-план</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sz w:val="24"/>
                <w:szCs w:val="24"/>
                <w:lang w:val="ru-RU"/>
              </w:rPr>
              <w:t>рассчитывать размеры выплат по процентным ставкам кредитования</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iCs/>
                <w:sz w:val="24"/>
                <w:szCs w:val="24"/>
                <w:lang w:val="ru-RU"/>
              </w:rPr>
              <w:t>определять инвестиционную привлекательность коммерческих идей в рамках профессиональной деятельности</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Cs/>
                <w:sz w:val="24"/>
                <w:szCs w:val="24"/>
              </w:rPr>
            </w:pPr>
            <w:proofErr w:type="spellStart"/>
            <w:r w:rsidRPr="00C670FA">
              <w:rPr>
                <w:rFonts w:ascii="Times New Roman" w:eastAsia="Calibri" w:hAnsi="Times New Roman" w:cs="Times New Roman"/>
                <w:iCs/>
                <w:sz w:val="24"/>
                <w:szCs w:val="24"/>
              </w:rPr>
              <w:t>презентовать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бизнес-идею</w:t>
            </w:r>
            <w:proofErr w:type="spellEnd"/>
            <w:r w:rsidRPr="00C670FA">
              <w:rPr>
                <w:rFonts w:ascii="Times New Roman" w:eastAsia="Calibri" w:hAnsi="Times New Roman" w:cs="Times New Roman"/>
                <w:iCs/>
                <w:sz w:val="24"/>
                <w:szCs w:val="24"/>
              </w:rPr>
              <w:t xml:space="preserve"> </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rPr>
            </w:pPr>
          </w:p>
        </w:tc>
        <w:tc>
          <w:tcPr>
            <w:tcW w:w="8933" w:type="dxa"/>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iCs/>
                <w:sz w:val="24"/>
                <w:szCs w:val="24"/>
              </w:rPr>
              <w:t>определять</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источники</w:t>
            </w:r>
            <w:proofErr w:type="spellEnd"/>
            <w:r w:rsidRPr="00C670FA">
              <w:rPr>
                <w:rFonts w:ascii="Times New Roman" w:eastAsia="Calibri" w:hAnsi="Times New Roman" w:cs="Times New Roman"/>
                <w:iCs/>
                <w:sz w:val="24"/>
                <w:szCs w:val="24"/>
              </w:rPr>
              <w:t xml:space="preserve"> </w:t>
            </w:r>
            <w:proofErr w:type="spellStart"/>
            <w:r w:rsidRPr="00C670FA">
              <w:rPr>
                <w:rFonts w:ascii="Times New Roman" w:eastAsia="Calibri" w:hAnsi="Times New Roman" w:cs="Times New Roman"/>
                <w:iCs/>
                <w:sz w:val="24"/>
                <w:szCs w:val="24"/>
              </w:rPr>
              <w:t>финансирования</w:t>
            </w:r>
            <w:proofErr w:type="spellEnd"/>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rPr>
            </w:pPr>
          </w:p>
        </w:tc>
        <w:tc>
          <w:tcPr>
            <w:tcW w:w="8933" w:type="dxa"/>
          </w:tcPr>
          <w:p w:rsidR="00C670FA" w:rsidRPr="00C670FA" w:rsidRDefault="00C670FA" w:rsidP="00B963D3">
            <w:pPr>
              <w:suppressAutoHyphens/>
              <w:rPr>
                <w:rFonts w:ascii="Times New Roman" w:eastAsia="Calibri" w:hAnsi="Times New Roman" w:cs="Times New Roman"/>
                <w:iCs/>
                <w:sz w:val="24"/>
                <w:szCs w:val="24"/>
              </w:rPr>
            </w:pPr>
            <w:proofErr w:type="spellStart"/>
            <w:r w:rsidRPr="00C670FA">
              <w:rPr>
                <w:rFonts w:ascii="Times New Roman" w:eastAsia="Calibri" w:hAnsi="Times New Roman" w:cs="Times New Roman"/>
                <w:b/>
                <w:bCs/>
                <w:iCs/>
                <w:sz w:val="24"/>
                <w:szCs w:val="24"/>
              </w:rPr>
              <w:t>Знания</w:t>
            </w:r>
            <w:proofErr w:type="spellEnd"/>
            <w:r w:rsidRPr="00C670FA">
              <w:rPr>
                <w:rFonts w:ascii="Times New Roman" w:eastAsia="Calibri" w:hAnsi="Times New Roman" w:cs="Times New Roman"/>
                <w:b/>
                <w:bCs/>
                <w:iCs/>
                <w:sz w:val="24"/>
                <w:szCs w:val="24"/>
              </w:rPr>
              <w:t>:</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rPr>
            </w:pPr>
          </w:p>
        </w:tc>
        <w:tc>
          <w:tcPr>
            <w:tcW w:w="3115" w:type="dxa"/>
            <w:vMerge/>
          </w:tcPr>
          <w:p w:rsidR="00C670FA" w:rsidRPr="00C670FA" w:rsidRDefault="00C670FA" w:rsidP="00B963D3">
            <w:pPr>
              <w:pStyle w:val="11"/>
              <w:spacing w:before="10"/>
              <w:rPr>
                <w:rFonts w:eastAsia="Calibri"/>
                <w:b w:val="0"/>
              </w:rPr>
            </w:pPr>
          </w:p>
        </w:tc>
        <w:tc>
          <w:tcPr>
            <w:tcW w:w="8933" w:type="dxa"/>
          </w:tcPr>
          <w:p w:rsidR="00C670FA" w:rsidRPr="00C670FA" w:rsidRDefault="00C670FA" w:rsidP="00B963D3">
            <w:pPr>
              <w:suppressAutoHyphens/>
              <w:rPr>
                <w:rFonts w:ascii="Times New Roman" w:eastAsia="Calibri" w:hAnsi="Times New Roman" w:cs="Times New Roman"/>
                <w:bCs/>
                <w:sz w:val="24"/>
                <w:szCs w:val="24"/>
                <w:lang w:val="ru-RU"/>
              </w:rPr>
            </w:pPr>
            <w:r w:rsidRPr="00C670FA">
              <w:rPr>
                <w:rFonts w:ascii="Times New Roman" w:eastAsia="Calibri" w:hAnsi="Times New Roman" w:cs="Times New Roman"/>
                <w:bCs/>
                <w:iCs/>
                <w:sz w:val="24"/>
                <w:szCs w:val="24"/>
                <w:lang w:val="ru-RU"/>
              </w:rPr>
              <w:t>содержание актуальной нормативно-правовой документации</w:t>
            </w:r>
          </w:p>
        </w:tc>
      </w:tr>
      <w:tr w:rsidR="00C670FA" w:rsidRPr="00C670FA" w:rsidTr="00C670FA">
        <w:trPr>
          <w:trHeight w:val="315"/>
        </w:trPr>
        <w:tc>
          <w:tcPr>
            <w:tcW w:w="3115" w:type="dxa"/>
            <w:vMerge w:val="restart"/>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bCs/>
                <w:iCs/>
                <w:sz w:val="24"/>
                <w:szCs w:val="24"/>
                <w:lang w:val="ru-RU"/>
              </w:rPr>
              <w:t>современная научная и профессиональная терминология</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bCs/>
                <w:iCs/>
                <w:sz w:val="24"/>
                <w:szCs w:val="24"/>
                <w:lang w:val="ru-RU"/>
              </w:rPr>
              <w:t>возможные траектории профессионального развития и самообразования</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lang w:val="ru-RU"/>
              </w:rPr>
            </w:pPr>
            <w:r w:rsidRPr="00C670FA">
              <w:rPr>
                <w:rFonts w:ascii="Times New Roman" w:eastAsia="Calibri" w:hAnsi="Times New Roman" w:cs="Times New Roman"/>
                <w:bCs/>
                <w:sz w:val="24"/>
                <w:szCs w:val="24"/>
                <w:lang w:val="ru-RU"/>
              </w:rPr>
              <w:t>основы предпринимательской деятельности основы финансовой грамотности</w:t>
            </w:r>
          </w:p>
        </w:tc>
      </w:tr>
      <w:tr w:rsidR="00C670FA" w:rsidRPr="00C670FA" w:rsidTr="00C670FA">
        <w:trPr>
          <w:trHeight w:val="315"/>
        </w:trPr>
        <w:tc>
          <w:tcPr>
            <w:tcW w:w="3115" w:type="dxa"/>
            <w:vMerge/>
          </w:tcPr>
          <w:p w:rsidR="00C670FA" w:rsidRPr="00C670FA" w:rsidRDefault="00C670FA" w:rsidP="00B963D3">
            <w:pPr>
              <w:rPr>
                <w:rFonts w:ascii="Times New Roman" w:hAnsi="Times New Roman" w:cs="Times New Roman"/>
                <w:sz w:val="24"/>
                <w:szCs w:val="24"/>
                <w:lang w:val="ru-RU"/>
              </w:rPr>
            </w:pPr>
          </w:p>
        </w:tc>
        <w:tc>
          <w:tcPr>
            <w:tcW w:w="3115" w:type="dxa"/>
            <w:vMerge/>
          </w:tcPr>
          <w:p w:rsidR="00C670FA" w:rsidRPr="00C670FA" w:rsidRDefault="00C670FA" w:rsidP="00B963D3">
            <w:pPr>
              <w:pStyle w:val="11"/>
              <w:spacing w:before="10"/>
              <w:rPr>
                <w:rFonts w:eastAsia="Calibri"/>
                <w:b w:val="0"/>
                <w:lang w:val="ru-RU"/>
              </w:rPr>
            </w:pPr>
          </w:p>
        </w:tc>
        <w:tc>
          <w:tcPr>
            <w:tcW w:w="8933" w:type="dxa"/>
          </w:tcPr>
          <w:p w:rsidR="00C670FA" w:rsidRPr="00C670FA" w:rsidRDefault="00C670FA" w:rsidP="00B963D3">
            <w:pPr>
              <w:suppressAutoHyphens/>
              <w:rPr>
                <w:rFonts w:ascii="Times New Roman" w:eastAsia="Calibri" w:hAnsi="Times New Roman" w:cs="Times New Roman"/>
                <w:b/>
                <w:bCs/>
                <w:iCs/>
                <w:sz w:val="24"/>
                <w:szCs w:val="24"/>
              </w:rPr>
            </w:pPr>
            <w:proofErr w:type="spellStart"/>
            <w:r w:rsidRPr="00C670FA">
              <w:rPr>
                <w:rFonts w:ascii="Times New Roman" w:eastAsia="Calibri" w:hAnsi="Times New Roman" w:cs="Times New Roman"/>
                <w:bCs/>
                <w:sz w:val="24"/>
                <w:szCs w:val="24"/>
              </w:rPr>
              <w:t>правила</w:t>
            </w:r>
            <w:proofErr w:type="spellEnd"/>
            <w:r w:rsidRPr="00C670FA">
              <w:rPr>
                <w:rFonts w:ascii="Times New Roman" w:eastAsia="Calibri" w:hAnsi="Times New Roman" w:cs="Times New Roman"/>
                <w:bCs/>
                <w:sz w:val="24"/>
                <w:szCs w:val="24"/>
              </w:rPr>
              <w:t xml:space="preserve"> </w:t>
            </w:r>
            <w:proofErr w:type="spellStart"/>
            <w:r w:rsidRPr="00C670FA">
              <w:rPr>
                <w:rFonts w:ascii="Times New Roman" w:eastAsia="Calibri" w:hAnsi="Times New Roman" w:cs="Times New Roman"/>
                <w:bCs/>
                <w:sz w:val="24"/>
                <w:szCs w:val="24"/>
              </w:rPr>
              <w:t>разработки</w:t>
            </w:r>
            <w:proofErr w:type="spellEnd"/>
            <w:r w:rsidRPr="00C670FA">
              <w:rPr>
                <w:rFonts w:ascii="Times New Roman" w:eastAsia="Calibri" w:hAnsi="Times New Roman" w:cs="Times New Roman"/>
                <w:bCs/>
                <w:sz w:val="24"/>
                <w:szCs w:val="24"/>
              </w:rPr>
              <w:t xml:space="preserve"> </w:t>
            </w:r>
            <w:proofErr w:type="spellStart"/>
            <w:r w:rsidRPr="00C670FA">
              <w:rPr>
                <w:rFonts w:ascii="Times New Roman" w:eastAsia="Calibri" w:hAnsi="Times New Roman" w:cs="Times New Roman"/>
                <w:bCs/>
                <w:sz w:val="24"/>
                <w:szCs w:val="24"/>
              </w:rPr>
              <w:t>бизнес-планов</w:t>
            </w:r>
            <w:proofErr w:type="spellEnd"/>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rPr>
            </w:pPr>
          </w:p>
        </w:tc>
        <w:tc>
          <w:tcPr>
            <w:tcW w:w="3115" w:type="dxa"/>
            <w:vMerge/>
          </w:tcPr>
          <w:p w:rsidR="00C670FA" w:rsidRPr="00C670FA" w:rsidRDefault="00C670FA" w:rsidP="0057791E">
            <w:pPr>
              <w:pStyle w:val="11"/>
              <w:spacing w:before="10"/>
              <w:rPr>
                <w:rFonts w:eastAsia="Calibri"/>
                <w:b w:val="0"/>
              </w:rPr>
            </w:pPr>
          </w:p>
        </w:tc>
        <w:tc>
          <w:tcPr>
            <w:tcW w:w="8933" w:type="dxa"/>
          </w:tcPr>
          <w:p w:rsidR="00C670FA" w:rsidRPr="00C670FA" w:rsidRDefault="00C670FA" w:rsidP="0057791E">
            <w:pPr>
              <w:suppressAutoHyphens/>
              <w:rPr>
                <w:rFonts w:ascii="Times New Roman" w:eastAsia="Calibri" w:hAnsi="Times New Roman" w:cs="Times New Roman"/>
                <w:b/>
                <w:bCs/>
                <w:iCs/>
                <w:sz w:val="24"/>
                <w:szCs w:val="24"/>
              </w:rPr>
            </w:pPr>
            <w:proofErr w:type="spellStart"/>
            <w:r w:rsidRPr="00C670FA">
              <w:rPr>
                <w:rFonts w:ascii="Times New Roman" w:eastAsia="Calibri" w:hAnsi="Times New Roman" w:cs="Times New Roman"/>
                <w:bCs/>
                <w:sz w:val="24"/>
                <w:szCs w:val="24"/>
              </w:rPr>
              <w:t>кредитные</w:t>
            </w:r>
            <w:proofErr w:type="spellEnd"/>
            <w:r w:rsidRPr="00C670FA">
              <w:rPr>
                <w:rFonts w:ascii="Times New Roman" w:eastAsia="Calibri" w:hAnsi="Times New Roman" w:cs="Times New Roman"/>
                <w:bCs/>
                <w:sz w:val="24"/>
                <w:szCs w:val="24"/>
              </w:rPr>
              <w:t xml:space="preserve"> </w:t>
            </w:r>
            <w:proofErr w:type="spellStart"/>
            <w:r w:rsidRPr="00C670FA">
              <w:rPr>
                <w:rFonts w:ascii="Times New Roman" w:eastAsia="Calibri" w:hAnsi="Times New Roman" w:cs="Times New Roman"/>
                <w:bCs/>
                <w:sz w:val="24"/>
                <w:szCs w:val="24"/>
              </w:rPr>
              <w:t>банковские</w:t>
            </w:r>
            <w:proofErr w:type="spellEnd"/>
            <w:r w:rsidRPr="00C670FA">
              <w:rPr>
                <w:rFonts w:ascii="Times New Roman" w:eastAsia="Calibri" w:hAnsi="Times New Roman" w:cs="Times New Roman"/>
                <w:bCs/>
                <w:sz w:val="24"/>
                <w:szCs w:val="24"/>
              </w:rPr>
              <w:t xml:space="preserve"> </w:t>
            </w:r>
            <w:proofErr w:type="spellStart"/>
            <w:r w:rsidRPr="00C670FA">
              <w:rPr>
                <w:rFonts w:ascii="Times New Roman" w:eastAsia="Calibri" w:hAnsi="Times New Roman" w:cs="Times New Roman"/>
                <w:bCs/>
                <w:sz w:val="24"/>
                <w:szCs w:val="24"/>
              </w:rPr>
              <w:t>продукты</w:t>
            </w:r>
            <w:proofErr w:type="spellEnd"/>
          </w:p>
        </w:tc>
      </w:tr>
      <w:tr w:rsidR="00C670FA" w:rsidRPr="00C670FA" w:rsidTr="00C670FA">
        <w:trPr>
          <w:trHeight w:val="315"/>
        </w:trPr>
        <w:tc>
          <w:tcPr>
            <w:tcW w:w="3115" w:type="dxa"/>
            <w:vMerge w:val="restart"/>
          </w:tcPr>
          <w:p w:rsidR="00C670FA" w:rsidRPr="00C670FA" w:rsidRDefault="00C670FA" w:rsidP="0057791E">
            <w:pPr>
              <w:rPr>
                <w:rFonts w:ascii="Times New Roman" w:hAnsi="Times New Roman" w:cs="Times New Roman"/>
                <w:sz w:val="24"/>
                <w:szCs w:val="24"/>
                <w:lang w:val="ru-RU"/>
              </w:rPr>
            </w:pPr>
            <w:r w:rsidRPr="00C670FA">
              <w:rPr>
                <w:rFonts w:ascii="Times New Roman" w:hAnsi="Times New Roman" w:cs="Times New Roman"/>
                <w:sz w:val="24"/>
                <w:szCs w:val="24"/>
                <w:lang w:val="ru-RU"/>
              </w:rPr>
              <w:t>ОК 04</w:t>
            </w:r>
          </w:p>
        </w:tc>
        <w:tc>
          <w:tcPr>
            <w:tcW w:w="3115" w:type="dxa"/>
            <w:vMerge w:val="restart"/>
          </w:tcPr>
          <w:p w:rsidR="00C670FA" w:rsidRPr="00C670FA" w:rsidRDefault="00C670FA" w:rsidP="0057791E">
            <w:pPr>
              <w:pStyle w:val="11"/>
              <w:spacing w:before="10"/>
              <w:rPr>
                <w:rFonts w:eastAsia="Calibri"/>
                <w:b w:val="0"/>
                <w:lang w:val="ru-RU"/>
              </w:rPr>
            </w:pPr>
            <w:r w:rsidRPr="00C670FA">
              <w:rPr>
                <w:rFonts w:eastAsia="Calibri"/>
                <w:b w:val="0"/>
                <w:lang w:val="ru-RU"/>
              </w:rPr>
              <w:t xml:space="preserve">Эффективно взаимодействовать </w:t>
            </w:r>
            <w:r w:rsidRPr="00C670FA">
              <w:rPr>
                <w:rFonts w:eastAsia="Calibri"/>
                <w:b w:val="0"/>
                <w:lang w:val="ru-RU"/>
              </w:rPr>
              <w:br/>
              <w:t>и работать в коллективе и команде</w:t>
            </w:r>
          </w:p>
        </w:tc>
        <w:tc>
          <w:tcPr>
            <w:tcW w:w="8933" w:type="dxa"/>
          </w:tcPr>
          <w:p w:rsidR="00C670FA" w:rsidRPr="00C670FA" w:rsidRDefault="00C670FA" w:rsidP="0057791E">
            <w:pPr>
              <w:suppressAutoHyphens/>
              <w:rPr>
                <w:rFonts w:ascii="Times New Roman" w:eastAsia="Calibri" w:hAnsi="Times New Roman" w:cs="Times New Roman"/>
                <w:b/>
                <w:bCs/>
                <w:iCs/>
                <w:sz w:val="24"/>
                <w:szCs w:val="24"/>
              </w:rPr>
            </w:pPr>
            <w:proofErr w:type="spellStart"/>
            <w:r w:rsidRPr="00C670FA">
              <w:rPr>
                <w:rFonts w:ascii="Times New Roman" w:eastAsia="Calibri" w:hAnsi="Times New Roman" w:cs="Times New Roman"/>
                <w:b/>
                <w:bCs/>
                <w:iCs/>
                <w:spacing w:val="-4"/>
                <w:sz w:val="24"/>
                <w:szCs w:val="24"/>
              </w:rPr>
              <w:t>Умения</w:t>
            </w:r>
            <w:proofErr w:type="spellEnd"/>
            <w:r w:rsidRPr="00C670FA">
              <w:rPr>
                <w:rFonts w:ascii="Times New Roman" w:eastAsia="Calibri" w:hAnsi="Times New Roman" w:cs="Times New Roman"/>
                <w:b/>
                <w:bCs/>
                <w:iCs/>
                <w:spacing w:val="-4"/>
                <w:sz w:val="24"/>
                <w:szCs w:val="24"/>
              </w:rPr>
              <w:t xml:space="preserve">: </w:t>
            </w:r>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rPr>
            </w:pPr>
          </w:p>
        </w:tc>
        <w:tc>
          <w:tcPr>
            <w:tcW w:w="3115" w:type="dxa"/>
            <w:vMerge/>
          </w:tcPr>
          <w:p w:rsidR="00C670FA" w:rsidRPr="00C670FA" w:rsidRDefault="00C670FA" w:rsidP="0057791E">
            <w:pPr>
              <w:pStyle w:val="11"/>
              <w:spacing w:before="10"/>
              <w:rPr>
                <w:rFonts w:eastAsia="Calibri"/>
                <w:b w:val="0"/>
              </w:rPr>
            </w:pPr>
          </w:p>
        </w:tc>
        <w:tc>
          <w:tcPr>
            <w:tcW w:w="8933" w:type="dxa"/>
          </w:tcPr>
          <w:p w:rsidR="00C670FA" w:rsidRPr="00C670FA" w:rsidRDefault="00C670FA" w:rsidP="0057791E">
            <w:pPr>
              <w:suppressAutoHyphens/>
              <w:rPr>
                <w:rFonts w:ascii="Times New Roman" w:eastAsia="Calibri" w:hAnsi="Times New Roman" w:cs="Times New Roman"/>
                <w:b/>
                <w:bCs/>
                <w:iCs/>
                <w:spacing w:val="-4"/>
                <w:sz w:val="24"/>
                <w:szCs w:val="24"/>
                <w:lang w:val="ru-RU"/>
              </w:rPr>
            </w:pPr>
            <w:r w:rsidRPr="00C670FA">
              <w:rPr>
                <w:rFonts w:ascii="Times New Roman" w:eastAsia="Calibri" w:hAnsi="Times New Roman" w:cs="Times New Roman"/>
                <w:bCs/>
                <w:spacing w:val="-4"/>
                <w:sz w:val="24"/>
                <w:szCs w:val="24"/>
                <w:lang w:val="ru-RU"/>
              </w:rPr>
              <w:t>организовывать работу коллектива и команды</w:t>
            </w:r>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lang w:val="ru-RU"/>
              </w:rPr>
            </w:pPr>
          </w:p>
        </w:tc>
        <w:tc>
          <w:tcPr>
            <w:tcW w:w="3115" w:type="dxa"/>
            <w:vMerge/>
          </w:tcPr>
          <w:p w:rsidR="00C670FA" w:rsidRPr="00C670FA" w:rsidRDefault="00C670FA" w:rsidP="0057791E">
            <w:pPr>
              <w:pStyle w:val="11"/>
              <w:spacing w:before="10"/>
              <w:rPr>
                <w:rFonts w:eastAsia="Calibri"/>
                <w:b w:val="0"/>
                <w:lang w:val="ru-RU"/>
              </w:rPr>
            </w:pPr>
          </w:p>
        </w:tc>
        <w:tc>
          <w:tcPr>
            <w:tcW w:w="8933" w:type="dxa"/>
          </w:tcPr>
          <w:p w:rsidR="00C670FA" w:rsidRPr="00C670FA" w:rsidRDefault="00C670FA" w:rsidP="0057791E">
            <w:pPr>
              <w:suppressAutoHyphens/>
              <w:rPr>
                <w:rFonts w:ascii="Times New Roman" w:eastAsia="Calibri" w:hAnsi="Times New Roman" w:cs="Times New Roman"/>
                <w:b/>
                <w:bCs/>
                <w:iCs/>
                <w:spacing w:val="-4"/>
                <w:sz w:val="24"/>
                <w:szCs w:val="24"/>
                <w:lang w:val="ru-RU"/>
              </w:rPr>
            </w:pPr>
            <w:r w:rsidRPr="00C670FA">
              <w:rPr>
                <w:rFonts w:ascii="Times New Roman" w:eastAsia="Calibri" w:hAnsi="Times New Roman" w:cs="Times New Roman"/>
                <w:bCs/>
                <w:spacing w:val="-4"/>
                <w:sz w:val="24"/>
                <w:szCs w:val="24"/>
                <w:lang w:val="ru-RU"/>
              </w:rPr>
              <w:t>взаимодействовать с коллегами, руководством, клиентами в ходе профессиональной деятельности</w:t>
            </w:r>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lang w:val="ru-RU"/>
              </w:rPr>
            </w:pPr>
          </w:p>
        </w:tc>
        <w:tc>
          <w:tcPr>
            <w:tcW w:w="3115" w:type="dxa"/>
            <w:vMerge/>
          </w:tcPr>
          <w:p w:rsidR="00C670FA" w:rsidRPr="00C670FA" w:rsidRDefault="00C670FA" w:rsidP="0057791E">
            <w:pPr>
              <w:pStyle w:val="11"/>
              <w:spacing w:before="10"/>
              <w:rPr>
                <w:rFonts w:eastAsia="Calibri"/>
                <w:b w:val="0"/>
                <w:lang w:val="ru-RU"/>
              </w:rPr>
            </w:pPr>
          </w:p>
        </w:tc>
        <w:tc>
          <w:tcPr>
            <w:tcW w:w="8933" w:type="dxa"/>
          </w:tcPr>
          <w:p w:rsidR="00C670FA" w:rsidRPr="00C670FA" w:rsidRDefault="00C670FA" w:rsidP="0057791E">
            <w:pPr>
              <w:suppressAutoHyphens/>
              <w:rPr>
                <w:rFonts w:ascii="Times New Roman" w:eastAsia="Calibri" w:hAnsi="Times New Roman" w:cs="Times New Roman"/>
                <w:bCs/>
                <w:spacing w:val="-4"/>
                <w:sz w:val="24"/>
                <w:szCs w:val="24"/>
              </w:rPr>
            </w:pPr>
            <w:proofErr w:type="spellStart"/>
            <w:r w:rsidRPr="00C670FA">
              <w:rPr>
                <w:rFonts w:ascii="Times New Roman" w:eastAsia="Calibri" w:hAnsi="Times New Roman" w:cs="Times New Roman"/>
                <w:b/>
                <w:bCs/>
                <w:iCs/>
                <w:sz w:val="24"/>
                <w:szCs w:val="24"/>
              </w:rPr>
              <w:t>Знания</w:t>
            </w:r>
            <w:proofErr w:type="spellEnd"/>
            <w:r w:rsidRPr="00C670FA">
              <w:rPr>
                <w:rFonts w:ascii="Times New Roman" w:eastAsia="Calibri" w:hAnsi="Times New Roman" w:cs="Times New Roman"/>
                <w:b/>
                <w:bCs/>
                <w:iCs/>
                <w:sz w:val="24"/>
                <w:szCs w:val="24"/>
              </w:rPr>
              <w:t>:</w:t>
            </w:r>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rPr>
            </w:pPr>
          </w:p>
        </w:tc>
        <w:tc>
          <w:tcPr>
            <w:tcW w:w="3115" w:type="dxa"/>
            <w:vMerge/>
          </w:tcPr>
          <w:p w:rsidR="00C670FA" w:rsidRPr="00C670FA" w:rsidRDefault="00C670FA" w:rsidP="0057791E">
            <w:pPr>
              <w:pStyle w:val="11"/>
              <w:spacing w:before="10"/>
              <w:rPr>
                <w:rFonts w:eastAsia="Calibri"/>
                <w:b w:val="0"/>
              </w:rPr>
            </w:pPr>
          </w:p>
        </w:tc>
        <w:tc>
          <w:tcPr>
            <w:tcW w:w="8933" w:type="dxa"/>
          </w:tcPr>
          <w:p w:rsidR="00C670FA" w:rsidRPr="00C670FA" w:rsidRDefault="00C670FA" w:rsidP="0057791E">
            <w:pPr>
              <w:suppressAutoHyphens/>
              <w:rPr>
                <w:rFonts w:ascii="Times New Roman" w:eastAsia="Calibri" w:hAnsi="Times New Roman" w:cs="Times New Roman"/>
                <w:b/>
                <w:bCs/>
                <w:iCs/>
                <w:spacing w:val="-4"/>
                <w:sz w:val="24"/>
                <w:szCs w:val="24"/>
                <w:lang w:val="ru-RU"/>
              </w:rPr>
            </w:pPr>
            <w:r w:rsidRPr="00C670FA">
              <w:rPr>
                <w:rFonts w:ascii="Times New Roman" w:eastAsia="Calibri" w:hAnsi="Times New Roman" w:cs="Times New Roman"/>
                <w:bCs/>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C670FA" w:rsidRPr="00C670FA" w:rsidTr="00C670FA">
        <w:trPr>
          <w:trHeight w:val="315"/>
        </w:trPr>
        <w:tc>
          <w:tcPr>
            <w:tcW w:w="3115" w:type="dxa"/>
            <w:vMerge/>
          </w:tcPr>
          <w:p w:rsidR="00C670FA" w:rsidRPr="00C670FA" w:rsidRDefault="00C670FA" w:rsidP="0057791E">
            <w:pPr>
              <w:rPr>
                <w:rFonts w:ascii="Times New Roman" w:hAnsi="Times New Roman" w:cs="Times New Roman"/>
                <w:sz w:val="24"/>
                <w:szCs w:val="24"/>
                <w:lang w:val="ru-RU"/>
              </w:rPr>
            </w:pPr>
          </w:p>
        </w:tc>
        <w:tc>
          <w:tcPr>
            <w:tcW w:w="3115" w:type="dxa"/>
            <w:vMerge/>
          </w:tcPr>
          <w:p w:rsidR="00C670FA" w:rsidRPr="00C670FA" w:rsidRDefault="00C670FA" w:rsidP="0057791E">
            <w:pPr>
              <w:pStyle w:val="11"/>
              <w:spacing w:before="10"/>
              <w:rPr>
                <w:rFonts w:eastAsia="Calibri"/>
                <w:b w:val="0"/>
                <w:lang w:val="ru-RU"/>
              </w:rPr>
            </w:pPr>
          </w:p>
        </w:tc>
        <w:tc>
          <w:tcPr>
            <w:tcW w:w="8933" w:type="dxa"/>
          </w:tcPr>
          <w:p w:rsidR="00C670FA" w:rsidRPr="00C670FA" w:rsidRDefault="00C670FA" w:rsidP="0057791E">
            <w:pPr>
              <w:suppressAutoHyphens/>
              <w:rPr>
                <w:rFonts w:ascii="Times New Roman" w:eastAsia="Calibri" w:hAnsi="Times New Roman" w:cs="Times New Roman"/>
                <w:b/>
                <w:bCs/>
                <w:iCs/>
                <w:sz w:val="24"/>
                <w:szCs w:val="24"/>
                <w:lang w:val="ru-RU"/>
              </w:rPr>
            </w:pPr>
          </w:p>
        </w:tc>
      </w:tr>
    </w:tbl>
    <w:p w:rsidR="00B963D3" w:rsidRPr="00C670FA" w:rsidRDefault="0057791E" w:rsidP="00A67DF4">
      <w:pPr>
        <w:pStyle w:val="11"/>
        <w:spacing w:before="10"/>
      </w:pPr>
      <w:r w:rsidRPr="00C670FA">
        <w:t>Профессиональные компетенции</w:t>
      </w:r>
    </w:p>
    <w:tbl>
      <w:tblPr>
        <w:tblStyle w:val="a6"/>
        <w:tblW w:w="15163" w:type="dxa"/>
        <w:tblLook w:val="04A0" w:firstRow="1" w:lastRow="0" w:firstColumn="1" w:lastColumn="0" w:noHBand="0" w:noVBand="1"/>
      </w:tblPr>
      <w:tblGrid>
        <w:gridCol w:w="3115"/>
        <w:gridCol w:w="3115"/>
        <w:gridCol w:w="8933"/>
      </w:tblGrid>
      <w:tr w:rsidR="0089531A" w:rsidRPr="00C670FA" w:rsidTr="00C670FA">
        <w:tc>
          <w:tcPr>
            <w:tcW w:w="3115" w:type="dxa"/>
          </w:tcPr>
          <w:p w:rsidR="0089531A" w:rsidRPr="00C670FA" w:rsidRDefault="0089531A" w:rsidP="00A67DF4">
            <w:pPr>
              <w:pStyle w:val="11"/>
              <w:spacing w:before="10"/>
              <w:rPr>
                <w:b w:val="0"/>
              </w:rPr>
            </w:pPr>
            <w:proofErr w:type="spellStart"/>
            <w:r w:rsidRPr="00C670FA">
              <w:rPr>
                <w:lang w:eastAsia="ru-RU"/>
              </w:rPr>
              <w:t>Основные</w:t>
            </w:r>
            <w:proofErr w:type="spellEnd"/>
            <w:r w:rsidRPr="00C670FA">
              <w:rPr>
                <w:lang w:eastAsia="ru-RU"/>
              </w:rPr>
              <w:t xml:space="preserve"> </w:t>
            </w:r>
            <w:proofErr w:type="spellStart"/>
            <w:r w:rsidRPr="00C670FA">
              <w:rPr>
                <w:lang w:eastAsia="ru-RU"/>
              </w:rPr>
              <w:t>виды</w:t>
            </w:r>
            <w:proofErr w:type="spellEnd"/>
            <w:r w:rsidRPr="00C670FA">
              <w:rPr>
                <w:lang w:eastAsia="ru-RU"/>
              </w:rPr>
              <w:t xml:space="preserve"> </w:t>
            </w:r>
            <w:proofErr w:type="spellStart"/>
            <w:r w:rsidRPr="00C670FA">
              <w:rPr>
                <w:lang w:eastAsia="ru-RU"/>
              </w:rPr>
              <w:t>деятельности</w:t>
            </w:r>
            <w:proofErr w:type="spellEnd"/>
          </w:p>
        </w:tc>
        <w:tc>
          <w:tcPr>
            <w:tcW w:w="3115" w:type="dxa"/>
          </w:tcPr>
          <w:p w:rsidR="0089531A" w:rsidRPr="00C670FA" w:rsidRDefault="0089531A" w:rsidP="00A67DF4">
            <w:pPr>
              <w:pStyle w:val="11"/>
              <w:spacing w:before="10"/>
              <w:rPr>
                <w:b w:val="0"/>
              </w:rPr>
            </w:pPr>
            <w:proofErr w:type="spellStart"/>
            <w:r w:rsidRPr="00C670FA">
              <w:rPr>
                <w:lang w:eastAsia="ru-RU"/>
              </w:rPr>
              <w:t>Код</w:t>
            </w:r>
            <w:proofErr w:type="spellEnd"/>
            <w:r w:rsidRPr="00C670FA">
              <w:rPr>
                <w:lang w:eastAsia="ru-RU"/>
              </w:rPr>
              <w:t xml:space="preserve"> и </w:t>
            </w:r>
            <w:proofErr w:type="spellStart"/>
            <w:r w:rsidRPr="00C670FA">
              <w:rPr>
                <w:lang w:eastAsia="ru-RU"/>
              </w:rPr>
              <w:t>наименование</w:t>
            </w:r>
            <w:proofErr w:type="spellEnd"/>
            <w:r w:rsidRPr="00C670FA">
              <w:rPr>
                <w:lang w:eastAsia="ru-RU"/>
              </w:rPr>
              <w:t xml:space="preserve"> </w:t>
            </w:r>
            <w:proofErr w:type="spellStart"/>
            <w:r w:rsidRPr="00C670FA">
              <w:rPr>
                <w:lang w:eastAsia="ru-RU"/>
              </w:rPr>
              <w:t>компетенции</w:t>
            </w:r>
            <w:proofErr w:type="spellEnd"/>
          </w:p>
        </w:tc>
        <w:tc>
          <w:tcPr>
            <w:tcW w:w="8933" w:type="dxa"/>
          </w:tcPr>
          <w:p w:rsidR="0089531A" w:rsidRPr="00C670FA" w:rsidRDefault="0089531A" w:rsidP="00A67DF4">
            <w:pPr>
              <w:pStyle w:val="11"/>
              <w:spacing w:before="10"/>
              <w:rPr>
                <w:b w:val="0"/>
              </w:rPr>
            </w:pPr>
            <w:proofErr w:type="spellStart"/>
            <w:r w:rsidRPr="00C670FA">
              <w:rPr>
                <w:lang w:eastAsia="ru-RU"/>
              </w:rPr>
              <w:t>Показатели</w:t>
            </w:r>
            <w:proofErr w:type="spellEnd"/>
            <w:r w:rsidRPr="00C670FA">
              <w:rPr>
                <w:lang w:eastAsia="ru-RU"/>
              </w:rPr>
              <w:t xml:space="preserve"> </w:t>
            </w:r>
            <w:proofErr w:type="spellStart"/>
            <w:r w:rsidRPr="00C670FA">
              <w:rPr>
                <w:lang w:eastAsia="ru-RU"/>
              </w:rPr>
              <w:t>освоения</w:t>
            </w:r>
            <w:proofErr w:type="spellEnd"/>
            <w:r w:rsidRPr="00C670FA">
              <w:rPr>
                <w:lang w:eastAsia="ru-RU"/>
              </w:rPr>
              <w:t xml:space="preserve"> </w:t>
            </w:r>
            <w:proofErr w:type="spellStart"/>
            <w:r w:rsidRPr="00C670FA">
              <w:rPr>
                <w:lang w:eastAsia="ru-RU"/>
              </w:rPr>
              <w:t>компетенции</w:t>
            </w:r>
            <w:proofErr w:type="spellEnd"/>
          </w:p>
        </w:tc>
      </w:tr>
      <w:tr w:rsidR="00C670FA" w:rsidRPr="00C670FA" w:rsidTr="00C670FA">
        <w:tc>
          <w:tcPr>
            <w:tcW w:w="3115" w:type="dxa"/>
            <w:vMerge w:val="restart"/>
          </w:tcPr>
          <w:p w:rsidR="00C670FA" w:rsidRPr="00C670FA" w:rsidRDefault="00C670FA" w:rsidP="0089531A">
            <w:pPr>
              <w:pStyle w:val="11"/>
              <w:spacing w:before="10"/>
              <w:rPr>
                <w:b w:val="0"/>
                <w:lang w:val="ru-RU"/>
              </w:rPr>
            </w:pPr>
            <w:r w:rsidRPr="00C670FA">
              <w:rPr>
                <w:lang w:val="ru-RU" w:eastAsia="ru-RU"/>
              </w:rPr>
              <w:t>Определять техническое состояние систем, агрегатов, деталей и механизмов автомобиля</w:t>
            </w:r>
          </w:p>
        </w:tc>
        <w:tc>
          <w:tcPr>
            <w:tcW w:w="3115" w:type="dxa"/>
            <w:vMerge w:val="restart"/>
          </w:tcPr>
          <w:p w:rsidR="00C670FA" w:rsidRPr="00C670FA" w:rsidRDefault="00C670FA" w:rsidP="0089531A">
            <w:pPr>
              <w:pStyle w:val="11"/>
              <w:spacing w:before="10"/>
              <w:rPr>
                <w:b w:val="0"/>
                <w:lang w:val="ru-RU"/>
              </w:rPr>
            </w:pPr>
            <w:r w:rsidRPr="00C670FA">
              <w:rPr>
                <w:lang w:val="ru-RU" w:eastAsia="ru-RU"/>
              </w:rPr>
              <w:t>ПК 1.2. Определять техническое состояние электрических и электронных  систем автомобилей</w:t>
            </w:r>
          </w:p>
        </w:tc>
        <w:tc>
          <w:tcPr>
            <w:tcW w:w="8933" w:type="dxa"/>
          </w:tcPr>
          <w:p w:rsidR="00C670FA" w:rsidRPr="00C670FA" w:rsidRDefault="00C670FA" w:rsidP="0089531A">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Навыки</w:t>
            </w:r>
            <w:proofErr w:type="spellEnd"/>
            <w:r w:rsidRPr="00C670FA">
              <w:rPr>
                <w:rFonts w:ascii="Times New Roman" w:eastAsia="Times New Roman" w:hAnsi="Times New Roman" w:cs="Times New Roman"/>
                <w:b/>
                <w:bCs/>
                <w:sz w:val="24"/>
                <w:szCs w:val="24"/>
                <w:lang w:eastAsia="ru-RU"/>
              </w:rPr>
              <w:t>:</w:t>
            </w:r>
            <w:r w:rsidRPr="00C670FA">
              <w:rPr>
                <w:rFonts w:ascii="Times New Roman" w:eastAsia="Times New Roman" w:hAnsi="Times New Roman" w:cs="Times New Roman"/>
                <w:sz w:val="24"/>
                <w:szCs w:val="24"/>
                <w:lang w:eastAsia="ru-RU"/>
              </w:rPr>
              <w:t xml:space="preserve"> </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b/>
                <w:bCs/>
                <w:sz w:val="24"/>
                <w:szCs w:val="24"/>
                <w:lang w:val="ru-RU" w:eastAsia="ru-RU"/>
              </w:rPr>
            </w:pPr>
            <w:r w:rsidRPr="00C670FA">
              <w:rPr>
                <w:rFonts w:ascii="Times New Roman" w:eastAsia="Times New Roman" w:hAnsi="Times New Roman" w:cs="Times New Roman"/>
                <w:sz w:val="24"/>
                <w:szCs w:val="24"/>
                <w:lang w:val="ru-RU" w:eastAsia="ru-RU"/>
              </w:rPr>
              <w:t>Диагностика технического состояния приборов электрооборудования автомобилей по внешним признакам.</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Проведение инструментальной и компьютерной диагностики технического состояния электрических и электронных систем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Оценка результатов диагностики технического состояния электрических и электронных систем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Умения</w:t>
            </w:r>
            <w:proofErr w:type="spellEnd"/>
            <w:r w:rsidRPr="00C670FA">
              <w:rPr>
                <w:rFonts w:ascii="Times New Roman" w:eastAsia="Times New Roman" w:hAnsi="Times New Roman" w:cs="Times New Roman"/>
                <w:b/>
                <w:bCs/>
                <w:sz w:val="24"/>
                <w:szCs w:val="24"/>
                <w:lang w:eastAsia="ru-RU"/>
              </w:rPr>
              <w:t>:</w:t>
            </w:r>
          </w:p>
        </w:tc>
      </w:tr>
      <w:tr w:rsidR="00C670FA" w:rsidRPr="00C670FA" w:rsidTr="00C670FA">
        <w:tc>
          <w:tcPr>
            <w:tcW w:w="3115" w:type="dxa"/>
            <w:vMerge/>
          </w:tcPr>
          <w:p w:rsidR="00C670FA" w:rsidRPr="00C670FA" w:rsidRDefault="00C670FA" w:rsidP="0089531A">
            <w:pPr>
              <w:pStyle w:val="11"/>
              <w:spacing w:before="10"/>
              <w:rPr>
                <w:b w:val="0"/>
              </w:rPr>
            </w:pPr>
          </w:p>
        </w:tc>
        <w:tc>
          <w:tcPr>
            <w:tcW w:w="3115" w:type="dxa"/>
            <w:vMerge/>
          </w:tcPr>
          <w:p w:rsidR="00C670FA" w:rsidRPr="00C670FA" w:rsidRDefault="00C670FA" w:rsidP="0089531A">
            <w:pPr>
              <w:pStyle w:val="11"/>
              <w:spacing w:before="10"/>
              <w:rPr>
                <w:b w:val="0"/>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Измерять параметры электрических цепей электрооборудования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Определять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w:t>
            </w:r>
            <w:r w:rsidRPr="00C670FA">
              <w:rPr>
                <w:rFonts w:ascii="Times New Roman" w:eastAsia="Times New Roman" w:hAnsi="Times New Roman" w:cs="Times New Roman"/>
                <w:sz w:val="24"/>
                <w:szCs w:val="24"/>
                <w:lang w:val="ru-RU" w:eastAsia="ru-RU"/>
              </w:rPr>
              <w:lastRenderedPageBreak/>
              <w:t>автомобилей, проводить инструментальную диагностику технического состояния электрических и электронных систем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Пользоваться</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измерительными</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приборами</w:t>
            </w:r>
            <w:proofErr w:type="spellEnd"/>
          </w:p>
        </w:tc>
      </w:tr>
      <w:tr w:rsidR="00C670FA" w:rsidRPr="00C670FA" w:rsidTr="00C670FA">
        <w:tc>
          <w:tcPr>
            <w:tcW w:w="3115" w:type="dxa"/>
            <w:vMerge/>
          </w:tcPr>
          <w:p w:rsidR="00C670FA" w:rsidRPr="00C670FA" w:rsidRDefault="00C670FA" w:rsidP="0089531A">
            <w:pPr>
              <w:pStyle w:val="11"/>
              <w:spacing w:before="10"/>
              <w:rPr>
                <w:b w:val="0"/>
              </w:rPr>
            </w:pPr>
          </w:p>
        </w:tc>
        <w:tc>
          <w:tcPr>
            <w:tcW w:w="3115" w:type="dxa"/>
            <w:vMerge/>
          </w:tcPr>
          <w:p w:rsidR="00C670FA" w:rsidRPr="00C670FA" w:rsidRDefault="00C670FA" w:rsidP="0089531A">
            <w:pPr>
              <w:pStyle w:val="11"/>
              <w:spacing w:before="10"/>
              <w:rPr>
                <w:b w:val="0"/>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Читать и интерпретировать данные, полученные в ходе диагностики, делать выводы о неисправностях электрических и электронных систем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Знания</w:t>
            </w:r>
            <w:proofErr w:type="spellEnd"/>
            <w:r w:rsidRPr="00C670FA">
              <w:rPr>
                <w:rFonts w:ascii="Times New Roman" w:eastAsia="Times New Roman" w:hAnsi="Times New Roman" w:cs="Times New Roman"/>
                <w:b/>
                <w:bCs/>
                <w:sz w:val="24"/>
                <w:szCs w:val="24"/>
                <w:lang w:eastAsia="ru-RU"/>
              </w:rPr>
              <w:t>:</w:t>
            </w:r>
          </w:p>
        </w:tc>
      </w:tr>
      <w:tr w:rsidR="00C670FA" w:rsidRPr="00C670FA" w:rsidTr="00C670FA">
        <w:tc>
          <w:tcPr>
            <w:tcW w:w="3115" w:type="dxa"/>
            <w:vMerge/>
          </w:tcPr>
          <w:p w:rsidR="00C670FA" w:rsidRPr="00C670FA" w:rsidRDefault="00C670FA" w:rsidP="0089531A">
            <w:pPr>
              <w:pStyle w:val="11"/>
              <w:spacing w:before="10"/>
              <w:rPr>
                <w:b w:val="0"/>
              </w:rPr>
            </w:pPr>
          </w:p>
        </w:tc>
        <w:tc>
          <w:tcPr>
            <w:tcW w:w="3115" w:type="dxa"/>
            <w:vMerge/>
          </w:tcPr>
          <w:p w:rsidR="00C670FA" w:rsidRPr="00C670FA" w:rsidRDefault="00C670FA" w:rsidP="0089531A">
            <w:pPr>
              <w:pStyle w:val="11"/>
              <w:spacing w:before="10"/>
              <w:rPr>
                <w:b w:val="0"/>
              </w:rPr>
            </w:pPr>
          </w:p>
        </w:tc>
        <w:tc>
          <w:tcPr>
            <w:tcW w:w="8933" w:type="dxa"/>
          </w:tcPr>
          <w:p w:rsidR="00C670FA" w:rsidRPr="00C670FA" w:rsidRDefault="00C670FA" w:rsidP="0089531A">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Основные</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положения</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электротехники</w:t>
            </w:r>
            <w:proofErr w:type="spellEnd"/>
            <w:r w:rsidRPr="00C670FA">
              <w:rPr>
                <w:rFonts w:ascii="Times New Roman" w:eastAsia="Times New Roman" w:hAnsi="Times New Roman" w:cs="Times New Roman"/>
                <w:sz w:val="24"/>
                <w:szCs w:val="24"/>
                <w:lang w:eastAsia="ru-RU"/>
              </w:rPr>
              <w:t>.</w:t>
            </w:r>
          </w:p>
        </w:tc>
      </w:tr>
      <w:tr w:rsidR="00C670FA" w:rsidRPr="00C670FA" w:rsidTr="00C670FA">
        <w:tc>
          <w:tcPr>
            <w:tcW w:w="3115" w:type="dxa"/>
            <w:vMerge/>
          </w:tcPr>
          <w:p w:rsidR="00C670FA" w:rsidRPr="00C670FA" w:rsidRDefault="00C670FA" w:rsidP="0089531A">
            <w:pPr>
              <w:pStyle w:val="11"/>
              <w:spacing w:before="10"/>
              <w:rPr>
                <w:b w:val="0"/>
              </w:rPr>
            </w:pPr>
          </w:p>
        </w:tc>
        <w:tc>
          <w:tcPr>
            <w:tcW w:w="3115" w:type="dxa"/>
            <w:vMerge/>
          </w:tcPr>
          <w:p w:rsidR="00C670FA" w:rsidRPr="00C670FA" w:rsidRDefault="00C670FA" w:rsidP="0089531A">
            <w:pPr>
              <w:pStyle w:val="11"/>
              <w:spacing w:before="10"/>
              <w:rPr>
                <w:b w:val="0"/>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и принцип действия электрических машин и электрического оборудования автомобилей. Устройство и конструктивные особенности элементов электрических и электронных систем автомобилей.</w:t>
            </w:r>
          </w:p>
        </w:tc>
      </w:tr>
      <w:tr w:rsidR="00C670FA" w:rsidRPr="00C670FA" w:rsidTr="00C670FA">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tc>
      </w:tr>
      <w:tr w:rsidR="00C670FA" w:rsidRPr="00C670FA" w:rsidTr="00D14DA2">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tc>
      </w:tr>
      <w:tr w:rsidR="00C670FA" w:rsidRPr="00C670FA" w:rsidTr="00D14DA2">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Меры безопасности при работе с электрооборудованием и электрическими инструментами</w:t>
            </w:r>
          </w:p>
        </w:tc>
      </w:tr>
      <w:tr w:rsidR="00C670FA" w:rsidRPr="00C670FA" w:rsidTr="00C670FA">
        <w:trPr>
          <w:trHeight w:val="58"/>
        </w:trPr>
        <w:tc>
          <w:tcPr>
            <w:tcW w:w="3115" w:type="dxa"/>
            <w:vMerge/>
          </w:tcPr>
          <w:p w:rsidR="00C670FA" w:rsidRPr="00C670FA" w:rsidRDefault="00C670FA" w:rsidP="0089531A">
            <w:pPr>
              <w:pStyle w:val="11"/>
              <w:spacing w:before="10"/>
              <w:rPr>
                <w:b w:val="0"/>
                <w:lang w:val="ru-RU"/>
              </w:rPr>
            </w:pPr>
          </w:p>
        </w:tc>
        <w:tc>
          <w:tcPr>
            <w:tcW w:w="3115" w:type="dxa"/>
            <w:vMerge/>
          </w:tcPr>
          <w:p w:rsidR="00C670FA" w:rsidRPr="00C670FA" w:rsidRDefault="00C670FA" w:rsidP="0089531A">
            <w:pPr>
              <w:pStyle w:val="11"/>
              <w:spacing w:before="10"/>
              <w:rPr>
                <w:b w:val="0"/>
                <w:lang w:val="ru-RU"/>
              </w:rPr>
            </w:pPr>
          </w:p>
        </w:tc>
        <w:tc>
          <w:tcPr>
            <w:tcW w:w="8933" w:type="dxa"/>
          </w:tcPr>
          <w:p w:rsidR="00C670FA" w:rsidRPr="00C670FA" w:rsidRDefault="00C670FA" w:rsidP="0089531A">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052BBD" w:rsidRPr="00C670FA" w:rsidTr="00C670FA">
        <w:trPr>
          <w:trHeight w:val="345"/>
        </w:trPr>
        <w:tc>
          <w:tcPr>
            <w:tcW w:w="3115" w:type="dxa"/>
            <w:vMerge w:val="restart"/>
          </w:tcPr>
          <w:p w:rsidR="00052BBD" w:rsidRPr="00C670FA" w:rsidRDefault="00052BBD" w:rsidP="00730123">
            <w:pPr>
              <w:pStyle w:val="11"/>
              <w:spacing w:before="10"/>
              <w:rPr>
                <w:b w:val="0"/>
                <w:lang w:val="ru-RU"/>
              </w:rPr>
            </w:pPr>
            <w:r w:rsidRPr="00C670FA">
              <w:rPr>
                <w:lang w:val="ru-RU" w:eastAsia="ru-RU"/>
              </w:rPr>
              <w:t>Осуществлять техническое обслуживание автотранспорта согласно требованиям нормативно-технической документации</w:t>
            </w:r>
          </w:p>
        </w:tc>
        <w:tc>
          <w:tcPr>
            <w:tcW w:w="3115" w:type="dxa"/>
            <w:vMerge w:val="restart"/>
          </w:tcPr>
          <w:p w:rsidR="00052BBD" w:rsidRPr="00C670FA" w:rsidRDefault="00052BBD" w:rsidP="00730123">
            <w:pPr>
              <w:pStyle w:val="11"/>
              <w:spacing w:before="10"/>
              <w:rPr>
                <w:b w:val="0"/>
                <w:lang w:val="ru-RU"/>
              </w:rPr>
            </w:pPr>
            <w:r w:rsidRPr="00C670FA">
              <w:rPr>
                <w:lang w:val="ru-RU" w:eastAsia="ru-RU"/>
              </w:rPr>
              <w:t>ПК 2.2. Осуществлять техническое обслуживание электрических и электронных систем автомобилей</w:t>
            </w:r>
          </w:p>
        </w:tc>
        <w:tc>
          <w:tcPr>
            <w:tcW w:w="8933" w:type="dxa"/>
          </w:tcPr>
          <w:p w:rsidR="00052BBD" w:rsidRPr="00C670FA" w:rsidRDefault="00052BBD" w:rsidP="00730123">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Навыки</w:t>
            </w:r>
            <w:proofErr w:type="spellEnd"/>
            <w:r w:rsidRPr="00C670FA">
              <w:rPr>
                <w:rFonts w:ascii="Times New Roman" w:eastAsia="Times New Roman" w:hAnsi="Times New Roman" w:cs="Times New Roman"/>
                <w:b/>
                <w:bCs/>
                <w:sz w:val="24"/>
                <w:szCs w:val="24"/>
                <w:lang w:eastAsia="ru-RU"/>
              </w:rPr>
              <w:t>:</w:t>
            </w:r>
            <w:r w:rsidRPr="00C670FA">
              <w:rPr>
                <w:rFonts w:ascii="Times New Roman" w:eastAsia="Times New Roman" w:hAnsi="Times New Roman" w:cs="Times New Roman"/>
                <w:sz w:val="24"/>
                <w:szCs w:val="24"/>
                <w:lang w:eastAsia="ru-RU"/>
              </w:rPr>
              <w:t xml:space="preserve"> </w:t>
            </w:r>
          </w:p>
        </w:tc>
      </w:tr>
      <w:tr w:rsidR="00052BBD" w:rsidRPr="00C670FA" w:rsidTr="00C670FA">
        <w:trPr>
          <w:trHeight w:val="345"/>
        </w:trPr>
        <w:tc>
          <w:tcPr>
            <w:tcW w:w="3115" w:type="dxa"/>
            <w:vMerge/>
          </w:tcPr>
          <w:p w:rsidR="00052BBD" w:rsidRPr="00C670FA" w:rsidRDefault="00052BBD" w:rsidP="00730123">
            <w:pPr>
              <w:pStyle w:val="11"/>
              <w:spacing w:before="10"/>
              <w:rPr>
                <w:lang w:eastAsia="ru-RU"/>
              </w:rPr>
            </w:pPr>
          </w:p>
        </w:tc>
        <w:tc>
          <w:tcPr>
            <w:tcW w:w="3115" w:type="dxa"/>
            <w:vMerge/>
          </w:tcPr>
          <w:p w:rsidR="00052BBD" w:rsidRPr="00C670FA" w:rsidRDefault="00052BBD" w:rsidP="00730123">
            <w:pPr>
              <w:pStyle w:val="11"/>
              <w:spacing w:before="10"/>
              <w:rPr>
                <w:lang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Выполнение регламентных работ по техническому обслуживанию электрических и электронных систем автомобилей</w:t>
            </w:r>
          </w:p>
        </w:tc>
      </w:tr>
      <w:tr w:rsidR="00052BBD" w:rsidRPr="00C670FA" w:rsidTr="00C670FA">
        <w:trPr>
          <w:trHeight w:val="345"/>
        </w:trPr>
        <w:tc>
          <w:tcPr>
            <w:tcW w:w="3115" w:type="dxa"/>
            <w:vMerge/>
          </w:tcPr>
          <w:p w:rsidR="00052BBD" w:rsidRPr="00C670FA" w:rsidRDefault="00052BBD" w:rsidP="00730123">
            <w:pPr>
              <w:pStyle w:val="11"/>
              <w:spacing w:before="10"/>
              <w:rPr>
                <w:lang w:val="ru-RU" w:eastAsia="ru-RU"/>
              </w:rPr>
            </w:pPr>
          </w:p>
        </w:tc>
        <w:tc>
          <w:tcPr>
            <w:tcW w:w="3115" w:type="dxa"/>
            <w:vMerge/>
          </w:tcPr>
          <w:p w:rsidR="00052BBD" w:rsidRPr="00C670FA" w:rsidRDefault="00052BBD" w:rsidP="00730123">
            <w:pPr>
              <w:pStyle w:val="11"/>
              <w:spacing w:before="10"/>
              <w:rPr>
                <w:lang w:val="ru-RU" w:eastAsia="ru-RU"/>
              </w:rPr>
            </w:pPr>
          </w:p>
        </w:tc>
        <w:tc>
          <w:tcPr>
            <w:tcW w:w="8933" w:type="dxa"/>
          </w:tcPr>
          <w:p w:rsidR="00052BBD" w:rsidRPr="00C670FA" w:rsidRDefault="00052BBD" w:rsidP="00730123">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Умения</w:t>
            </w:r>
            <w:proofErr w:type="spellEnd"/>
            <w:r w:rsidRPr="00C670FA">
              <w:rPr>
                <w:rFonts w:ascii="Times New Roman" w:eastAsia="Times New Roman" w:hAnsi="Times New Roman" w:cs="Times New Roman"/>
                <w:b/>
                <w:bCs/>
                <w:sz w:val="24"/>
                <w:szCs w:val="24"/>
                <w:lang w:eastAsia="ru-RU"/>
              </w:rPr>
              <w:t>:</w:t>
            </w:r>
          </w:p>
        </w:tc>
      </w:tr>
      <w:tr w:rsidR="00052BBD" w:rsidRPr="00C670FA" w:rsidTr="00C670FA">
        <w:trPr>
          <w:trHeight w:val="345"/>
        </w:trPr>
        <w:tc>
          <w:tcPr>
            <w:tcW w:w="3115" w:type="dxa"/>
            <w:vMerge/>
          </w:tcPr>
          <w:p w:rsidR="00052BBD" w:rsidRPr="00C670FA" w:rsidRDefault="00052BBD" w:rsidP="00730123">
            <w:pPr>
              <w:pStyle w:val="11"/>
              <w:spacing w:before="10"/>
              <w:rPr>
                <w:lang w:eastAsia="ru-RU"/>
              </w:rPr>
            </w:pPr>
          </w:p>
        </w:tc>
        <w:tc>
          <w:tcPr>
            <w:tcW w:w="3115" w:type="dxa"/>
            <w:vMerge/>
          </w:tcPr>
          <w:p w:rsidR="00052BBD" w:rsidRPr="00C670FA" w:rsidRDefault="00052BBD" w:rsidP="00730123">
            <w:pPr>
              <w:pStyle w:val="11"/>
              <w:spacing w:before="10"/>
              <w:rPr>
                <w:lang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Измерять параметры электрических цепей автомобилей</w:t>
            </w:r>
          </w:p>
        </w:tc>
      </w:tr>
      <w:tr w:rsidR="00052BBD" w:rsidRPr="00C670FA" w:rsidTr="00C670FA">
        <w:trPr>
          <w:trHeight w:val="345"/>
        </w:trPr>
        <w:tc>
          <w:tcPr>
            <w:tcW w:w="3115" w:type="dxa"/>
            <w:vMerge/>
          </w:tcPr>
          <w:p w:rsidR="00052BBD" w:rsidRPr="00C670FA" w:rsidRDefault="00052BBD" w:rsidP="00730123">
            <w:pPr>
              <w:pStyle w:val="11"/>
              <w:spacing w:before="10"/>
              <w:rPr>
                <w:lang w:val="ru-RU" w:eastAsia="ru-RU"/>
              </w:rPr>
            </w:pPr>
          </w:p>
        </w:tc>
        <w:tc>
          <w:tcPr>
            <w:tcW w:w="3115" w:type="dxa"/>
            <w:vMerge/>
          </w:tcPr>
          <w:p w:rsidR="00052BBD" w:rsidRPr="00C670FA" w:rsidRDefault="00052BBD" w:rsidP="00730123">
            <w:pPr>
              <w:pStyle w:val="11"/>
              <w:spacing w:before="10"/>
              <w:rPr>
                <w:lang w:val="ru-RU" w:eastAsia="ru-RU"/>
              </w:rPr>
            </w:pPr>
          </w:p>
        </w:tc>
        <w:tc>
          <w:tcPr>
            <w:tcW w:w="8933" w:type="dxa"/>
          </w:tcPr>
          <w:p w:rsidR="00052BBD" w:rsidRPr="00C670FA" w:rsidRDefault="00052BBD" w:rsidP="00730123">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Пользоваться</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измерительными</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приборами</w:t>
            </w:r>
            <w:proofErr w:type="spellEnd"/>
            <w:r w:rsidRPr="00C670FA">
              <w:rPr>
                <w:rFonts w:ascii="Times New Roman" w:eastAsia="Times New Roman" w:hAnsi="Times New Roman" w:cs="Times New Roman"/>
                <w:sz w:val="24"/>
                <w:szCs w:val="24"/>
                <w:lang w:eastAsia="ru-RU"/>
              </w:rPr>
              <w:t>.</w:t>
            </w:r>
          </w:p>
        </w:tc>
      </w:tr>
      <w:tr w:rsidR="00052BBD" w:rsidRPr="00C670FA" w:rsidTr="00C670FA">
        <w:trPr>
          <w:trHeight w:val="345"/>
        </w:trPr>
        <w:tc>
          <w:tcPr>
            <w:tcW w:w="3115" w:type="dxa"/>
            <w:vMerge/>
          </w:tcPr>
          <w:p w:rsidR="00052BBD" w:rsidRPr="00C670FA" w:rsidRDefault="00052BBD" w:rsidP="00730123">
            <w:pPr>
              <w:pStyle w:val="11"/>
              <w:spacing w:before="10"/>
              <w:rPr>
                <w:lang w:eastAsia="ru-RU"/>
              </w:rPr>
            </w:pPr>
          </w:p>
        </w:tc>
        <w:tc>
          <w:tcPr>
            <w:tcW w:w="3115" w:type="dxa"/>
            <w:vMerge/>
          </w:tcPr>
          <w:p w:rsidR="00052BBD" w:rsidRPr="00C670FA" w:rsidRDefault="00052BBD" w:rsidP="00730123">
            <w:pPr>
              <w:pStyle w:val="11"/>
              <w:spacing w:before="10"/>
              <w:rPr>
                <w:lang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Безопасно и качественно выполнять регламентные работы по разным видам </w:t>
            </w:r>
            <w:r w:rsidRPr="00C670FA">
              <w:rPr>
                <w:rFonts w:ascii="Times New Roman" w:eastAsia="Times New Roman" w:hAnsi="Times New Roman" w:cs="Times New Roman"/>
                <w:sz w:val="24"/>
                <w:szCs w:val="24"/>
                <w:lang w:val="ru-RU" w:eastAsia="ru-RU"/>
              </w:rPr>
              <w:lastRenderedPageBreak/>
              <w:t>технического обслуживания: проверке состояния элементов электрических и электронных систем автомобилей, выявлению и замена неисправных</w:t>
            </w:r>
          </w:p>
        </w:tc>
      </w:tr>
      <w:tr w:rsidR="00052BBD" w:rsidRPr="00C670FA" w:rsidTr="00C670FA">
        <w:trPr>
          <w:trHeight w:val="345"/>
        </w:trPr>
        <w:tc>
          <w:tcPr>
            <w:tcW w:w="3115" w:type="dxa"/>
            <w:vMerge/>
          </w:tcPr>
          <w:p w:rsidR="00052BBD" w:rsidRPr="00C670FA" w:rsidRDefault="00052BBD" w:rsidP="00730123">
            <w:pPr>
              <w:pStyle w:val="11"/>
              <w:spacing w:before="10"/>
              <w:rPr>
                <w:lang w:val="ru-RU" w:eastAsia="ru-RU"/>
              </w:rPr>
            </w:pPr>
          </w:p>
        </w:tc>
        <w:tc>
          <w:tcPr>
            <w:tcW w:w="3115" w:type="dxa"/>
            <w:vMerge/>
          </w:tcPr>
          <w:p w:rsidR="00052BBD" w:rsidRPr="00C670FA" w:rsidRDefault="00052BBD" w:rsidP="00730123">
            <w:pPr>
              <w:pStyle w:val="11"/>
              <w:spacing w:before="10"/>
              <w:rPr>
                <w:lang w:val="ru-RU" w:eastAsia="ru-RU"/>
              </w:rPr>
            </w:pPr>
          </w:p>
        </w:tc>
        <w:tc>
          <w:tcPr>
            <w:tcW w:w="8933" w:type="dxa"/>
          </w:tcPr>
          <w:p w:rsidR="00052BBD" w:rsidRPr="00C670FA" w:rsidRDefault="00052BBD" w:rsidP="00730123">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Знания</w:t>
            </w:r>
            <w:proofErr w:type="spellEnd"/>
            <w:r w:rsidRPr="00C670FA">
              <w:rPr>
                <w:rFonts w:ascii="Times New Roman" w:eastAsia="Times New Roman" w:hAnsi="Times New Roman" w:cs="Times New Roman"/>
                <w:b/>
                <w:bCs/>
                <w:sz w:val="24"/>
                <w:szCs w:val="24"/>
                <w:lang w:eastAsia="ru-RU"/>
              </w:rPr>
              <w:t>:</w:t>
            </w:r>
          </w:p>
        </w:tc>
      </w:tr>
      <w:tr w:rsidR="00052BBD" w:rsidRPr="00C670FA" w:rsidTr="00C670FA">
        <w:trPr>
          <w:trHeight w:val="345"/>
        </w:trPr>
        <w:tc>
          <w:tcPr>
            <w:tcW w:w="3115" w:type="dxa"/>
            <w:vMerge/>
          </w:tcPr>
          <w:p w:rsidR="00052BBD" w:rsidRPr="00C670FA" w:rsidRDefault="00052BBD" w:rsidP="00730123">
            <w:pPr>
              <w:pStyle w:val="11"/>
              <w:spacing w:before="10"/>
              <w:rPr>
                <w:lang w:eastAsia="ru-RU"/>
              </w:rPr>
            </w:pPr>
          </w:p>
        </w:tc>
        <w:tc>
          <w:tcPr>
            <w:tcW w:w="3115" w:type="dxa"/>
            <w:vMerge/>
          </w:tcPr>
          <w:p w:rsidR="00052BBD" w:rsidRPr="00C670FA" w:rsidRDefault="00052BBD" w:rsidP="00730123">
            <w:pPr>
              <w:pStyle w:val="11"/>
              <w:spacing w:before="10"/>
              <w:rPr>
                <w:lang w:eastAsia="ru-RU"/>
              </w:rPr>
            </w:pPr>
          </w:p>
        </w:tc>
        <w:tc>
          <w:tcPr>
            <w:tcW w:w="8933" w:type="dxa"/>
          </w:tcPr>
          <w:p w:rsidR="00052BBD" w:rsidRPr="00C670FA" w:rsidRDefault="00052BBD" w:rsidP="00730123">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Основные</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положения</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электротехники</w:t>
            </w:r>
            <w:proofErr w:type="spellEnd"/>
            <w:r w:rsidRPr="00C670FA">
              <w:rPr>
                <w:rFonts w:ascii="Times New Roman" w:eastAsia="Times New Roman" w:hAnsi="Times New Roman" w:cs="Times New Roman"/>
                <w:sz w:val="24"/>
                <w:szCs w:val="24"/>
                <w:lang w:eastAsia="ru-RU"/>
              </w:rPr>
              <w:t xml:space="preserve">. </w:t>
            </w:r>
          </w:p>
        </w:tc>
      </w:tr>
      <w:tr w:rsidR="00052BBD" w:rsidRPr="00C670FA" w:rsidTr="00C670FA">
        <w:trPr>
          <w:trHeight w:val="345"/>
        </w:trPr>
        <w:tc>
          <w:tcPr>
            <w:tcW w:w="3115" w:type="dxa"/>
            <w:vMerge/>
          </w:tcPr>
          <w:p w:rsidR="00052BBD" w:rsidRPr="00C670FA" w:rsidRDefault="00052BBD" w:rsidP="00730123">
            <w:pPr>
              <w:pStyle w:val="11"/>
              <w:spacing w:before="10"/>
              <w:rPr>
                <w:lang w:eastAsia="ru-RU"/>
              </w:rPr>
            </w:pPr>
          </w:p>
        </w:tc>
        <w:tc>
          <w:tcPr>
            <w:tcW w:w="3115" w:type="dxa"/>
            <w:vMerge/>
          </w:tcPr>
          <w:p w:rsidR="00052BBD" w:rsidRPr="00C670FA" w:rsidRDefault="00052BBD" w:rsidP="00730123">
            <w:pPr>
              <w:pStyle w:val="11"/>
              <w:spacing w:before="10"/>
              <w:rPr>
                <w:lang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Меры безопасности при работе с электрооборудованием и электрическими инструментами</w:t>
            </w:r>
          </w:p>
        </w:tc>
      </w:tr>
      <w:tr w:rsidR="00052BBD" w:rsidRPr="00C670FA" w:rsidTr="00C670FA">
        <w:trPr>
          <w:trHeight w:val="345"/>
        </w:trPr>
        <w:tc>
          <w:tcPr>
            <w:tcW w:w="3115" w:type="dxa"/>
            <w:vMerge/>
          </w:tcPr>
          <w:p w:rsidR="00052BBD" w:rsidRPr="00C670FA" w:rsidRDefault="00052BBD" w:rsidP="00730123">
            <w:pPr>
              <w:pStyle w:val="11"/>
              <w:spacing w:before="10"/>
              <w:rPr>
                <w:lang w:val="ru-RU" w:eastAsia="ru-RU"/>
              </w:rPr>
            </w:pPr>
          </w:p>
        </w:tc>
        <w:tc>
          <w:tcPr>
            <w:tcW w:w="3115" w:type="dxa"/>
            <w:vMerge/>
          </w:tcPr>
          <w:p w:rsidR="00052BBD" w:rsidRPr="00C670FA" w:rsidRDefault="00052BBD" w:rsidP="00730123">
            <w:pPr>
              <w:pStyle w:val="11"/>
              <w:spacing w:before="10"/>
              <w:rPr>
                <w:lang w:val="ru-RU"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Перечни регламентных работ и порядок их проведения для разных видов технического обслуживания.</w:t>
            </w:r>
          </w:p>
        </w:tc>
      </w:tr>
      <w:tr w:rsidR="00052BBD" w:rsidRPr="00C670FA" w:rsidTr="00C670FA">
        <w:trPr>
          <w:trHeight w:val="142"/>
        </w:trPr>
        <w:tc>
          <w:tcPr>
            <w:tcW w:w="3115" w:type="dxa"/>
            <w:vMerge/>
          </w:tcPr>
          <w:p w:rsidR="00052BBD" w:rsidRPr="00C670FA" w:rsidRDefault="00052BBD" w:rsidP="00730123">
            <w:pPr>
              <w:pStyle w:val="11"/>
              <w:spacing w:before="10"/>
              <w:rPr>
                <w:lang w:val="ru-RU" w:eastAsia="ru-RU"/>
              </w:rPr>
            </w:pPr>
          </w:p>
        </w:tc>
        <w:tc>
          <w:tcPr>
            <w:tcW w:w="3115" w:type="dxa"/>
            <w:vMerge/>
          </w:tcPr>
          <w:p w:rsidR="00052BBD" w:rsidRPr="00C670FA" w:rsidRDefault="00052BBD" w:rsidP="00730123">
            <w:pPr>
              <w:pStyle w:val="11"/>
              <w:spacing w:before="10"/>
              <w:rPr>
                <w:lang w:val="ru-RU" w:eastAsia="ru-RU"/>
              </w:rPr>
            </w:pPr>
          </w:p>
        </w:tc>
        <w:tc>
          <w:tcPr>
            <w:tcW w:w="8933" w:type="dxa"/>
          </w:tcPr>
          <w:p w:rsidR="00052BBD" w:rsidRPr="00C670FA" w:rsidRDefault="00052BBD" w:rsidP="00730123">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и принцип действия электрических и электронных систем автомобилей, неисправности и способы их устранения</w:t>
            </w:r>
          </w:p>
        </w:tc>
      </w:tr>
      <w:tr w:rsidR="00052BBD" w:rsidRPr="00C670FA" w:rsidTr="00C670FA">
        <w:trPr>
          <w:trHeight w:val="336"/>
        </w:trPr>
        <w:tc>
          <w:tcPr>
            <w:tcW w:w="3115" w:type="dxa"/>
            <w:vMerge w:val="restart"/>
          </w:tcPr>
          <w:p w:rsidR="00052BBD" w:rsidRPr="00C670FA" w:rsidRDefault="00052BBD" w:rsidP="00581B99">
            <w:pPr>
              <w:pStyle w:val="11"/>
              <w:spacing w:before="10"/>
              <w:rPr>
                <w:lang w:val="ru-RU" w:eastAsia="ru-RU"/>
              </w:rPr>
            </w:pPr>
            <w:r w:rsidRPr="00C670FA">
              <w:rPr>
                <w:lang w:val="ru-RU" w:eastAsia="ru-RU"/>
              </w:rPr>
              <w:t>Производить текущий ремонт различных типов автомобилей в соответствии с требованиями технологической документации</w:t>
            </w:r>
          </w:p>
        </w:tc>
        <w:tc>
          <w:tcPr>
            <w:tcW w:w="3115" w:type="dxa"/>
            <w:vMerge w:val="restart"/>
          </w:tcPr>
          <w:p w:rsidR="00052BBD" w:rsidRPr="00C670FA" w:rsidRDefault="00052BBD" w:rsidP="00581B99">
            <w:pPr>
              <w:pStyle w:val="11"/>
              <w:spacing w:before="10"/>
              <w:rPr>
                <w:lang w:val="ru-RU" w:eastAsia="ru-RU"/>
              </w:rPr>
            </w:pPr>
            <w:r w:rsidRPr="00C670FA">
              <w:rPr>
                <w:lang w:val="ru-RU" w:eastAsia="ru-RU"/>
              </w:rPr>
              <w:t>ПК 3.2. Производить текущий ремонт узлов и элементов электрических и электронных систем автомобилей.</w:t>
            </w:r>
          </w:p>
        </w:tc>
        <w:tc>
          <w:tcPr>
            <w:tcW w:w="8933" w:type="dxa"/>
          </w:tcPr>
          <w:p w:rsidR="00052BBD" w:rsidRPr="00C670FA" w:rsidRDefault="00052BBD" w:rsidP="00581B99">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Навыки</w:t>
            </w:r>
            <w:proofErr w:type="spellEnd"/>
            <w:r w:rsidRPr="00C670FA">
              <w:rPr>
                <w:rFonts w:ascii="Times New Roman" w:eastAsia="Times New Roman" w:hAnsi="Times New Roman" w:cs="Times New Roman"/>
                <w:b/>
                <w:bCs/>
                <w:sz w:val="24"/>
                <w:szCs w:val="24"/>
                <w:lang w:eastAsia="ru-RU"/>
              </w:rPr>
              <w:t>:</w:t>
            </w:r>
            <w:r w:rsidRPr="00C670FA">
              <w:rPr>
                <w:rFonts w:ascii="Times New Roman" w:eastAsia="Times New Roman" w:hAnsi="Times New Roman" w:cs="Times New Roman"/>
                <w:sz w:val="24"/>
                <w:szCs w:val="24"/>
                <w:lang w:eastAsia="ru-RU"/>
              </w:rPr>
              <w:t xml:space="preserve"> </w:t>
            </w:r>
          </w:p>
        </w:tc>
      </w:tr>
      <w:tr w:rsidR="00052BBD" w:rsidRPr="00C670FA" w:rsidTr="00C670FA">
        <w:trPr>
          <w:trHeight w:val="336"/>
        </w:trPr>
        <w:tc>
          <w:tcPr>
            <w:tcW w:w="3115" w:type="dxa"/>
            <w:vMerge/>
          </w:tcPr>
          <w:p w:rsidR="00052BBD" w:rsidRPr="00C670FA" w:rsidRDefault="00052BBD" w:rsidP="00581B99">
            <w:pPr>
              <w:pStyle w:val="11"/>
              <w:spacing w:before="10"/>
              <w:rPr>
                <w:lang w:eastAsia="ru-RU"/>
              </w:rPr>
            </w:pPr>
          </w:p>
        </w:tc>
        <w:tc>
          <w:tcPr>
            <w:tcW w:w="3115" w:type="dxa"/>
            <w:vMerge/>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Оформление первичной документации для ремонта.</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Подготовка</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автомобиля</w:t>
            </w:r>
            <w:proofErr w:type="spellEnd"/>
            <w:r w:rsidRPr="00C670FA">
              <w:rPr>
                <w:rFonts w:ascii="Times New Roman" w:eastAsia="Times New Roman" w:hAnsi="Times New Roman" w:cs="Times New Roman"/>
                <w:sz w:val="24"/>
                <w:szCs w:val="24"/>
                <w:lang w:eastAsia="ru-RU"/>
              </w:rPr>
              <w:t xml:space="preserve"> к </w:t>
            </w:r>
            <w:proofErr w:type="spellStart"/>
            <w:r w:rsidRPr="00C670FA">
              <w:rPr>
                <w:rFonts w:ascii="Times New Roman" w:eastAsia="Times New Roman" w:hAnsi="Times New Roman" w:cs="Times New Roman"/>
                <w:sz w:val="24"/>
                <w:szCs w:val="24"/>
                <w:lang w:eastAsia="ru-RU"/>
              </w:rPr>
              <w:t>ремонту</w:t>
            </w:r>
            <w:proofErr w:type="spellEnd"/>
            <w:r w:rsidRPr="00C670FA">
              <w:rPr>
                <w:rFonts w:ascii="Times New Roman" w:eastAsia="Times New Roman" w:hAnsi="Times New Roman" w:cs="Times New Roman"/>
                <w:sz w:val="24"/>
                <w:szCs w:val="24"/>
                <w:lang w:eastAsia="ru-RU"/>
              </w:rPr>
              <w:t>.</w:t>
            </w:r>
          </w:p>
        </w:tc>
      </w:tr>
      <w:tr w:rsidR="00052BBD" w:rsidRPr="00C670FA" w:rsidTr="00C670FA">
        <w:trPr>
          <w:trHeight w:val="336"/>
        </w:trPr>
        <w:tc>
          <w:tcPr>
            <w:tcW w:w="3115" w:type="dxa"/>
            <w:vMerge/>
          </w:tcPr>
          <w:p w:rsidR="00052BBD" w:rsidRPr="00C670FA" w:rsidRDefault="00052BBD" w:rsidP="00581B99">
            <w:pPr>
              <w:pStyle w:val="11"/>
              <w:spacing w:before="10"/>
              <w:rPr>
                <w:lang w:eastAsia="ru-RU"/>
              </w:rPr>
            </w:pPr>
          </w:p>
        </w:tc>
        <w:tc>
          <w:tcPr>
            <w:tcW w:w="3115" w:type="dxa"/>
            <w:vMerge/>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Демонтаж и монтаж узлов и элементов электрических и электронных систем автомобиля, их замена</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Проверка состояния узлов и элементов электрических и электронных систем соответствующим инструментом и приборами.</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Выполнять метрологическую поверку средств измерений. </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Производить проверку исправности узлов и элементов электрических и электронных систем контрольно-измерительными приборами и инструментами.</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Ремонт узлов и элементов электрических и электронных систем</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Регулировка, испытание узлов и элементов электрических и электронных систем</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Умения</w:t>
            </w:r>
            <w:proofErr w:type="spellEnd"/>
            <w:r w:rsidRPr="00C670FA">
              <w:rPr>
                <w:rFonts w:ascii="Times New Roman" w:eastAsia="Times New Roman" w:hAnsi="Times New Roman" w:cs="Times New Roman"/>
                <w:b/>
                <w:bCs/>
                <w:sz w:val="24"/>
                <w:szCs w:val="24"/>
                <w:lang w:eastAsia="ru-RU"/>
              </w:rPr>
              <w:t xml:space="preserve">: </w:t>
            </w:r>
          </w:p>
        </w:tc>
      </w:tr>
      <w:tr w:rsidR="00052BBD" w:rsidRPr="00C670FA" w:rsidTr="00C670FA">
        <w:trPr>
          <w:trHeight w:val="336"/>
        </w:trPr>
        <w:tc>
          <w:tcPr>
            <w:tcW w:w="3115" w:type="dxa"/>
            <w:vMerge/>
          </w:tcPr>
          <w:p w:rsidR="00052BBD" w:rsidRPr="00C670FA" w:rsidRDefault="00052BBD" w:rsidP="00581B99">
            <w:pPr>
              <w:pStyle w:val="11"/>
              <w:spacing w:before="10"/>
              <w:rPr>
                <w:lang w:eastAsia="ru-RU"/>
              </w:rPr>
            </w:pPr>
          </w:p>
        </w:tc>
        <w:tc>
          <w:tcPr>
            <w:tcW w:w="3115" w:type="dxa"/>
            <w:vMerge/>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Пользоваться</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измерительными</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приборами</w:t>
            </w:r>
            <w:proofErr w:type="spellEnd"/>
          </w:p>
        </w:tc>
      </w:tr>
      <w:tr w:rsidR="00052BBD" w:rsidRPr="00C670FA" w:rsidTr="00C670FA">
        <w:trPr>
          <w:trHeight w:val="336"/>
        </w:trPr>
        <w:tc>
          <w:tcPr>
            <w:tcW w:w="3115" w:type="dxa"/>
            <w:vMerge/>
          </w:tcPr>
          <w:p w:rsidR="00052BBD" w:rsidRPr="00C670FA" w:rsidRDefault="00052BBD" w:rsidP="00581B99">
            <w:pPr>
              <w:pStyle w:val="11"/>
              <w:spacing w:before="10"/>
              <w:rPr>
                <w:lang w:eastAsia="ru-RU"/>
              </w:rPr>
            </w:pPr>
          </w:p>
        </w:tc>
        <w:tc>
          <w:tcPr>
            <w:tcW w:w="3115" w:type="dxa"/>
            <w:vMerge/>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Снимать и устанавливать узлы и элементы электрооборудования, электрических и электронных систем автомобиля.</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Использовать специальный инструмент и оборудование при разборочно-сборочных работах. </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Работать</w:t>
            </w:r>
            <w:proofErr w:type="spellEnd"/>
            <w:r w:rsidRPr="00C670FA">
              <w:rPr>
                <w:rFonts w:ascii="Times New Roman" w:eastAsia="Times New Roman" w:hAnsi="Times New Roman" w:cs="Times New Roman"/>
                <w:sz w:val="24"/>
                <w:szCs w:val="24"/>
                <w:lang w:eastAsia="ru-RU"/>
              </w:rPr>
              <w:t xml:space="preserve"> с </w:t>
            </w:r>
            <w:proofErr w:type="spellStart"/>
            <w:r w:rsidRPr="00C670FA">
              <w:rPr>
                <w:rFonts w:ascii="Times New Roman" w:eastAsia="Times New Roman" w:hAnsi="Times New Roman" w:cs="Times New Roman"/>
                <w:sz w:val="24"/>
                <w:szCs w:val="24"/>
                <w:lang w:eastAsia="ru-RU"/>
              </w:rPr>
              <w:t>каталогом</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деталей</w:t>
            </w:r>
            <w:proofErr w:type="spellEnd"/>
            <w:r w:rsidRPr="00C670FA">
              <w:rPr>
                <w:rFonts w:ascii="Times New Roman" w:eastAsia="Times New Roman" w:hAnsi="Times New Roman" w:cs="Times New Roman"/>
                <w:sz w:val="24"/>
                <w:szCs w:val="24"/>
                <w:lang w:eastAsia="ru-RU"/>
              </w:rPr>
              <w:t>.</w:t>
            </w:r>
          </w:p>
        </w:tc>
      </w:tr>
      <w:tr w:rsidR="00052BBD" w:rsidRPr="00C670FA" w:rsidTr="00C670FA">
        <w:trPr>
          <w:trHeight w:val="336"/>
        </w:trPr>
        <w:tc>
          <w:tcPr>
            <w:tcW w:w="3115" w:type="dxa"/>
            <w:vMerge/>
          </w:tcPr>
          <w:p w:rsidR="00052BBD" w:rsidRPr="00C670FA" w:rsidRDefault="00052BBD" w:rsidP="00581B99">
            <w:pPr>
              <w:pStyle w:val="11"/>
              <w:spacing w:before="10"/>
              <w:rPr>
                <w:lang w:eastAsia="ru-RU"/>
              </w:rPr>
            </w:pPr>
          </w:p>
        </w:tc>
        <w:tc>
          <w:tcPr>
            <w:tcW w:w="3115" w:type="dxa"/>
            <w:vMerge/>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Соблюдать меры безопасности при работе с электрооборудованием и </w:t>
            </w:r>
            <w:r w:rsidRPr="00C670FA">
              <w:rPr>
                <w:rFonts w:ascii="Times New Roman" w:eastAsia="Times New Roman" w:hAnsi="Times New Roman" w:cs="Times New Roman"/>
                <w:sz w:val="24"/>
                <w:szCs w:val="24"/>
                <w:lang w:val="ru-RU" w:eastAsia="ru-RU"/>
              </w:rPr>
              <w:lastRenderedPageBreak/>
              <w:t>электрическими инструментами.</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Регулировать параметры электрических и электронных систем и их узлов в соответствии с технологической документацией. </w:t>
            </w:r>
          </w:p>
        </w:tc>
      </w:tr>
      <w:tr w:rsidR="00052BBD" w:rsidRPr="00C670FA" w:rsidTr="00C670FA">
        <w:trPr>
          <w:trHeight w:val="336"/>
        </w:trPr>
        <w:tc>
          <w:tcPr>
            <w:tcW w:w="3115" w:type="dxa"/>
            <w:vMerge/>
          </w:tcPr>
          <w:p w:rsidR="00052BBD" w:rsidRPr="00C670FA" w:rsidRDefault="00052BBD" w:rsidP="00581B99">
            <w:pPr>
              <w:pStyle w:val="11"/>
              <w:spacing w:before="10"/>
              <w:rPr>
                <w:lang w:val="ru-RU" w:eastAsia="ru-RU"/>
              </w:rPr>
            </w:pPr>
          </w:p>
        </w:tc>
        <w:tc>
          <w:tcPr>
            <w:tcW w:w="3115" w:type="dxa"/>
            <w:vMerge/>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Проводить проверку работы электрооборудования, электрических и электронных систем</w:t>
            </w:r>
          </w:p>
        </w:tc>
      </w:tr>
      <w:tr w:rsidR="00052BBD" w:rsidRPr="00C670FA" w:rsidTr="00C670FA">
        <w:trPr>
          <w:trHeight w:val="336"/>
        </w:trPr>
        <w:tc>
          <w:tcPr>
            <w:tcW w:w="3115" w:type="dxa"/>
            <w:vMerge w:val="restart"/>
            <w:tcBorders>
              <w:top w:val="nil"/>
            </w:tcBorders>
          </w:tcPr>
          <w:p w:rsidR="00052BBD" w:rsidRPr="00C670FA" w:rsidRDefault="00052BBD" w:rsidP="00581B99">
            <w:pPr>
              <w:pStyle w:val="11"/>
              <w:spacing w:before="10"/>
              <w:rPr>
                <w:lang w:val="ru-RU" w:eastAsia="ru-RU"/>
              </w:rPr>
            </w:pPr>
          </w:p>
        </w:tc>
        <w:tc>
          <w:tcPr>
            <w:tcW w:w="3115" w:type="dxa"/>
            <w:vMerge w:val="restart"/>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Выбирать и пользоваться приборами и инструментами для контроля исправности узлов и элементов электрических и электронных систем</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Снимать и устанавливать узлы и элементы электрических и электронных систем. </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Определять неисправности и объем работ по их устранению.</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Разбирать и собирать основные узлы электрооборудования.</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Выбирать и использовать специальный инструмент, приборы и оборудование.</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eastAsia="ru-RU"/>
              </w:rPr>
            </w:pPr>
            <w:proofErr w:type="spellStart"/>
            <w:r w:rsidRPr="00C670FA">
              <w:rPr>
                <w:rFonts w:ascii="Times New Roman" w:eastAsia="Times New Roman" w:hAnsi="Times New Roman" w:cs="Times New Roman"/>
                <w:sz w:val="24"/>
                <w:szCs w:val="24"/>
                <w:lang w:eastAsia="ru-RU"/>
              </w:rPr>
              <w:t>Устранять</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выявленные</w:t>
            </w:r>
            <w:proofErr w:type="spellEnd"/>
            <w:r w:rsidRPr="00C670FA">
              <w:rPr>
                <w:rFonts w:ascii="Times New Roman" w:eastAsia="Times New Roman" w:hAnsi="Times New Roman" w:cs="Times New Roman"/>
                <w:sz w:val="24"/>
                <w:szCs w:val="24"/>
                <w:lang w:eastAsia="ru-RU"/>
              </w:rPr>
              <w:t xml:space="preserve"> </w:t>
            </w:r>
            <w:proofErr w:type="spellStart"/>
            <w:r w:rsidRPr="00C670FA">
              <w:rPr>
                <w:rFonts w:ascii="Times New Roman" w:eastAsia="Times New Roman" w:hAnsi="Times New Roman" w:cs="Times New Roman"/>
                <w:sz w:val="24"/>
                <w:szCs w:val="24"/>
                <w:lang w:eastAsia="ru-RU"/>
              </w:rPr>
              <w:t>неисправности</w:t>
            </w:r>
            <w:proofErr w:type="spellEnd"/>
            <w:r w:rsidRPr="00C670FA">
              <w:rPr>
                <w:rFonts w:ascii="Times New Roman" w:eastAsia="Times New Roman" w:hAnsi="Times New Roman" w:cs="Times New Roman"/>
                <w:sz w:val="24"/>
                <w:szCs w:val="24"/>
                <w:lang w:eastAsia="ru-RU"/>
              </w:rPr>
              <w:t>.</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eastAsia="ru-RU"/>
              </w:rPr>
            </w:pPr>
          </w:p>
        </w:tc>
        <w:tc>
          <w:tcPr>
            <w:tcW w:w="3115" w:type="dxa"/>
            <w:vMerge/>
            <w:tcBorders>
              <w:top w:val="nil"/>
            </w:tcBorders>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Определять способы и средства ремонта.</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b/>
                <w:bCs/>
                <w:sz w:val="24"/>
                <w:szCs w:val="24"/>
                <w:lang w:eastAsia="ru-RU"/>
              </w:rPr>
            </w:pPr>
            <w:proofErr w:type="spellStart"/>
            <w:r w:rsidRPr="00C670FA">
              <w:rPr>
                <w:rFonts w:ascii="Times New Roman" w:eastAsia="Times New Roman" w:hAnsi="Times New Roman" w:cs="Times New Roman"/>
                <w:b/>
                <w:bCs/>
                <w:sz w:val="24"/>
                <w:szCs w:val="24"/>
                <w:lang w:eastAsia="ru-RU"/>
              </w:rPr>
              <w:t>Знания</w:t>
            </w:r>
            <w:proofErr w:type="spellEnd"/>
            <w:r w:rsidRPr="00C670FA">
              <w:rPr>
                <w:rFonts w:ascii="Times New Roman" w:eastAsia="Times New Roman" w:hAnsi="Times New Roman" w:cs="Times New Roman"/>
                <w:b/>
                <w:bCs/>
                <w:sz w:val="24"/>
                <w:szCs w:val="24"/>
                <w:lang w:eastAsia="ru-RU"/>
              </w:rPr>
              <w:t>:</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eastAsia="ru-RU"/>
              </w:rPr>
            </w:pPr>
          </w:p>
        </w:tc>
        <w:tc>
          <w:tcPr>
            <w:tcW w:w="3115" w:type="dxa"/>
            <w:vMerge/>
            <w:tcBorders>
              <w:top w:val="nil"/>
            </w:tcBorders>
          </w:tcPr>
          <w:p w:rsidR="00052BBD" w:rsidRPr="00C670FA" w:rsidRDefault="00052BBD" w:rsidP="00581B99">
            <w:pPr>
              <w:pStyle w:val="11"/>
              <w:spacing w:before="10"/>
              <w:rPr>
                <w:lang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Устройство и принцип действия электрических машин. </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и конструктивные особенности узлов и элементов электрических и электронных систем.</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Характеристики и правила эксплуатации вспомогательного оборудования</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Формы и содержание учетной документации.</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Назначение и взаимодействие узлов и элементов электрических и электронных систем.</w:t>
            </w:r>
          </w:p>
        </w:tc>
      </w:tr>
      <w:tr w:rsidR="00052BBD" w:rsidRPr="00C670FA" w:rsidTr="00C670FA">
        <w:trPr>
          <w:trHeight w:val="336"/>
        </w:trPr>
        <w:tc>
          <w:tcPr>
            <w:tcW w:w="3115" w:type="dxa"/>
            <w:vMerge/>
            <w:tcBorders>
              <w:top w:val="nil"/>
            </w:tcBorders>
          </w:tcPr>
          <w:p w:rsidR="00052BBD" w:rsidRPr="00C670FA" w:rsidRDefault="00052BBD" w:rsidP="00581B99">
            <w:pPr>
              <w:pStyle w:val="11"/>
              <w:spacing w:before="10"/>
              <w:rPr>
                <w:lang w:val="ru-RU" w:eastAsia="ru-RU"/>
              </w:rPr>
            </w:pPr>
          </w:p>
        </w:tc>
        <w:tc>
          <w:tcPr>
            <w:tcW w:w="3115" w:type="dxa"/>
            <w:vMerge/>
            <w:tcBorders>
              <w:top w:val="nil"/>
            </w:tcBorders>
          </w:tcPr>
          <w:p w:rsidR="00052BBD" w:rsidRPr="00C670FA" w:rsidRDefault="00052BBD" w:rsidP="00581B99">
            <w:pPr>
              <w:pStyle w:val="11"/>
              <w:spacing w:before="10"/>
              <w:rPr>
                <w:lang w:val="ru-RU" w:eastAsia="ru-RU"/>
              </w:rPr>
            </w:pPr>
          </w:p>
        </w:tc>
        <w:tc>
          <w:tcPr>
            <w:tcW w:w="8933" w:type="dxa"/>
          </w:tcPr>
          <w:p w:rsidR="00052BBD" w:rsidRPr="00C670FA" w:rsidRDefault="00052BBD"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Технологические процессы разборки-сборки электрооборудования, узлов и элементов электрических и электронных систем. </w:t>
            </w:r>
          </w:p>
        </w:tc>
      </w:tr>
      <w:tr w:rsidR="00AD60A9" w:rsidRPr="00C670FA" w:rsidTr="00C670FA">
        <w:trPr>
          <w:trHeight w:val="336"/>
        </w:trPr>
        <w:tc>
          <w:tcPr>
            <w:tcW w:w="3115" w:type="dxa"/>
            <w:vMerge w:val="restart"/>
          </w:tcPr>
          <w:p w:rsidR="00AD60A9" w:rsidRPr="00C670FA" w:rsidRDefault="00AD60A9" w:rsidP="00581B99">
            <w:pPr>
              <w:pStyle w:val="11"/>
              <w:spacing w:before="10"/>
              <w:rPr>
                <w:lang w:val="ru-RU" w:eastAsia="ru-RU"/>
              </w:rPr>
            </w:pPr>
          </w:p>
        </w:tc>
        <w:tc>
          <w:tcPr>
            <w:tcW w:w="3115" w:type="dxa"/>
            <w:vMerge w:val="restart"/>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Меры безопасности при работе с электрооборудованием и электрическими инструментами.</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Назначение и содержание каталогов деталей.</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расположение приборов электрооборудования, приборов электрических и электронных систем автомобиля.</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Основные неисправности элементов и узлов электрических и электронных систем, причины и способы их устранения. </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Технологические требования для проверки исправности приборов и элементов электрических и электронных систем. </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Устройство и конструктивные особенности узлов и элементов электрических и электронных систем.</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Средства метрологии, стандартизации и сертификации.</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Порядок работы и использования контрольно-измерительных приборов.</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Основные неисправности элементов и узлов электрических и электронных систем, причины и способы устранения. </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Требования для проверки электрических и электронных систем и их узлов.</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Характеристики и порядок использования специального инструмента, приборов и оборудования.</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Технологические процессы разборки-сборки ремонтируемых узлов электрических и электронных систем.</w:t>
            </w:r>
          </w:p>
        </w:tc>
      </w:tr>
      <w:tr w:rsidR="00AD60A9" w:rsidRPr="00C670FA" w:rsidTr="00C670FA">
        <w:trPr>
          <w:trHeight w:val="336"/>
        </w:trPr>
        <w:tc>
          <w:tcPr>
            <w:tcW w:w="3115" w:type="dxa"/>
            <w:vMerge w:val="restart"/>
            <w:tcBorders>
              <w:top w:val="nil"/>
            </w:tcBorders>
          </w:tcPr>
          <w:p w:rsidR="00AD60A9" w:rsidRPr="00C670FA" w:rsidRDefault="00AD60A9" w:rsidP="00581B99">
            <w:pPr>
              <w:pStyle w:val="11"/>
              <w:spacing w:before="10"/>
              <w:rPr>
                <w:lang w:val="ru-RU" w:eastAsia="ru-RU"/>
              </w:rPr>
            </w:pPr>
          </w:p>
        </w:tc>
        <w:tc>
          <w:tcPr>
            <w:tcW w:w="3115" w:type="dxa"/>
            <w:vMerge w:val="restart"/>
            <w:tcBorders>
              <w:top w:val="nil"/>
            </w:tcBorders>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 xml:space="preserve">Технические условия на регулировку и испытания узлов электрооборудования автомобиля. </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Borders>
              <w:top w:val="nil"/>
            </w:tcBorders>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Технология выполнения регулировок и проверки электрических и электронных систем.</w:t>
            </w:r>
          </w:p>
        </w:tc>
      </w:tr>
      <w:tr w:rsidR="00AD60A9" w:rsidRPr="00C670FA" w:rsidTr="00C670FA">
        <w:trPr>
          <w:trHeight w:val="336"/>
        </w:trPr>
        <w:tc>
          <w:tcPr>
            <w:tcW w:w="3115" w:type="dxa"/>
            <w:vMerge/>
          </w:tcPr>
          <w:p w:rsidR="00AD60A9" w:rsidRPr="00C670FA" w:rsidRDefault="00AD60A9" w:rsidP="00581B99">
            <w:pPr>
              <w:pStyle w:val="11"/>
              <w:spacing w:before="10"/>
              <w:rPr>
                <w:lang w:val="ru-RU" w:eastAsia="ru-RU"/>
              </w:rPr>
            </w:pPr>
          </w:p>
        </w:tc>
        <w:tc>
          <w:tcPr>
            <w:tcW w:w="3115" w:type="dxa"/>
            <w:vMerge/>
            <w:tcBorders>
              <w:top w:val="nil"/>
            </w:tcBorders>
          </w:tcPr>
          <w:p w:rsidR="00AD60A9" w:rsidRPr="00C670FA" w:rsidRDefault="00AD60A9" w:rsidP="00581B99">
            <w:pPr>
              <w:pStyle w:val="11"/>
              <w:spacing w:before="10"/>
              <w:rPr>
                <w:lang w:val="ru-RU" w:eastAsia="ru-RU"/>
              </w:rPr>
            </w:pPr>
          </w:p>
        </w:tc>
        <w:tc>
          <w:tcPr>
            <w:tcW w:w="8933" w:type="dxa"/>
          </w:tcPr>
          <w:p w:rsidR="00AD60A9" w:rsidRPr="00C670FA" w:rsidRDefault="00AD60A9" w:rsidP="00581B99">
            <w:pPr>
              <w:rPr>
                <w:rFonts w:ascii="Times New Roman" w:eastAsia="Times New Roman" w:hAnsi="Times New Roman" w:cs="Times New Roman"/>
                <w:sz w:val="24"/>
                <w:szCs w:val="24"/>
                <w:lang w:val="ru-RU" w:eastAsia="ru-RU"/>
              </w:rPr>
            </w:pPr>
            <w:r w:rsidRPr="00C670FA">
              <w:rPr>
                <w:rFonts w:ascii="Times New Roman" w:eastAsia="Times New Roman" w:hAnsi="Times New Roman" w:cs="Times New Roman"/>
                <w:sz w:val="24"/>
                <w:szCs w:val="24"/>
                <w:lang w:val="ru-RU" w:eastAsia="ru-RU"/>
              </w:rPr>
              <w:t>Способы ремонта узлов и элементов электрических и электронных систем.</w:t>
            </w:r>
          </w:p>
        </w:tc>
      </w:tr>
    </w:tbl>
    <w:p w:rsidR="00C670FA" w:rsidRDefault="00C670FA" w:rsidP="00A67DF4">
      <w:pPr>
        <w:pStyle w:val="11"/>
        <w:spacing w:before="10"/>
        <w:rPr>
          <w:b w:val="0"/>
        </w:rPr>
        <w:sectPr w:rsidR="00C670FA" w:rsidSect="00C670FA">
          <w:pgSz w:w="16838" w:h="11906" w:orient="landscape"/>
          <w:pgMar w:top="1701" w:right="1134" w:bottom="851" w:left="1134" w:header="709" w:footer="709" w:gutter="0"/>
          <w:cols w:space="708"/>
          <w:docGrid w:linePitch="360"/>
        </w:sectPr>
      </w:pPr>
    </w:p>
    <w:p w:rsidR="00A01CCD" w:rsidRDefault="00A01CCD" w:rsidP="00A67DF4">
      <w:pPr>
        <w:pStyle w:val="2"/>
        <w:spacing w:before="71" w:line="276" w:lineRule="auto"/>
        <w:ind w:right="2"/>
        <w:jc w:val="center"/>
        <w:rPr>
          <w:rFonts w:ascii="Times New Roman" w:hAnsi="Times New Roman" w:cs="Times New Roman"/>
          <w:b/>
          <w:color w:val="auto"/>
          <w:sz w:val="24"/>
          <w:szCs w:val="24"/>
        </w:rPr>
      </w:pPr>
    </w:p>
    <w:p w:rsidR="00A67DF4" w:rsidRPr="00F472F8" w:rsidRDefault="00A67DF4" w:rsidP="008C5B30">
      <w:pPr>
        <w:pStyle w:val="2"/>
        <w:spacing w:before="71" w:line="276" w:lineRule="auto"/>
        <w:ind w:right="2"/>
        <w:rPr>
          <w:rFonts w:ascii="Times New Roman" w:hAnsi="Times New Roman" w:cs="Times New Roman"/>
          <w:b/>
          <w:color w:val="auto"/>
          <w:sz w:val="24"/>
          <w:szCs w:val="24"/>
        </w:rPr>
      </w:pPr>
      <w:r w:rsidRPr="00F472F8">
        <w:rPr>
          <w:rFonts w:ascii="Times New Roman" w:hAnsi="Times New Roman" w:cs="Times New Roman"/>
          <w:b/>
          <w:color w:val="auto"/>
          <w:sz w:val="24"/>
          <w:szCs w:val="24"/>
        </w:rPr>
        <w:t>2. СТРУКТУРА И СОДЕРЖАНИЕ УЧЕБНОЙ ДИСЦИПЛИНЫ</w:t>
      </w:r>
    </w:p>
    <w:p w:rsidR="00A67DF4" w:rsidRPr="00D41634" w:rsidRDefault="00A67DF4" w:rsidP="00A67DF4">
      <w:pPr>
        <w:pStyle w:val="21"/>
        <w:widowControl w:val="0"/>
        <w:numPr>
          <w:ilvl w:val="1"/>
          <w:numId w:val="3"/>
        </w:numPr>
        <w:tabs>
          <w:tab w:val="left" w:pos="1069"/>
        </w:tabs>
        <w:autoSpaceDE w:val="0"/>
        <w:autoSpaceDN w:val="0"/>
        <w:spacing w:before="120" w:after="0" w:line="240" w:lineRule="auto"/>
        <w:ind w:left="113" w:firstLine="595"/>
        <w:rPr>
          <w:rFonts w:ascii="Times New Roman" w:hAnsi="Times New Roman" w:cs="Times New Roman"/>
          <w:sz w:val="24"/>
          <w:szCs w:val="24"/>
        </w:rPr>
      </w:pPr>
      <w:r w:rsidRPr="00D41634">
        <w:rPr>
          <w:rFonts w:ascii="Times New Roman" w:hAnsi="Times New Roman" w:cs="Times New Roman"/>
          <w:sz w:val="24"/>
          <w:szCs w:val="24"/>
        </w:rPr>
        <w:t xml:space="preserve"> Объем учебной дисциплины и виды учебной работы</w:t>
      </w:r>
    </w:p>
    <w:p w:rsidR="00A67DF4" w:rsidRPr="00D41634" w:rsidRDefault="00A67DF4" w:rsidP="00A67DF4">
      <w:pPr>
        <w:pStyle w:val="11"/>
        <w:spacing w:before="10" w:after="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1005"/>
        <w:gridCol w:w="1130"/>
      </w:tblGrid>
      <w:tr w:rsidR="00A67DF4" w:rsidRPr="00D41634" w:rsidTr="00AD60A9">
        <w:trPr>
          <w:trHeight w:val="315"/>
        </w:trPr>
        <w:tc>
          <w:tcPr>
            <w:tcW w:w="7196" w:type="dxa"/>
          </w:tcPr>
          <w:p w:rsidR="00A67DF4" w:rsidRPr="00D41634" w:rsidRDefault="00A67DF4" w:rsidP="00C670FA">
            <w:pPr>
              <w:pStyle w:val="3"/>
            </w:pPr>
            <w:r w:rsidRPr="00D41634">
              <w:t>Вид учебной работы</w:t>
            </w:r>
          </w:p>
        </w:tc>
        <w:tc>
          <w:tcPr>
            <w:tcW w:w="2135" w:type="dxa"/>
            <w:gridSpan w:val="2"/>
          </w:tcPr>
          <w:p w:rsidR="00A67DF4" w:rsidRPr="00D41634" w:rsidRDefault="00A67DF4" w:rsidP="00C670FA">
            <w:pPr>
              <w:pStyle w:val="3"/>
            </w:pPr>
            <w:r w:rsidRPr="00D41634">
              <w:t>Объем в часах</w:t>
            </w:r>
          </w:p>
        </w:tc>
      </w:tr>
      <w:tr w:rsidR="00A67DF4" w:rsidRPr="00D41634" w:rsidTr="00AD60A9">
        <w:trPr>
          <w:trHeight w:val="309"/>
        </w:trPr>
        <w:tc>
          <w:tcPr>
            <w:tcW w:w="7196" w:type="dxa"/>
          </w:tcPr>
          <w:p w:rsidR="00A67DF4" w:rsidRPr="00D41634" w:rsidRDefault="00A67DF4" w:rsidP="00C670FA">
            <w:pPr>
              <w:pStyle w:val="3"/>
            </w:pPr>
            <w:r w:rsidRPr="00D41634">
              <w:t>Объем образовательной программы учебной дисциплины</w:t>
            </w:r>
          </w:p>
        </w:tc>
        <w:tc>
          <w:tcPr>
            <w:tcW w:w="2135" w:type="dxa"/>
            <w:gridSpan w:val="2"/>
          </w:tcPr>
          <w:p w:rsidR="00A67DF4" w:rsidRPr="00D41634" w:rsidRDefault="00A67DF4" w:rsidP="00C670FA">
            <w:pPr>
              <w:pStyle w:val="3"/>
            </w:pPr>
            <w:r w:rsidRPr="00D41634">
              <w:t>3</w:t>
            </w:r>
            <w:r>
              <w:t>9</w:t>
            </w:r>
          </w:p>
        </w:tc>
      </w:tr>
      <w:tr w:rsidR="00A67DF4" w:rsidRPr="00D41634" w:rsidTr="00AD60A9">
        <w:trPr>
          <w:trHeight w:val="273"/>
        </w:trPr>
        <w:tc>
          <w:tcPr>
            <w:tcW w:w="7196" w:type="dxa"/>
          </w:tcPr>
          <w:p w:rsidR="00A67DF4" w:rsidRPr="00D41634" w:rsidRDefault="00A67DF4" w:rsidP="00C670FA">
            <w:pPr>
              <w:pStyle w:val="3"/>
            </w:pPr>
            <w:r w:rsidRPr="00D41634">
              <w:t>В том числе в форме практической подготовки</w:t>
            </w:r>
          </w:p>
        </w:tc>
        <w:tc>
          <w:tcPr>
            <w:tcW w:w="2135" w:type="dxa"/>
            <w:gridSpan w:val="2"/>
          </w:tcPr>
          <w:p w:rsidR="00A67DF4" w:rsidRPr="00D41634" w:rsidRDefault="000F62C6" w:rsidP="00C670FA">
            <w:pPr>
              <w:pStyle w:val="3"/>
            </w:pPr>
            <w:r>
              <w:t>22</w:t>
            </w:r>
          </w:p>
        </w:tc>
      </w:tr>
      <w:tr w:rsidR="00A67DF4" w:rsidRPr="00D41634" w:rsidTr="00AD60A9">
        <w:trPr>
          <w:trHeight w:val="305"/>
        </w:trPr>
        <w:tc>
          <w:tcPr>
            <w:tcW w:w="9331" w:type="dxa"/>
            <w:gridSpan w:val="3"/>
          </w:tcPr>
          <w:p w:rsidR="00A67DF4" w:rsidRPr="00D41634" w:rsidRDefault="00A67DF4" w:rsidP="00C670FA">
            <w:pPr>
              <w:pStyle w:val="3"/>
            </w:pPr>
            <w:r w:rsidRPr="00D41634">
              <w:t>в том числе:</w:t>
            </w:r>
          </w:p>
        </w:tc>
      </w:tr>
      <w:tr w:rsidR="00A67DF4" w:rsidRPr="00D41634" w:rsidTr="00AD60A9">
        <w:trPr>
          <w:trHeight w:val="370"/>
        </w:trPr>
        <w:tc>
          <w:tcPr>
            <w:tcW w:w="7196" w:type="dxa"/>
          </w:tcPr>
          <w:p w:rsidR="00A67DF4" w:rsidRPr="00D41634" w:rsidRDefault="00A67DF4" w:rsidP="00C670FA">
            <w:pPr>
              <w:pStyle w:val="3"/>
            </w:pPr>
            <w:r w:rsidRPr="00D41634">
              <w:t>теоретическое обучение</w:t>
            </w:r>
          </w:p>
        </w:tc>
        <w:tc>
          <w:tcPr>
            <w:tcW w:w="2135" w:type="dxa"/>
            <w:gridSpan w:val="2"/>
          </w:tcPr>
          <w:p w:rsidR="00A67DF4" w:rsidRPr="00D41634" w:rsidRDefault="00A67DF4" w:rsidP="00C670FA">
            <w:pPr>
              <w:pStyle w:val="3"/>
            </w:pPr>
            <w:r>
              <w:t>17</w:t>
            </w:r>
          </w:p>
        </w:tc>
      </w:tr>
      <w:tr w:rsidR="000F62C6" w:rsidRPr="00D41634" w:rsidTr="00AD60A9">
        <w:trPr>
          <w:trHeight w:val="370"/>
        </w:trPr>
        <w:tc>
          <w:tcPr>
            <w:tcW w:w="7196" w:type="dxa"/>
          </w:tcPr>
          <w:p w:rsidR="000F62C6" w:rsidRPr="00D41634" w:rsidRDefault="000F62C6" w:rsidP="00C670FA">
            <w:pPr>
              <w:pStyle w:val="3"/>
            </w:pPr>
            <w:r>
              <w:t xml:space="preserve">В </w:t>
            </w:r>
            <w:proofErr w:type="spellStart"/>
            <w:r>
              <w:t>т.ч.профессионально</w:t>
            </w:r>
            <w:proofErr w:type="spellEnd"/>
            <w:r>
              <w:t>-ориентированного содержания</w:t>
            </w:r>
          </w:p>
        </w:tc>
        <w:tc>
          <w:tcPr>
            <w:tcW w:w="2135" w:type="dxa"/>
            <w:gridSpan w:val="2"/>
          </w:tcPr>
          <w:p w:rsidR="000F62C6" w:rsidRDefault="000F62C6" w:rsidP="00C670FA">
            <w:pPr>
              <w:pStyle w:val="3"/>
            </w:pPr>
            <w:r>
              <w:t>2</w:t>
            </w:r>
          </w:p>
        </w:tc>
      </w:tr>
      <w:tr w:rsidR="00A67DF4" w:rsidRPr="00D41634" w:rsidTr="00AD60A9">
        <w:trPr>
          <w:trHeight w:val="241"/>
        </w:trPr>
        <w:tc>
          <w:tcPr>
            <w:tcW w:w="7196" w:type="dxa"/>
          </w:tcPr>
          <w:p w:rsidR="00A67DF4" w:rsidRPr="00D41634" w:rsidRDefault="00A67DF4" w:rsidP="00C670FA">
            <w:pPr>
              <w:pStyle w:val="3"/>
            </w:pPr>
            <w:r w:rsidRPr="00D41634">
              <w:t>практические занятия</w:t>
            </w:r>
          </w:p>
        </w:tc>
        <w:tc>
          <w:tcPr>
            <w:tcW w:w="2135" w:type="dxa"/>
            <w:gridSpan w:val="2"/>
          </w:tcPr>
          <w:p w:rsidR="00A67DF4" w:rsidRPr="00D41634" w:rsidRDefault="00A67DF4" w:rsidP="00C670FA">
            <w:pPr>
              <w:pStyle w:val="3"/>
            </w:pPr>
            <w:r w:rsidRPr="00D41634">
              <w:t>22</w:t>
            </w:r>
          </w:p>
        </w:tc>
      </w:tr>
      <w:tr w:rsidR="000F62C6" w:rsidRPr="00D41634" w:rsidTr="00AD60A9">
        <w:trPr>
          <w:trHeight w:val="241"/>
        </w:trPr>
        <w:tc>
          <w:tcPr>
            <w:tcW w:w="7196" w:type="dxa"/>
          </w:tcPr>
          <w:p w:rsidR="000F62C6" w:rsidRPr="00D41634" w:rsidRDefault="000F62C6" w:rsidP="00C670FA">
            <w:pPr>
              <w:pStyle w:val="3"/>
            </w:pPr>
            <w:r>
              <w:t xml:space="preserve">В </w:t>
            </w:r>
            <w:proofErr w:type="spellStart"/>
            <w:r>
              <w:t>т.ч.профессионально</w:t>
            </w:r>
            <w:proofErr w:type="spellEnd"/>
            <w:r>
              <w:t>-ориентированного содержания</w:t>
            </w:r>
          </w:p>
        </w:tc>
        <w:tc>
          <w:tcPr>
            <w:tcW w:w="2135" w:type="dxa"/>
            <w:gridSpan w:val="2"/>
          </w:tcPr>
          <w:p w:rsidR="000F62C6" w:rsidRPr="00D41634" w:rsidRDefault="00E6215F" w:rsidP="00C670FA">
            <w:pPr>
              <w:pStyle w:val="3"/>
            </w:pPr>
            <w:r>
              <w:t>8</w:t>
            </w:r>
          </w:p>
        </w:tc>
      </w:tr>
      <w:tr w:rsidR="00A67DF4" w:rsidRPr="00D41634" w:rsidTr="00A67DF4">
        <w:trPr>
          <w:trHeight w:val="344"/>
        </w:trPr>
        <w:tc>
          <w:tcPr>
            <w:tcW w:w="7196" w:type="dxa"/>
            <w:vAlign w:val="center"/>
          </w:tcPr>
          <w:p w:rsidR="00A67DF4" w:rsidRPr="00D41634" w:rsidRDefault="00A67DF4" w:rsidP="00AD60A9">
            <w:pPr>
              <w:suppressAutoHyphens/>
              <w:rPr>
                <w:rFonts w:ascii="Times New Roman" w:hAnsi="Times New Roman" w:cs="Times New Roman"/>
                <w:i/>
                <w:sz w:val="24"/>
                <w:szCs w:val="24"/>
              </w:rPr>
            </w:pPr>
          </w:p>
        </w:tc>
        <w:tc>
          <w:tcPr>
            <w:tcW w:w="1005" w:type="dxa"/>
          </w:tcPr>
          <w:p w:rsidR="00A67DF4" w:rsidRPr="00D41634" w:rsidRDefault="005C1C58" w:rsidP="00C670FA">
            <w:pPr>
              <w:pStyle w:val="3"/>
            </w:pPr>
            <w:r>
              <w:t>1сем.</w:t>
            </w:r>
          </w:p>
        </w:tc>
        <w:tc>
          <w:tcPr>
            <w:tcW w:w="1130" w:type="dxa"/>
          </w:tcPr>
          <w:p w:rsidR="00A67DF4" w:rsidRPr="00D41634" w:rsidRDefault="005C1C58" w:rsidP="00C670FA">
            <w:pPr>
              <w:pStyle w:val="3"/>
            </w:pPr>
            <w:r>
              <w:t>2сем.</w:t>
            </w:r>
          </w:p>
        </w:tc>
      </w:tr>
      <w:tr w:rsidR="00A67DF4" w:rsidRPr="00B40803" w:rsidTr="00A67DF4">
        <w:trPr>
          <w:trHeight w:val="488"/>
        </w:trPr>
        <w:tc>
          <w:tcPr>
            <w:tcW w:w="7196" w:type="dxa"/>
          </w:tcPr>
          <w:p w:rsidR="00A67DF4" w:rsidRPr="001F47EA" w:rsidRDefault="00A67DF4" w:rsidP="00C670FA">
            <w:pPr>
              <w:pStyle w:val="3"/>
            </w:pPr>
            <w:r w:rsidRPr="001F47EA">
              <w:t>Промежуточная аттестация</w:t>
            </w:r>
            <w:r>
              <w:t>-зачет</w:t>
            </w:r>
          </w:p>
        </w:tc>
        <w:tc>
          <w:tcPr>
            <w:tcW w:w="1005" w:type="dxa"/>
          </w:tcPr>
          <w:p w:rsidR="00A67DF4" w:rsidRPr="00B40803" w:rsidRDefault="005C1C58" w:rsidP="00C670FA">
            <w:pPr>
              <w:pStyle w:val="3"/>
            </w:pPr>
            <w:r>
              <w:t>17</w:t>
            </w:r>
          </w:p>
        </w:tc>
        <w:tc>
          <w:tcPr>
            <w:tcW w:w="1130" w:type="dxa"/>
          </w:tcPr>
          <w:p w:rsidR="00A67DF4" w:rsidRPr="00B40803" w:rsidRDefault="005C1C58" w:rsidP="00C670FA">
            <w:pPr>
              <w:pStyle w:val="3"/>
            </w:pPr>
            <w:r>
              <w:t>22</w:t>
            </w:r>
          </w:p>
        </w:tc>
      </w:tr>
    </w:tbl>
    <w:p w:rsidR="00A67DF4" w:rsidRDefault="00A67DF4" w:rsidP="00A67DF4"/>
    <w:p w:rsidR="00A67DF4" w:rsidRDefault="00A67DF4" w:rsidP="00A67DF4"/>
    <w:p w:rsidR="00A67DF4" w:rsidRDefault="00A67DF4" w:rsidP="00A67DF4"/>
    <w:p w:rsidR="00C670FA" w:rsidRDefault="00C670FA" w:rsidP="00A67DF4">
      <w:pPr>
        <w:pStyle w:val="21"/>
        <w:widowControl w:val="0"/>
        <w:numPr>
          <w:ilvl w:val="2"/>
          <w:numId w:val="3"/>
        </w:numPr>
        <w:tabs>
          <w:tab w:val="left" w:pos="503"/>
        </w:tabs>
        <w:autoSpaceDE w:val="0"/>
        <w:autoSpaceDN w:val="0"/>
        <w:spacing w:before="77" w:after="0" w:line="240" w:lineRule="auto"/>
        <w:ind w:left="502" w:hanging="389"/>
        <w:rPr>
          <w:rFonts w:ascii="Times New Roman" w:hAnsi="Times New Roman" w:cs="Times New Roman"/>
          <w:sz w:val="28"/>
          <w:szCs w:val="28"/>
        </w:rPr>
      </w:pPr>
      <w:r>
        <w:rPr>
          <w:rFonts w:ascii="Times New Roman" w:hAnsi="Times New Roman" w:cs="Times New Roman"/>
          <w:sz w:val="28"/>
          <w:szCs w:val="28"/>
        </w:rPr>
        <w:br w:type="page"/>
      </w:r>
    </w:p>
    <w:p w:rsidR="00C670FA" w:rsidRDefault="00C670FA" w:rsidP="00A67DF4">
      <w:pPr>
        <w:pStyle w:val="21"/>
        <w:widowControl w:val="0"/>
        <w:numPr>
          <w:ilvl w:val="2"/>
          <w:numId w:val="3"/>
        </w:numPr>
        <w:tabs>
          <w:tab w:val="left" w:pos="503"/>
        </w:tabs>
        <w:autoSpaceDE w:val="0"/>
        <w:autoSpaceDN w:val="0"/>
        <w:spacing w:before="77" w:after="0" w:line="240" w:lineRule="auto"/>
        <w:ind w:left="502" w:hanging="389"/>
        <w:rPr>
          <w:rFonts w:ascii="Times New Roman" w:hAnsi="Times New Roman" w:cs="Times New Roman"/>
          <w:sz w:val="28"/>
          <w:szCs w:val="28"/>
        </w:rPr>
        <w:sectPr w:rsidR="00C670FA">
          <w:pgSz w:w="11906" w:h="16838"/>
          <w:pgMar w:top="1134" w:right="850" w:bottom="1134" w:left="1701" w:header="708" w:footer="708" w:gutter="0"/>
          <w:cols w:space="708"/>
          <w:docGrid w:linePitch="360"/>
        </w:sectPr>
      </w:pPr>
    </w:p>
    <w:p w:rsidR="00A67DF4" w:rsidRPr="004C5E48" w:rsidRDefault="00A67DF4" w:rsidP="00A67DF4">
      <w:pPr>
        <w:pStyle w:val="21"/>
        <w:widowControl w:val="0"/>
        <w:numPr>
          <w:ilvl w:val="2"/>
          <w:numId w:val="3"/>
        </w:numPr>
        <w:tabs>
          <w:tab w:val="left" w:pos="503"/>
        </w:tabs>
        <w:autoSpaceDE w:val="0"/>
        <w:autoSpaceDN w:val="0"/>
        <w:spacing w:before="77" w:after="0" w:line="240" w:lineRule="auto"/>
        <w:ind w:left="502" w:hanging="389"/>
        <w:rPr>
          <w:rFonts w:ascii="Times New Roman" w:hAnsi="Times New Roman" w:cs="Times New Roman"/>
          <w:b/>
          <w:sz w:val="28"/>
          <w:szCs w:val="28"/>
        </w:rPr>
      </w:pPr>
      <w:r w:rsidRPr="004C5E48">
        <w:rPr>
          <w:rFonts w:ascii="Times New Roman" w:hAnsi="Times New Roman" w:cs="Times New Roman"/>
          <w:sz w:val="28"/>
          <w:szCs w:val="28"/>
        </w:rPr>
        <w:lastRenderedPageBreak/>
        <w:t>Тематический план и содержание учебной дисциплины</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0518"/>
        <w:gridCol w:w="2693"/>
      </w:tblGrid>
      <w:tr w:rsidR="00C670FA" w:rsidRPr="00FD2C7A" w:rsidTr="00C670FA">
        <w:tc>
          <w:tcPr>
            <w:tcW w:w="2099" w:type="dxa"/>
            <w:vAlign w:val="center"/>
          </w:tcPr>
          <w:p w:rsidR="00C670FA" w:rsidRPr="00FD2C7A" w:rsidRDefault="00C670FA" w:rsidP="00C670FA">
            <w:pPr>
              <w:pStyle w:val="3"/>
              <w:rPr>
                <w:b/>
              </w:rPr>
            </w:pPr>
            <w:r w:rsidRPr="00FD2C7A">
              <w:t>Наименование разделов и тем</w:t>
            </w:r>
          </w:p>
        </w:tc>
        <w:tc>
          <w:tcPr>
            <w:tcW w:w="10518" w:type="dxa"/>
            <w:vAlign w:val="center"/>
          </w:tcPr>
          <w:p w:rsidR="00C670FA" w:rsidRPr="00FD2C7A" w:rsidRDefault="00C670FA" w:rsidP="00C670FA">
            <w:pPr>
              <w:pStyle w:val="3"/>
              <w:rPr>
                <w:b/>
              </w:rPr>
            </w:pPr>
            <w:r w:rsidRPr="00FD2C7A">
              <w:t>Содержание и формы организации деятельности обучающихся</w:t>
            </w:r>
          </w:p>
        </w:tc>
        <w:tc>
          <w:tcPr>
            <w:tcW w:w="2693" w:type="dxa"/>
            <w:vAlign w:val="center"/>
          </w:tcPr>
          <w:p w:rsidR="00C670FA" w:rsidRPr="00FD2C7A" w:rsidRDefault="00C670FA" w:rsidP="00C670FA">
            <w:pPr>
              <w:pStyle w:val="3"/>
              <w:rPr>
                <w:b/>
              </w:rPr>
            </w:pPr>
            <w:r w:rsidRPr="00FD2C7A">
              <w:t xml:space="preserve">Объем, </w:t>
            </w:r>
            <w:proofErr w:type="spellStart"/>
            <w:r w:rsidRPr="00FD2C7A">
              <w:t>ак</w:t>
            </w:r>
            <w:proofErr w:type="spellEnd"/>
            <w:r w:rsidRPr="00FD2C7A">
              <w:t xml:space="preserve">. ч / в том числе в форме практической подготовки, </w:t>
            </w:r>
            <w:proofErr w:type="spellStart"/>
            <w:r w:rsidRPr="00FD2C7A">
              <w:t>ак</w:t>
            </w:r>
            <w:proofErr w:type="spellEnd"/>
            <w:r w:rsidRPr="00FD2C7A">
              <w:t>. ч</w:t>
            </w:r>
            <w:r w:rsidRPr="00FD2C7A">
              <w:rPr>
                <w:rStyle w:val="a5"/>
                <w:bCs/>
              </w:rPr>
              <w:footnoteReference w:id="1"/>
            </w:r>
          </w:p>
        </w:tc>
      </w:tr>
      <w:tr w:rsidR="00C670FA" w:rsidRPr="00FD2C7A" w:rsidTr="00C670FA">
        <w:tc>
          <w:tcPr>
            <w:tcW w:w="2099" w:type="dxa"/>
            <w:vMerge w:val="restart"/>
          </w:tcPr>
          <w:p w:rsidR="00C670FA" w:rsidRPr="00FD2C7A" w:rsidRDefault="00C670FA" w:rsidP="00C670FA">
            <w:pPr>
              <w:pStyle w:val="3"/>
              <w:rPr>
                <w:b/>
              </w:rPr>
            </w:pPr>
            <w:r w:rsidRPr="00FD2C7A">
              <w:t>Тема 1.</w:t>
            </w:r>
          </w:p>
          <w:p w:rsidR="00C670FA" w:rsidRPr="00FD2C7A" w:rsidRDefault="00C670FA" w:rsidP="00C670FA">
            <w:pPr>
              <w:pStyle w:val="3"/>
              <w:rPr>
                <w:b/>
              </w:rPr>
            </w:pPr>
            <w:r w:rsidRPr="00FD2C7A">
              <w:t>Электробезопасность</w:t>
            </w:r>
          </w:p>
        </w:tc>
        <w:tc>
          <w:tcPr>
            <w:tcW w:w="10518" w:type="dxa"/>
          </w:tcPr>
          <w:p w:rsidR="00C670FA" w:rsidRPr="00FD2C7A" w:rsidRDefault="00C670FA" w:rsidP="00C670FA">
            <w:pPr>
              <w:pStyle w:val="3"/>
              <w:rPr>
                <w:b/>
              </w:rPr>
            </w:pPr>
            <w:r w:rsidRPr="00FD2C7A">
              <w:t xml:space="preserve">Содержание </w:t>
            </w:r>
          </w:p>
        </w:tc>
        <w:tc>
          <w:tcPr>
            <w:tcW w:w="2693" w:type="dxa"/>
          </w:tcPr>
          <w:p w:rsidR="00C670FA" w:rsidRPr="00FD2C7A" w:rsidRDefault="00C670FA" w:rsidP="00C670FA">
            <w:pPr>
              <w:pStyle w:val="3"/>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1. Действие электрического тока на организм, основные причины поражения электрическим током, назначение и </w:t>
            </w:r>
            <w:bookmarkStart w:id="1" w:name="_GoBack"/>
            <w:bookmarkEnd w:id="1"/>
            <w:r w:rsidRPr="00FD2C7A">
              <w:t>роль защитного заземления</w:t>
            </w:r>
            <w:r>
              <w:t>( ОУД.13 ОБЖ,</w:t>
            </w:r>
            <w:r w:rsidRPr="00EE0251">
              <w:t xml:space="preserve"> 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1</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rPr>
                <w:b/>
              </w:rPr>
            </w:pPr>
            <w:r w:rsidRPr="00FD2C7A">
              <w:t>В том числе практических занятий и лабораторных работ</w:t>
            </w:r>
          </w:p>
        </w:tc>
        <w:tc>
          <w:tcPr>
            <w:tcW w:w="2693" w:type="dxa"/>
            <w:vMerge w:val="restart"/>
          </w:tcPr>
          <w:p w:rsidR="00C670FA" w:rsidRPr="00FD2C7A" w:rsidRDefault="00C670FA" w:rsidP="00C670FA">
            <w:pPr>
              <w:pStyle w:val="3"/>
            </w:pPr>
            <w: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1. «Выбор способов заземления и </w:t>
            </w:r>
            <w:proofErr w:type="spellStart"/>
            <w:r w:rsidRPr="00FD2C7A">
              <w:t>зануления</w:t>
            </w:r>
            <w:proofErr w:type="spellEnd"/>
            <w:r w:rsidRPr="00FD2C7A">
              <w:t xml:space="preserve"> электроустановок»</w:t>
            </w:r>
          </w:p>
        </w:tc>
        <w:tc>
          <w:tcPr>
            <w:tcW w:w="2693" w:type="dxa"/>
            <w:vMerge/>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val="restart"/>
          </w:tcPr>
          <w:p w:rsidR="00C670FA" w:rsidRPr="00FD2C7A" w:rsidRDefault="00C670FA" w:rsidP="00C670FA">
            <w:pPr>
              <w:pStyle w:val="3"/>
              <w:rPr>
                <w:b/>
              </w:rPr>
            </w:pPr>
            <w:r w:rsidRPr="00FD2C7A">
              <w:t>Тема 2.</w:t>
            </w:r>
          </w:p>
          <w:p w:rsidR="00C670FA" w:rsidRPr="00FD2C7A" w:rsidRDefault="00C670FA" w:rsidP="00C670FA">
            <w:pPr>
              <w:pStyle w:val="3"/>
              <w:rPr>
                <w:b/>
              </w:rPr>
            </w:pPr>
            <w:r w:rsidRPr="00FD2C7A">
              <w:t>Электрические цепи постоянного тока</w:t>
            </w:r>
          </w:p>
        </w:tc>
        <w:tc>
          <w:tcPr>
            <w:tcW w:w="10518" w:type="dxa"/>
          </w:tcPr>
          <w:p w:rsidR="00C670FA" w:rsidRPr="00FD2C7A" w:rsidRDefault="00C670FA" w:rsidP="00C670FA">
            <w:pPr>
              <w:pStyle w:val="3"/>
              <w:rPr>
                <w:b/>
              </w:rPr>
            </w:pPr>
            <w:r w:rsidRPr="00FD2C7A">
              <w:t xml:space="preserve">Содержание </w:t>
            </w:r>
          </w:p>
        </w:tc>
        <w:tc>
          <w:tcPr>
            <w:tcW w:w="2693" w:type="dxa"/>
          </w:tcPr>
          <w:p w:rsidR="00C670FA" w:rsidRPr="00FD2C7A" w:rsidRDefault="00C670FA" w:rsidP="00C670FA">
            <w:pPr>
              <w:pStyle w:val="3"/>
            </w:pPr>
          </w:p>
        </w:tc>
      </w:tr>
      <w:tr w:rsidR="00C670FA" w:rsidRPr="00FD2C7A" w:rsidTr="00C670FA">
        <w:trPr>
          <w:trHeight w:val="414"/>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1. </w:t>
            </w:r>
            <w:r w:rsidRPr="00EE0251">
              <w:t>Условные обозначения, применяемые в электрических схемах; определения электрической цепи, участков и элементов цепи, ЭДС, напряжения, электрического сопротивления, проводимости.</w:t>
            </w:r>
            <w:r>
              <w:t xml:space="preserve"> </w:t>
            </w:r>
            <w:r w:rsidRPr="00EE0251">
              <w:t>(ОУД.06. Физика, 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rPr>
          <w:trHeight w:val="469"/>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EE0251" w:rsidRDefault="00C670FA" w:rsidP="00C670FA">
            <w:pPr>
              <w:pStyle w:val="3"/>
            </w:pPr>
            <w:r>
              <w:t>2.</w:t>
            </w:r>
            <w:r w:rsidRPr="00EE0251">
              <w:t>Силы электрического тока, направления, единицы измерения. Закон Ома для участка и полной цепи, формулы, формулировки. Законы Кирхгофа</w:t>
            </w:r>
          </w:p>
        </w:tc>
        <w:tc>
          <w:tcPr>
            <w:tcW w:w="2693" w:type="dxa"/>
          </w:tcPr>
          <w:p w:rsidR="00C670F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rPr>
                <w:b/>
              </w:rPr>
            </w:pPr>
            <w:r w:rsidRPr="00FD2C7A">
              <w:t>В том числе практических занятий и лабораторных работ</w:t>
            </w:r>
          </w:p>
        </w:tc>
        <w:tc>
          <w:tcPr>
            <w:tcW w:w="2693" w:type="dxa"/>
          </w:tcPr>
          <w:p w:rsidR="00C670FA" w:rsidRPr="00FD2C7A" w:rsidRDefault="00C670FA" w:rsidP="00C670FA">
            <w:pPr>
              <w:pStyle w:val="3"/>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Решение задач с использованием законов Ома</w:t>
            </w:r>
            <w:r>
              <w:t xml:space="preserve">. (ОУД.04 Математика, </w:t>
            </w:r>
            <w:r w:rsidRPr="00EE0251">
              <w:t>профессионально-ориентированного содержания)</w:t>
            </w:r>
          </w:p>
        </w:tc>
        <w:tc>
          <w:tcPr>
            <w:tcW w:w="2693" w:type="dxa"/>
          </w:tcPr>
          <w:p w:rsidR="00C670FA" w:rsidRPr="00FD2C7A" w:rsidRDefault="00C670FA" w:rsidP="00C670FA">
            <w:pPr>
              <w:pStyle w:val="3"/>
            </w:pPr>
            <w: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2. Решение задач с использованием закона Кирхгофа</w:t>
            </w:r>
            <w:r>
              <w:t>. (ОУД.06 Физика,</w:t>
            </w:r>
            <w:r w:rsidRPr="00EE0251">
              <w:t xml:space="preserve"> профессионально-ориентированного содержания)</w:t>
            </w:r>
          </w:p>
        </w:tc>
        <w:tc>
          <w:tcPr>
            <w:tcW w:w="2693" w:type="dxa"/>
          </w:tcPr>
          <w:p w:rsidR="00C670FA" w:rsidRPr="00FD2C7A" w:rsidRDefault="00C670FA" w:rsidP="00C670FA">
            <w:pPr>
              <w:pStyle w:val="3"/>
            </w:pPr>
            <w: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pStyle w:val="3"/>
            </w:pPr>
          </w:p>
        </w:tc>
      </w:tr>
      <w:tr w:rsidR="00C670FA" w:rsidRPr="00FD2C7A" w:rsidTr="00C670FA">
        <w:tc>
          <w:tcPr>
            <w:tcW w:w="2099" w:type="dxa"/>
            <w:vMerge w:val="restart"/>
          </w:tcPr>
          <w:p w:rsidR="00C670FA" w:rsidRPr="00FD2C7A" w:rsidRDefault="00C670FA" w:rsidP="00C670FA">
            <w:pPr>
              <w:pStyle w:val="3"/>
              <w:rPr>
                <w:b/>
              </w:rPr>
            </w:pPr>
            <w:r w:rsidRPr="00FD2C7A">
              <w:t>Тема 3. Магнитное поле</w:t>
            </w:r>
          </w:p>
        </w:tc>
        <w:tc>
          <w:tcPr>
            <w:tcW w:w="10518" w:type="dxa"/>
          </w:tcPr>
          <w:p w:rsidR="00C670FA" w:rsidRPr="00FD2C7A" w:rsidRDefault="00C670FA" w:rsidP="00C670FA">
            <w:pPr>
              <w:pStyle w:val="3"/>
              <w:rPr>
                <w:b/>
              </w:rPr>
            </w:pPr>
            <w:r w:rsidRPr="00FD2C7A">
              <w:t xml:space="preserve">Содержание </w:t>
            </w:r>
          </w:p>
        </w:tc>
        <w:tc>
          <w:tcPr>
            <w:tcW w:w="2693" w:type="dxa"/>
            <w:vMerge w:val="restart"/>
          </w:tcPr>
          <w:p w:rsidR="00C670FA" w:rsidRPr="00FD2C7A" w:rsidRDefault="00C670FA" w:rsidP="00C670FA">
            <w:pPr>
              <w:pStyle w:val="3"/>
            </w:pPr>
          </w:p>
          <w:p w:rsidR="00C670FA" w:rsidRPr="00FD2C7A" w:rsidRDefault="00C670FA" w:rsidP="00C670FA">
            <w:pPr>
              <w:pStyle w:val="3"/>
            </w:pPr>
          </w:p>
        </w:tc>
      </w:tr>
      <w:tr w:rsidR="00C670FA" w:rsidRPr="00FD2C7A" w:rsidTr="00C670FA">
        <w:tc>
          <w:tcPr>
            <w:tcW w:w="2099" w:type="dxa"/>
            <w:vMerge/>
          </w:tcPr>
          <w:p w:rsidR="00C670FA" w:rsidRPr="00FD2C7A" w:rsidRDefault="00C670FA" w:rsidP="00C670FA">
            <w:pPr>
              <w:pStyle w:val="3"/>
            </w:pPr>
          </w:p>
        </w:tc>
        <w:tc>
          <w:tcPr>
            <w:tcW w:w="10518" w:type="dxa"/>
          </w:tcPr>
          <w:p w:rsidR="00C670FA" w:rsidRPr="00FD2C7A" w:rsidRDefault="00C670FA" w:rsidP="00C670FA">
            <w:pPr>
              <w:pStyle w:val="3"/>
            </w:pPr>
          </w:p>
        </w:tc>
        <w:tc>
          <w:tcPr>
            <w:tcW w:w="2693" w:type="dxa"/>
            <w:vMerge/>
          </w:tcPr>
          <w:p w:rsidR="00C670FA" w:rsidRPr="00FD2C7A" w:rsidRDefault="00C670FA" w:rsidP="00C670FA">
            <w:pPr>
              <w:pStyle w:val="3"/>
            </w:pPr>
          </w:p>
        </w:tc>
      </w:tr>
      <w:tr w:rsidR="00C670FA" w:rsidRPr="00FD2C7A" w:rsidTr="00C670FA">
        <w:trPr>
          <w:trHeight w:val="879"/>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1. Магнитные материалы. Применение </w:t>
            </w:r>
            <w:proofErr w:type="spellStart"/>
            <w:r w:rsidRPr="00FD2C7A">
              <w:t>ферромагнитных</w:t>
            </w:r>
            <w:proofErr w:type="spellEnd"/>
            <w:r w:rsidRPr="00FD2C7A">
              <w:t xml:space="preserve"> материалов. Действие магнитного поля на проводник с током. Электромагниты и их применение. Закон электромагнитной индукции. Правило Ленца. </w:t>
            </w:r>
            <w:r>
              <w:t xml:space="preserve">(ОУД. 06 Физика, </w:t>
            </w:r>
            <w:r w:rsidRPr="00EE0251">
              <w:t>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1</w:t>
            </w:r>
          </w:p>
        </w:tc>
      </w:tr>
      <w:tr w:rsidR="00C670FA" w:rsidRPr="00FD2C7A" w:rsidTr="00C670FA">
        <w:trPr>
          <w:trHeight w:val="510"/>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Самоиндукция. Использование закона электромагнитной индукции и явления взаимоиндукции в электротехнических устройствах</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1</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В том числе практических занятий и лабораторных работ</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val="restart"/>
          </w:tcPr>
          <w:p w:rsidR="00C670FA" w:rsidRPr="00FD2C7A" w:rsidRDefault="00C670FA" w:rsidP="00C670FA">
            <w:pPr>
              <w:pStyle w:val="3"/>
              <w:rPr>
                <w:b/>
              </w:rPr>
            </w:pPr>
            <w:r w:rsidRPr="00FD2C7A">
              <w:t>Тема 4.</w:t>
            </w:r>
          </w:p>
          <w:p w:rsidR="00C670FA" w:rsidRPr="00FD2C7A" w:rsidRDefault="00C670FA" w:rsidP="00AD60A9">
            <w:pPr>
              <w:rPr>
                <w:rFonts w:ascii="Times New Roman" w:hAnsi="Times New Roman" w:cs="Times New Roman"/>
                <w:sz w:val="24"/>
                <w:szCs w:val="24"/>
              </w:rPr>
            </w:pPr>
            <w:r w:rsidRPr="00FD2C7A">
              <w:rPr>
                <w:rFonts w:ascii="Times New Roman" w:hAnsi="Times New Roman" w:cs="Times New Roman"/>
                <w:b/>
                <w:sz w:val="24"/>
                <w:szCs w:val="24"/>
              </w:rPr>
              <w:t>Электрические цепи переменного тока</w:t>
            </w:r>
          </w:p>
          <w:p w:rsidR="00C670FA" w:rsidRPr="00FD2C7A" w:rsidRDefault="00C670FA" w:rsidP="00AD60A9">
            <w:pPr>
              <w:rPr>
                <w:rFonts w:ascii="Times New Roman" w:hAnsi="Times New Roman" w:cs="Times New Roman"/>
                <w:sz w:val="24"/>
                <w:szCs w:val="24"/>
              </w:rPr>
            </w:pPr>
          </w:p>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Содержание </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rPr>
          <w:trHeight w:val="439"/>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 xml:space="preserve">1. Синусоидальный переменный ток. Параметры и форма представления переменных ЭДС, напряжения и тока. Закон Ома для этих цепей. Резонанс напряжений. </w:t>
            </w:r>
            <w:r>
              <w:t xml:space="preserve">         </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rPr>
          <w:trHeight w:val="492"/>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Разветвлённые цепи переменного тока с активным, индуктивным и ёмкостным элементами. Резонанс токов. Коэффициент мощности и способы его повышения</w:t>
            </w:r>
          </w:p>
        </w:tc>
        <w:tc>
          <w:tcPr>
            <w:tcW w:w="2693" w:type="dxa"/>
          </w:tcPr>
          <w:p w:rsidR="00C670F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В том числе практических занятий и лабораторных работ</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«Исследование характеристик последовательного соединения активного сопротивления, емкости и индуктивности»</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2. «Исследование характеристик параллельного соединения катушки индуктивности и конденсатора»</w:t>
            </w:r>
            <w:r>
              <w:t xml:space="preserve"> (ОУД. 06 Физика, </w:t>
            </w:r>
            <w:r w:rsidRPr="00EE0251">
              <w:t>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val="restart"/>
          </w:tcPr>
          <w:p w:rsidR="00C670FA" w:rsidRPr="00FD2C7A" w:rsidRDefault="00C670FA" w:rsidP="00C670FA">
            <w:pPr>
              <w:pStyle w:val="3"/>
              <w:rPr>
                <w:b/>
              </w:rPr>
            </w:pPr>
            <w:r w:rsidRPr="00FD2C7A">
              <w:t>Тема 5.</w:t>
            </w:r>
          </w:p>
          <w:p w:rsidR="00C670FA" w:rsidRPr="00FD2C7A" w:rsidRDefault="00C670FA" w:rsidP="00AD60A9">
            <w:pPr>
              <w:rPr>
                <w:rFonts w:ascii="Times New Roman" w:hAnsi="Times New Roman" w:cs="Times New Roman"/>
                <w:sz w:val="24"/>
                <w:szCs w:val="24"/>
              </w:rPr>
            </w:pPr>
            <w:r w:rsidRPr="00FD2C7A">
              <w:rPr>
                <w:rFonts w:ascii="Times New Roman" w:hAnsi="Times New Roman" w:cs="Times New Roman"/>
                <w:b/>
                <w:sz w:val="24"/>
                <w:szCs w:val="24"/>
              </w:rPr>
              <w:t>Электроизмерительные приборы</w:t>
            </w:r>
          </w:p>
        </w:tc>
        <w:tc>
          <w:tcPr>
            <w:tcW w:w="10518" w:type="dxa"/>
          </w:tcPr>
          <w:p w:rsidR="00C670FA" w:rsidRPr="00FD2C7A" w:rsidRDefault="00C670FA" w:rsidP="00C670FA">
            <w:pPr>
              <w:pStyle w:val="3"/>
            </w:pPr>
            <w:r w:rsidRPr="00FD2C7A">
              <w:t xml:space="preserve">Содержание </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Классификация электроизмерительных приборов. Класс точности электроизмерительных приборов. Измерение напряжения и тока. Расширение пределов измерения вольтметров и амперметров. Измерение электрического сопротивления постоянному току. Использование электрических методов для измерения неэлектрических величин при эксплуатации и обслуживании автомобилей</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В том числе практических занятий и лабораторных работ</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Решение задач «Определение точности измерительных приборов» на основе теории определения точности измерительных приборов</w:t>
            </w:r>
            <w:r>
              <w:t xml:space="preserve">. (ОУД.04 Математика, </w:t>
            </w:r>
            <w:r w:rsidRPr="00EE0251">
              <w:t>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val="restart"/>
          </w:tcPr>
          <w:p w:rsidR="00C670FA" w:rsidRPr="00FD2C7A" w:rsidRDefault="00C670FA" w:rsidP="00AD60A9">
            <w:pPr>
              <w:rPr>
                <w:rFonts w:ascii="Times New Roman" w:hAnsi="Times New Roman" w:cs="Times New Roman"/>
                <w:sz w:val="24"/>
                <w:szCs w:val="24"/>
              </w:rPr>
            </w:pPr>
            <w:r w:rsidRPr="00FD2C7A">
              <w:rPr>
                <w:rFonts w:ascii="Times New Roman" w:hAnsi="Times New Roman" w:cs="Times New Roman"/>
                <w:b/>
                <w:sz w:val="24"/>
                <w:szCs w:val="24"/>
              </w:rPr>
              <w:t>Тема 6. Электротехнические устройства</w:t>
            </w:r>
          </w:p>
        </w:tc>
        <w:tc>
          <w:tcPr>
            <w:tcW w:w="10518" w:type="dxa"/>
          </w:tcPr>
          <w:p w:rsidR="00C670FA" w:rsidRPr="00FD2C7A" w:rsidRDefault="00C670FA" w:rsidP="00C670FA">
            <w:pPr>
              <w:pStyle w:val="3"/>
            </w:pPr>
            <w:r w:rsidRPr="00FD2C7A">
              <w:t xml:space="preserve">Содержание </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rPr>
          <w:trHeight w:val="623"/>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Устройство и принцип действия однофазного трансформатора. Электрическая схема однофазного трансформатора. Режимы работы трансформатора. Коэффициент полезного действия трансформатора. Трансформаторы сварочные, измерительные, автотрансформаторы</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rPr>
          <w:trHeight w:val="125"/>
        </w:trPr>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Устройство и принцип действия машин постоянного тока, машин переменного тока</w:t>
            </w:r>
          </w:p>
        </w:tc>
        <w:tc>
          <w:tcPr>
            <w:tcW w:w="2693" w:type="dxa"/>
          </w:tcPr>
          <w:p w:rsidR="00C670F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В том числе практических занятий и лабораторных работ</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1. «Испытание электродвигателя постоянного тока с параллельным возбуждением» (лабораторная работа)</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2. «Решение задач по теме: «Трансформаторы» (практическое занятие)</w:t>
            </w:r>
            <w:r>
              <w:t xml:space="preserve">, (ОУД. 06 Физика, </w:t>
            </w:r>
            <w:r w:rsidRPr="00EE0251">
              <w:t>профессионально-ориентированного содержания)</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3. «Решение задач по теме: «Машины переменного тока» (практическое занятие)</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4. «Решение задач по теме: «Машины постоянного тока» (практическое занятие)</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5. «Решение задач по теме: «Основы электропривода» (практическое занятие)</w:t>
            </w:r>
          </w:p>
        </w:tc>
        <w:tc>
          <w:tcPr>
            <w:tcW w:w="2693" w:type="dxa"/>
          </w:tcPr>
          <w:p w:rsidR="00C670FA" w:rsidRPr="00FD2C7A" w:rsidRDefault="00C670FA" w:rsidP="00C670FA">
            <w:pPr>
              <w:jc w:val="center"/>
              <w:rPr>
                <w:rFonts w:ascii="Times New Roman" w:hAnsi="Times New Roman" w:cs="Times New Roman"/>
                <w:sz w:val="24"/>
                <w:szCs w:val="24"/>
              </w:rPr>
            </w:pPr>
            <w:r>
              <w:rPr>
                <w:rFonts w:ascii="Times New Roman" w:hAnsi="Times New Roman" w:cs="Times New Roman"/>
                <w:sz w:val="24"/>
                <w:szCs w:val="24"/>
              </w:rPr>
              <w:t>2</w:t>
            </w:r>
          </w:p>
        </w:tc>
      </w:tr>
      <w:tr w:rsidR="00C670FA" w:rsidRPr="00FD2C7A" w:rsidTr="00C670FA">
        <w:tc>
          <w:tcPr>
            <w:tcW w:w="2099" w:type="dxa"/>
            <w:vMerge/>
          </w:tcPr>
          <w:p w:rsidR="00C670FA" w:rsidRPr="00FD2C7A" w:rsidRDefault="00C670FA" w:rsidP="00AD60A9">
            <w:pPr>
              <w:rPr>
                <w:rFonts w:ascii="Times New Roman" w:hAnsi="Times New Roman" w:cs="Times New Roman"/>
                <w:sz w:val="24"/>
                <w:szCs w:val="24"/>
              </w:rPr>
            </w:pPr>
          </w:p>
        </w:tc>
        <w:tc>
          <w:tcPr>
            <w:tcW w:w="10518" w:type="dxa"/>
          </w:tcPr>
          <w:p w:rsidR="00C670FA" w:rsidRPr="00FD2C7A" w:rsidRDefault="00C670FA" w:rsidP="00C670FA">
            <w:pPr>
              <w:pStyle w:val="3"/>
            </w:pPr>
            <w:r w:rsidRPr="00FD2C7A">
              <w:t>Самостоятельная работа обучающихся</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12617" w:type="dxa"/>
            <w:gridSpan w:val="2"/>
          </w:tcPr>
          <w:p w:rsidR="00C670FA" w:rsidRPr="00FD2C7A" w:rsidRDefault="00C670FA" w:rsidP="00C670FA">
            <w:pPr>
              <w:pStyle w:val="3"/>
            </w:pPr>
            <w:r w:rsidRPr="00FD2C7A">
              <w:t>Промежуточная аттестация</w:t>
            </w:r>
            <w:r>
              <w:t>-зачёт</w:t>
            </w:r>
          </w:p>
        </w:tc>
        <w:tc>
          <w:tcPr>
            <w:tcW w:w="2693" w:type="dxa"/>
          </w:tcPr>
          <w:p w:rsidR="00C670FA" w:rsidRPr="00FD2C7A" w:rsidRDefault="00C670FA" w:rsidP="00C670FA">
            <w:pPr>
              <w:jc w:val="center"/>
              <w:rPr>
                <w:rFonts w:ascii="Times New Roman" w:hAnsi="Times New Roman" w:cs="Times New Roman"/>
                <w:sz w:val="24"/>
                <w:szCs w:val="24"/>
              </w:rPr>
            </w:pPr>
          </w:p>
        </w:tc>
      </w:tr>
      <w:tr w:rsidR="00C670FA" w:rsidRPr="00FD2C7A" w:rsidTr="00C670FA">
        <w:tc>
          <w:tcPr>
            <w:tcW w:w="12617" w:type="dxa"/>
            <w:gridSpan w:val="2"/>
          </w:tcPr>
          <w:p w:rsidR="00C670FA" w:rsidRPr="00FD2C7A" w:rsidRDefault="00C670FA" w:rsidP="00C670FA">
            <w:pPr>
              <w:pStyle w:val="3"/>
            </w:pPr>
            <w:r w:rsidRPr="00FD2C7A">
              <w:t>Всего</w:t>
            </w:r>
          </w:p>
        </w:tc>
        <w:tc>
          <w:tcPr>
            <w:tcW w:w="2693" w:type="dxa"/>
          </w:tcPr>
          <w:p w:rsidR="00C670FA" w:rsidRPr="00FD2C7A" w:rsidRDefault="00C670FA" w:rsidP="00C670FA">
            <w:pPr>
              <w:jc w:val="center"/>
              <w:rPr>
                <w:rFonts w:ascii="Times New Roman" w:hAnsi="Times New Roman" w:cs="Times New Roman"/>
                <w:b/>
                <w:bCs/>
                <w:sz w:val="24"/>
                <w:szCs w:val="24"/>
              </w:rPr>
            </w:pPr>
            <w:r>
              <w:rPr>
                <w:rFonts w:ascii="Times New Roman" w:hAnsi="Times New Roman" w:cs="Times New Roman"/>
                <w:b/>
                <w:bCs/>
                <w:sz w:val="24"/>
                <w:szCs w:val="24"/>
              </w:rPr>
              <w:t>39</w:t>
            </w:r>
          </w:p>
        </w:tc>
      </w:tr>
    </w:tbl>
    <w:p w:rsidR="00C670FA" w:rsidRDefault="00C670FA" w:rsidP="00A67DF4">
      <w:pPr>
        <w:sectPr w:rsidR="00C670FA" w:rsidSect="00C670FA">
          <w:pgSz w:w="16838" w:h="11906" w:orient="landscape"/>
          <w:pgMar w:top="1701" w:right="1134" w:bottom="851" w:left="1134" w:header="709" w:footer="709" w:gutter="0"/>
          <w:cols w:space="708"/>
          <w:docGrid w:linePitch="360"/>
        </w:sectPr>
      </w:pPr>
    </w:p>
    <w:p w:rsidR="00A67DF4" w:rsidRDefault="00A67DF4" w:rsidP="00A67DF4"/>
    <w:p w:rsidR="00A67DF4" w:rsidRDefault="00A67DF4" w:rsidP="00A67DF4"/>
    <w:p w:rsidR="00A67DF4" w:rsidRPr="004024B1" w:rsidRDefault="00A67DF4" w:rsidP="00A67DF4">
      <w:pPr>
        <w:pStyle w:val="2"/>
        <w:tabs>
          <w:tab w:val="left" w:pos="458"/>
        </w:tabs>
        <w:jc w:val="center"/>
        <w:rPr>
          <w:rFonts w:ascii="Times New Roman" w:hAnsi="Times New Roman" w:cs="Times New Roman"/>
          <w:b/>
          <w:color w:val="auto"/>
          <w:sz w:val="24"/>
          <w:szCs w:val="24"/>
        </w:rPr>
      </w:pPr>
      <w:r w:rsidRPr="004024B1">
        <w:rPr>
          <w:rFonts w:ascii="Times New Roman" w:hAnsi="Times New Roman" w:cs="Times New Roman"/>
          <w:b/>
          <w:color w:val="auto"/>
          <w:sz w:val="24"/>
          <w:szCs w:val="24"/>
        </w:rPr>
        <w:t>3. УСЛОВИЯ РЕАЛИЗАЦИИ УЧЕБНОЙ ДИСЦИПЛИНЫ</w:t>
      </w:r>
    </w:p>
    <w:p w:rsidR="00A67DF4" w:rsidRPr="006102B6" w:rsidRDefault="00A67DF4" w:rsidP="00A67DF4">
      <w:pPr>
        <w:pStyle w:val="11"/>
        <w:tabs>
          <w:tab w:val="left" w:pos="567"/>
        </w:tabs>
        <w:spacing w:before="0"/>
        <w:ind w:right="0" w:firstLine="709"/>
        <w:rPr>
          <w:b w:val="0"/>
        </w:rPr>
      </w:pPr>
    </w:p>
    <w:p w:rsidR="00A67DF4" w:rsidRPr="006102B6" w:rsidRDefault="00A67DF4" w:rsidP="00A67DF4">
      <w:pPr>
        <w:pStyle w:val="21"/>
        <w:tabs>
          <w:tab w:val="left" w:pos="567"/>
          <w:tab w:val="left" w:pos="1304"/>
        </w:tabs>
        <w:spacing w:line="278" w:lineRule="auto"/>
        <w:ind w:left="0" w:firstLine="709"/>
        <w:jc w:val="both"/>
        <w:rPr>
          <w:rFonts w:ascii="Times New Roman" w:hAnsi="Times New Roman" w:cs="Times New Roman"/>
          <w:sz w:val="24"/>
          <w:szCs w:val="24"/>
        </w:rPr>
      </w:pPr>
      <w:r w:rsidRPr="006102B6">
        <w:rPr>
          <w:rFonts w:ascii="Times New Roman" w:hAnsi="Times New Roman" w:cs="Times New Roman"/>
          <w:sz w:val="24"/>
          <w:szCs w:val="24"/>
        </w:rPr>
        <w:t>3.1. Для реализации программы учебной дисциплины предусмотрены следующие специальные помещения:</w:t>
      </w:r>
    </w:p>
    <w:p w:rsidR="00A67DF4" w:rsidRPr="006102B6" w:rsidRDefault="00A67DF4" w:rsidP="00A67DF4">
      <w:pPr>
        <w:tabs>
          <w:tab w:val="left" w:pos="567"/>
        </w:tabs>
        <w:ind w:firstLine="709"/>
        <w:jc w:val="both"/>
        <w:rPr>
          <w:rFonts w:ascii="Times New Roman" w:hAnsi="Times New Roman" w:cs="Times New Roman"/>
          <w:sz w:val="24"/>
          <w:szCs w:val="24"/>
          <w:u w:val="single"/>
        </w:rPr>
      </w:pPr>
      <w:r w:rsidRPr="006102B6">
        <w:rPr>
          <w:rFonts w:ascii="Times New Roman" w:hAnsi="Times New Roman" w:cs="Times New Roman"/>
          <w:sz w:val="24"/>
          <w:szCs w:val="24"/>
        </w:rPr>
        <w:t xml:space="preserve">Кабинет «Электротехника», </w:t>
      </w:r>
      <w:bookmarkStart w:id="2" w:name="_Hlk134622625"/>
      <w:r w:rsidRPr="006102B6">
        <w:rPr>
          <w:rFonts w:ascii="Times New Roman" w:hAnsi="Times New Roman" w:cs="Times New Roman"/>
          <w:sz w:val="24"/>
          <w:szCs w:val="24"/>
        </w:rPr>
        <w:t xml:space="preserve">оснащенный </w:t>
      </w:r>
      <w:bookmarkStart w:id="3" w:name="_Hlk134624529"/>
      <w:r w:rsidRPr="006102B6">
        <w:rPr>
          <w:rFonts w:ascii="Times New Roman" w:hAnsi="Times New Roman" w:cs="Times New Roman"/>
          <w:sz w:val="24"/>
          <w:szCs w:val="24"/>
        </w:rPr>
        <w:t>в соответствии с п. 6.1.2.1 образовательной программы по профессии</w:t>
      </w:r>
      <w:bookmarkEnd w:id="2"/>
      <w:bookmarkEnd w:id="3"/>
      <w:r w:rsidRPr="006102B6">
        <w:rPr>
          <w:rFonts w:ascii="Times New Roman" w:hAnsi="Times New Roman" w:cs="Times New Roman"/>
          <w:sz w:val="24"/>
          <w:szCs w:val="24"/>
        </w:rPr>
        <w:t>.</w:t>
      </w:r>
    </w:p>
    <w:p w:rsidR="00E92621" w:rsidRPr="00351614" w:rsidRDefault="00E92621" w:rsidP="00E92621">
      <w:pPr>
        <w:shd w:val="clear" w:color="auto" w:fill="FFFFFF"/>
        <w:contextualSpacing/>
        <w:rPr>
          <w:rFonts w:ascii="Times New Roman" w:hAnsi="Times New Roman" w:cs="Times New Roman"/>
          <w:bCs/>
          <w:sz w:val="24"/>
          <w:szCs w:val="24"/>
        </w:rPr>
      </w:pPr>
      <w:r w:rsidRPr="00351614">
        <w:rPr>
          <w:rFonts w:ascii="Times New Roman" w:hAnsi="Times New Roman" w:cs="Times New Roman"/>
          <w:bCs/>
          <w:sz w:val="24"/>
          <w:szCs w:val="24"/>
        </w:rPr>
        <w:t xml:space="preserve">Технические средства обучения: </w:t>
      </w:r>
    </w:p>
    <w:p w:rsidR="00E92621" w:rsidRPr="00351614" w:rsidRDefault="00E92621" w:rsidP="00E92621">
      <w:pPr>
        <w:pStyle w:val="aa"/>
        <w:numPr>
          <w:ilvl w:val="0"/>
          <w:numId w:val="12"/>
        </w:numPr>
        <w:ind w:hanging="436"/>
        <w:contextualSpacing/>
      </w:pPr>
      <w:r w:rsidRPr="00351614">
        <w:t>компьютеры;</w:t>
      </w:r>
    </w:p>
    <w:p w:rsidR="00E92621" w:rsidRPr="00351614" w:rsidRDefault="00E92621" w:rsidP="00E92621">
      <w:pPr>
        <w:pStyle w:val="aa"/>
        <w:numPr>
          <w:ilvl w:val="0"/>
          <w:numId w:val="12"/>
        </w:numPr>
        <w:ind w:hanging="436"/>
        <w:contextualSpacing/>
      </w:pPr>
      <w:r w:rsidRPr="00351614">
        <w:t>мультимедиа;</w:t>
      </w:r>
    </w:p>
    <w:p w:rsidR="00E92621" w:rsidRPr="00351614" w:rsidRDefault="00E92621" w:rsidP="00E92621">
      <w:pPr>
        <w:pStyle w:val="aa"/>
        <w:numPr>
          <w:ilvl w:val="0"/>
          <w:numId w:val="12"/>
        </w:numPr>
        <w:ind w:hanging="436"/>
        <w:contextualSpacing/>
      </w:pPr>
      <w:r w:rsidRPr="00351614">
        <w:t>локальная сеть кабинета, интернет;</w:t>
      </w:r>
    </w:p>
    <w:p w:rsidR="00E92621" w:rsidRPr="00351614" w:rsidRDefault="00E92621" w:rsidP="00E92621">
      <w:pPr>
        <w:pStyle w:val="11"/>
        <w:tabs>
          <w:tab w:val="left" w:pos="1701"/>
          <w:tab w:val="left" w:pos="1843"/>
        </w:tabs>
        <w:spacing w:before="0" w:line="275" w:lineRule="exact"/>
        <w:ind w:left="567" w:right="0" w:firstLine="720"/>
        <w:jc w:val="both"/>
        <w:rPr>
          <w:b w:val="0"/>
          <w:bCs w:val="0"/>
        </w:rPr>
      </w:pPr>
      <w:r w:rsidRPr="00351614">
        <w:rPr>
          <w:b w:val="0"/>
        </w:rPr>
        <w:t>периферийное оборудование и оргтехника</w:t>
      </w:r>
    </w:p>
    <w:p w:rsidR="00A67DF4" w:rsidRPr="006102B6" w:rsidRDefault="00A67DF4" w:rsidP="00A67DF4">
      <w:pPr>
        <w:pStyle w:val="11"/>
        <w:tabs>
          <w:tab w:val="left" w:pos="567"/>
        </w:tabs>
        <w:spacing w:before="0"/>
        <w:ind w:right="0" w:firstLine="709"/>
      </w:pPr>
    </w:p>
    <w:p w:rsidR="00A67DF4" w:rsidRPr="006102B6" w:rsidRDefault="00A67DF4" w:rsidP="00A67DF4">
      <w:pPr>
        <w:pStyle w:val="2"/>
        <w:keepNext w:val="0"/>
        <w:keepLines w:val="0"/>
        <w:widowControl w:val="0"/>
        <w:numPr>
          <w:ilvl w:val="1"/>
          <w:numId w:val="9"/>
        </w:numPr>
        <w:tabs>
          <w:tab w:val="left" w:pos="567"/>
          <w:tab w:val="left" w:pos="1347"/>
        </w:tabs>
        <w:autoSpaceDE w:val="0"/>
        <w:autoSpaceDN w:val="0"/>
        <w:spacing w:before="0" w:line="240" w:lineRule="auto"/>
        <w:jc w:val="both"/>
        <w:rPr>
          <w:rFonts w:ascii="Times New Roman" w:hAnsi="Times New Roman" w:cs="Times New Roman"/>
          <w:color w:val="auto"/>
          <w:sz w:val="24"/>
          <w:szCs w:val="24"/>
        </w:rPr>
      </w:pPr>
      <w:r w:rsidRPr="006102B6">
        <w:rPr>
          <w:rFonts w:ascii="Times New Roman" w:hAnsi="Times New Roman" w:cs="Times New Roman"/>
          <w:color w:val="auto"/>
          <w:sz w:val="24"/>
          <w:szCs w:val="24"/>
        </w:rPr>
        <w:t xml:space="preserve"> Информационное обеспечение реализации программы</w:t>
      </w:r>
    </w:p>
    <w:p w:rsidR="00A67DF4" w:rsidRPr="006102B6" w:rsidRDefault="00A67DF4" w:rsidP="00A67DF4">
      <w:pPr>
        <w:pStyle w:val="a7"/>
        <w:tabs>
          <w:tab w:val="left" w:pos="567"/>
          <w:tab w:val="left" w:pos="1560"/>
        </w:tabs>
        <w:suppressAutoHyphens/>
        <w:ind w:left="0" w:firstLine="709"/>
        <w:jc w:val="both"/>
        <w:rPr>
          <w:bCs/>
          <w:sz w:val="24"/>
          <w:szCs w:val="24"/>
        </w:rPr>
      </w:pPr>
      <w:bookmarkStart w:id="4" w:name="_Hlk134614714"/>
      <w:r w:rsidRPr="006102B6">
        <w:rPr>
          <w:bCs/>
          <w:sz w:val="24"/>
          <w:szCs w:val="24"/>
        </w:rPr>
        <w:t xml:space="preserve">Для реализации программы библиотечный фонд образовательной организации </w:t>
      </w:r>
      <w:r w:rsidR="00E6215F">
        <w:rPr>
          <w:bCs/>
          <w:sz w:val="24"/>
          <w:szCs w:val="24"/>
        </w:rPr>
        <w:t>имеет</w:t>
      </w:r>
      <w:r w:rsidRPr="006102B6">
        <w:rPr>
          <w:bCs/>
          <w:sz w:val="24"/>
          <w:szCs w:val="24"/>
        </w:rPr>
        <w:t xml:space="preserve"> п</w:t>
      </w:r>
      <w:r w:rsidRPr="006102B6">
        <w:rPr>
          <w:sz w:val="24"/>
          <w:szCs w:val="24"/>
        </w:rPr>
        <w:t xml:space="preserve">ечатные и/или электронные образовательные и информационные ресурсы для использования в образовательном процессе. </w:t>
      </w:r>
    </w:p>
    <w:bookmarkEnd w:id="4"/>
    <w:p w:rsidR="00A67DF4" w:rsidRPr="006102B6" w:rsidRDefault="00A67DF4" w:rsidP="00A67DF4">
      <w:pPr>
        <w:pStyle w:val="21"/>
        <w:tabs>
          <w:tab w:val="left" w:pos="567"/>
        </w:tabs>
        <w:suppressAutoHyphens/>
        <w:ind w:left="0" w:firstLine="709"/>
        <w:jc w:val="both"/>
        <w:rPr>
          <w:rFonts w:ascii="Times New Roman" w:hAnsi="Times New Roman" w:cs="Times New Roman"/>
          <w:b/>
          <w:sz w:val="24"/>
          <w:szCs w:val="24"/>
        </w:rPr>
      </w:pPr>
      <w:r w:rsidRPr="006102B6">
        <w:rPr>
          <w:rFonts w:ascii="Times New Roman" w:hAnsi="Times New Roman" w:cs="Times New Roman"/>
          <w:sz w:val="24"/>
          <w:szCs w:val="24"/>
        </w:rPr>
        <w:t>3.2.1. Основные печатные издания</w:t>
      </w:r>
    </w:p>
    <w:p w:rsidR="00A67DF4" w:rsidRPr="006102B6" w:rsidRDefault="00A67DF4" w:rsidP="00A67DF4">
      <w:pPr>
        <w:pStyle w:val="a7"/>
        <w:numPr>
          <w:ilvl w:val="0"/>
          <w:numId w:val="7"/>
        </w:numPr>
        <w:ind w:left="0" w:firstLine="709"/>
        <w:jc w:val="both"/>
        <w:rPr>
          <w:bCs/>
          <w:sz w:val="24"/>
          <w:szCs w:val="24"/>
          <w:u w:val="single"/>
        </w:rPr>
      </w:pPr>
      <w:r w:rsidRPr="006102B6">
        <w:rPr>
          <w:bCs/>
          <w:sz w:val="24"/>
          <w:szCs w:val="24"/>
        </w:rPr>
        <w:t>Немцова М.Л. Электротехника и электроника: Учебник для студентов образовательных учреждений среднего профессионального образования – М.: Академия, 2020.</w:t>
      </w:r>
    </w:p>
    <w:p w:rsidR="00A67DF4" w:rsidRPr="00E92621" w:rsidRDefault="00A67DF4" w:rsidP="00A67DF4">
      <w:pPr>
        <w:tabs>
          <w:tab w:val="left" w:pos="567"/>
        </w:tabs>
        <w:ind w:firstLine="709"/>
        <w:contextualSpacing/>
        <w:rPr>
          <w:rFonts w:ascii="Times New Roman" w:hAnsi="Times New Roman" w:cs="Times New Roman"/>
          <w:sz w:val="24"/>
          <w:szCs w:val="24"/>
        </w:rPr>
      </w:pPr>
      <w:r w:rsidRPr="00E92621">
        <w:rPr>
          <w:rFonts w:ascii="Times New Roman" w:hAnsi="Times New Roman" w:cs="Times New Roman"/>
          <w:sz w:val="24"/>
          <w:szCs w:val="24"/>
        </w:rPr>
        <w:t xml:space="preserve">3.2.2. Основные электронные издания </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shd w:val="clear" w:color="auto" w:fill="FFFFFF"/>
        </w:rPr>
        <w:t xml:space="preserve">Ситников, А. В. Основы </w:t>
      </w:r>
      <w:proofErr w:type="gramStart"/>
      <w:r w:rsidRPr="006102B6">
        <w:rPr>
          <w:sz w:val="24"/>
          <w:szCs w:val="24"/>
          <w:shd w:val="clear" w:color="auto" w:fill="FFFFFF"/>
        </w:rPr>
        <w:t>электротехники :</w:t>
      </w:r>
      <w:proofErr w:type="gramEnd"/>
      <w:r w:rsidRPr="006102B6">
        <w:rPr>
          <w:sz w:val="24"/>
          <w:szCs w:val="24"/>
          <w:shd w:val="clear" w:color="auto" w:fill="FFFFFF"/>
        </w:rPr>
        <w:t xml:space="preserve"> учебник / А.В. Ситников. — </w:t>
      </w:r>
      <w:proofErr w:type="gramStart"/>
      <w:r w:rsidRPr="006102B6">
        <w:rPr>
          <w:sz w:val="24"/>
          <w:szCs w:val="24"/>
          <w:shd w:val="clear" w:color="auto" w:fill="FFFFFF"/>
        </w:rPr>
        <w:t>Москва :</w:t>
      </w:r>
      <w:proofErr w:type="gramEnd"/>
      <w:r w:rsidRPr="006102B6">
        <w:rPr>
          <w:sz w:val="24"/>
          <w:szCs w:val="24"/>
          <w:shd w:val="clear" w:color="auto" w:fill="FFFFFF"/>
        </w:rPr>
        <w:t xml:space="preserve"> КУРС : ИНФРА-М, 2023. — 288 с. — (Среднее профессиональное образование). - ISBN 978-5-906923-14-1. - </w:t>
      </w:r>
      <w:proofErr w:type="gramStart"/>
      <w:r w:rsidRPr="006102B6">
        <w:rPr>
          <w:sz w:val="24"/>
          <w:szCs w:val="24"/>
          <w:shd w:val="clear" w:color="auto" w:fill="FFFFFF"/>
        </w:rPr>
        <w:t>Текст :</w:t>
      </w:r>
      <w:proofErr w:type="gramEnd"/>
      <w:r w:rsidRPr="006102B6">
        <w:rPr>
          <w:sz w:val="24"/>
          <w:szCs w:val="24"/>
          <w:shd w:val="clear" w:color="auto" w:fill="FFFFFF"/>
        </w:rPr>
        <w:t xml:space="preserve"> электронный. - URL: https://znanium.com/catalog/product/1959236 (дата обращения: 18.08.2023). – Режим доступа: по подписке.</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rPr>
        <w:t>Скорняков, В. А. Общая электротехника и электроника / В. А. Скорняков, В. Я. Фролов. — 3-е изд., стер. — Санкт-</w:t>
      </w:r>
      <w:proofErr w:type="gramStart"/>
      <w:r w:rsidRPr="006102B6">
        <w:rPr>
          <w:sz w:val="24"/>
          <w:szCs w:val="24"/>
        </w:rPr>
        <w:t>Петербург :</w:t>
      </w:r>
      <w:proofErr w:type="gramEnd"/>
      <w:r w:rsidRPr="006102B6">
        <w:rPr>
          <w:sz w:val="24"/>
          <w:szCs w:val="24"/>
        </w:rPr>
        <w:t xml:space="preserve"> Лань, 2023. — 176 с. — ISBN 978-5-507-45805-9. — </w:t>
      </w:r>
      <w:proofErr w:type="gramStart"/>
      <w:r w:rsidRPr="006102B6">
        <w:rPr>
          <w:sz w:val="24"/>
          <w:szCs w:val="24"/>
        </w:rPr>
        <w:t>Текст :</w:t>
      </w:r>
      <w:proofErr w:type="gramEnd"/>
      <w:r w:rsidRPr="006102B6">
        <w:rPr>
          <w:sz w:val="24"/>
          <w:szCs w:val="24"/>
        </w:rPr>
        <w:t xml:space="preserve"> электронный // Лань : электронно-библиотечная система. — URL: </w:t>
      </w:r>
      <w:hyperlink r:id="rId8" w:history="1">
        <w:r w:rsidRPr="006102B6">
          <w:rPr>
            <w:rStyle w:val="a9"/>
            <w:sz w:val="24"/>
            <w:szCs w:val="24"/>
          </w:rPr>
          <w:t>https://e.lanbook.com/book/284066</w:t>
        </w:r>
      </w:hyperlink>
      <w:r w:rsidRPr="006102B6">
        <w:rPr>
          <w:sz w:val="24"/>
          <w:szCs w:val="24"/>
        </w:rPr>
        <w:t xml:space="preserve">  (дата обращения: 28.07.2023). — Режим доступа: для </w:t>
      </w:r>
      <w:proofErr w:type="spellStart"/>
      <w:r w:rsidRPr="006102B6">
        <w:rPr>
          <w:sz w:val="24"/>
          <w:szCs w:val="24"/>
        </w:rPr>
        <w:t>авториз</w:t>
      </w:r>
      <w:proofErr w:type="spellEnd"/>
      <w:r w:rsidRPr="006102B6">
        <w:rPr>
          <w:sz w:val="24"/>
          <w:szCs w:val="24"/>
        </w:rPr>
        <w:t>. пользователей.</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rPr>
        <w:t>Потапов, Л. А. Основы электротехники / Л. А. Потапов. — 3-е изд., стер. — Санкт-</w:t>
      </w:r>
      <w:proofErr w:type="gramStart"/>
      <w:r w:rsidRPr="006102B6">
        <w:rPr>
          <w:sz w:val="24"/>
          <w:szCs w:val="24"/>
        </w:rPr>
        <w:t>Петербург :</w:t>
      </w:r>
      <w:proofErr w:type="gramEnd"/>
      <w:r w:rsidRPr="006102B6">
        <w:rPr>
          <w:sz w:val="24"/>
          <w:szCs w:val="24"/>
        </w:rPr>
        <w:t xml:space="preserve"> Лань, 2023. — 376 с. — ISBN 978-5-507-45525-6. — </w:t>
      </w:r>
      <w:proofErr w:type="gramStart"/>
      <w:r w:rsidRPr="006102B6">
        <w:rPr>
          <w:sz w:val="24"/>
          <w:szCs w:val="24"/>
        </w:rPr>
        <w:t>Текст :</w:t>
      </w:r>
      <w:proofErr w:type="gramEnd"/>
      <w:r w:rsidRPr="006102B6">
        <w:rPr>
          <w:sz w:val="24"/>
          <w:szCs w:val="24"/>
        </w:rPr>
        <w:t xml:space="preserve"> электронный // Лань : электронно-библиотечная система. — URL: </w:t>
      </w:r>
      <w:hyperlink r:id="rId9" w:history="1">
        <w:r w:rsidRPr="006102B6">
          <w:rPr>
            <w:rStyle w:val="a9"/>
            <w:sz w:val="24"/>
            <w:szCs w:val="24"/>
          </w:rPr>
          <w:t>https://e.lanbook.com/book/271310</w:t>
        </w:r>
      </w:hyperlink>
      <w:r w:rsidRPr="006102B6">
        <w:rPr>
          <w:sz w:val="24"/>
          <w:szCs w:val="24"/>
        </w:rPr>
        <w:t xml:space="preserve">  (дата обращения: 28.07.2023). — Режим доступа: для </w:t>
      </w:r>
      <w:proofErr w:type="spellStart"/>
      <w:r w:rsidRPr="006102B6">
        <w:rPr>
          <w:sz w:val="24"/>
          <w:szCs w:val="24"/>
        </w:rPr>
        <w:t>авториз</w:t>
      </w:r>
      <w:proofErr w:type="spellEnd"/>
      <w:r w:rsidRPr="006102B6">
        <w:rPr>
          <w:sz w:val="24"/>
          <w:szCs w:val="24"/>
        </w:rPr>
        <w:t>. пользователей.</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rPr>
        <w:t xml:space="preserve">Иванов, И. И. Электротехника и основы </w:t>
      </w:r>
      <w:proofErr w:type="gramStart"/>
      <w:r w:rsidRPr="006102B6">
        <w:rPr>
          <w:sz w:val="24"/>
          <w:szCs w:val="24"/>
        </w:rPr>
        <w:t>электроники :</w:t>
      </w:r>
      <w:proofErr w:type="gramEnd"/>
      <w:r w:rsidRPr="006102B6">
        <w:rPr>
          <w:sz w:val="24"/>
          <w:szCs w:val="24"/>
        </w:rPr>
        <w:t xml:space="preserve"> учебник для </w:t>
      </w:r>
      <w:proofErr w:type="spellStart"/>
      <w:r w:rsidRPr="006102B6">
        <w:rPr>
          <w:sz w:val="24"/>
          <w:szCs w:val="24"/>
        </w:rPr>
        <w:t>спо</w:t>
      </w:r>
      <w:proofErr w:type="spellEnd"/>
      <w:r w:rsidRPr="006102B6">
        <w:rPr>
          <w:sz w:val="24"/>
          <w:szCs w:val="24"/>
        </w:rPr>
        <w:t xml:space="preserve"> / И. И. Иванов, Г. И. Соловьев, В. Я. Фролов. — 2-е изд., стер. — Санкт-</w:t>
      </w:r>
      <w:proofErr w:type="gramStart"/>
      <w:r w:rsidRPr="006102B6">
        <w:rPr>
          <w:sz w:val="24"/>
          <w:szCs w:val="24"/>
        </w:rPr>
        <w:t>Петербург :</w:t>
      </w:r>
      <w:proofErr w:type="gramEnd"/>
      <w:r w:rsidRPr="006102B6">
        <w:rPr>
          <w:sz w:val="24"/>
          <w:szCs w:val="24"/>
        </w:rPr>
        <w:t xml:space="preserve"> Лань, 2022. — 736 с. — ISBN 978-5-507-44715-2. — </w:t>
      </w:r>
      <w:proofErr w:type="gramStart"/>
      <w:r w:rsidRPr="006102B6">
        <w:rPr>
          <w:sz w:val="24"/>
          <w:szCs w:val="24"/>
        </w:rPr>
        <w:t>Текст :</w:t>
      </w:r>
      <w:proofErr w:type="gramEnd"/>
      <w:r w:rsidRPr="006102B6">
        <w:rPr>
          <w:sz w:val="24"/>
          <w:szCs w:val="24"/>
        </w:rPr>
        <w:t xml:space="preserve"> электронный // Лань : электронно-библиотечная система. — URL: </w:t>
      </w:r>
      <w:hyperlink r:id="rId10" w:history="1">
        <w:r w:rsidRPr="006102B6">
          <w:rPr>
            <w:rStyle w:val="a9"/>
            <w:sz w:val="24"/>
            <w:szCs w:val="24"/>
          </w:rPr>
          <w:t>https://e.lanbook.com/book/254627</w:t>
        </w:r>
      </w:hyperlink>
      <w:r w:rsidRPr="006102B6">
        <w:rPr>
          <w:sz w:val="24"/>
          <w:szCs w:val="24"/>
        </w:rPr>
        <w:t xml:space="preserve">  (дата обращения: 28.07.2023). — Режим доступа: для </w:t>
      </w:r>
      <w:proofErr w:type="spellStart"/>
      <w:r w:rsidRPr="006102B6">
        <w:rPr>
          <w:sz w:val="24"/>
          <w:szCs w:val="24"/>
        </w:rPr>
        <w:t>авториз</w:t>
      </w:r>
      <w:proofErr w:type="spellEnd"/>
      <w:r w:rsidRPr="006102B6">
        <w:rPr>
          <w:sz w:val="24"/>
          <w:szCs w:val="24"/>
        </w:rPr>
        <w:t>. пользователей.</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rPr>
        <w:t xml:space="preserve">Смирнов, Ю. А. Электронные и микропроцессорные системы управления </w:t>
      </w:r>
      <w:proofErr w:type="gramStart"/>
      <w:r w:rsidRPr="006102B6">
        <w:rPr>
          <w:sz w:val="24"/>
          <w:szCs w:val="24"/>
        </w:rPr>
        <w:t>автомобилей :</w:t>
      </w:r>
      <w:proofErr w:type="gramEnd"/>
      <w:r w:rsidRPr="006102B6">
        <w:rPr>
          <w:sz w:val="24"/>
          <w:szCs w:val="24"/>
        </w:rPr>
        <w:t xml:space="preserve"> учебное пособие для </w:t>
      </w:r>
      <w:proofErr w:type="spellStart"/>
      <w:r w:rsidRPr="006102B6">
        <w:rPr>
          <w:sz w:val="24"/>
          <w:szCs w:val="24"/>
        </w:rPr>
        <w:t>спо</w:t>
      </w:r>
      <w:proofErr w:type="spellEnd"/>
      <w:r w:rsidRPr="006102B6">
        <w:rPr>
          <w:sz w:val="24"/>
          <w:szCs w:val="24"/>
        </w:rPr>
        <w:t xml:space="preserve"> / Ю. А. Смирнов, А. В. </w:t>
      </w:r>
      <w:proofErr w:type="spellStart"/>
      <w:r w:rsidRPr="006102B6">
        <w:rPr>
          <w:sz w:val="24"/>
          <w:szCs w:val="24"/>
        </w:rPr>
        <w:t>Муханов</w:t>
      </w:r>
      <w:proofErr w:type="spellEnd"/>
      <w:r w:rsidRPr="006102B6">
        <w:rPr>
          <w:sz w:val="24"/>
          <w:szCs w:val="24"/>
        </w:rPr>
        <w:t>. — Санкт-</w:t>
      </w:r>
      <w:proofErr w:type="gramStart"/>
      <w:r w:rsidRPr="006102B6">
        <w:rPr>
          <w:sz w:val="24"/>
          <w:szCs w:val="24"/>
        </w:rPr>
        <w:t>Петербург :</w:t>
      </w:r>
      <w:proofErr w:type="gramEnd"/>
      <w:r w:rsidRPr="006102B6">
        <w:rPr>
          <w:sz w:val="24"/>
          <w:szCs w:val="24"/>
        </w:rPr>
        <w:t xml:space="preserve"> Лань, 2021. — 620 с. — ISBN 978-5-8114-6713-6. — </w:t>
      </w:r>
      <w:proofErr w:type="gramStart"/>
      <w:r w:rsidRPr="006102B6">
        <w:rPr>
          <w:sz w:val="24"/>
          <w:szCs w:val="24"/>
        </w:rPr>
        <w:t>Текст :</w:t>
      </w:r>
      <w:proofErr w:type="gramEnd"/>
      <w:r w:rsidRPr="006102B6">
        <w:rPr>
          <w:sz w:val="24"/>
          <w:szCs w:val="24"/>
        </w:rPr>
        <w:t xml:space="preserve"> электронный // Лань : электронно-библиотечная система. — URL: </w:t>
      </w:r>
      <w:hyperlink r:id="rId11" w:history="1">
        <w:r w:rsidRPr="006102B6">
          <w:rPr>
            <w:rStyle w:val="a9"/>
            <w:sz w:val="24"/>
            <w:szCs w:val="24"/>
          </w:rPr>
          <w:t>https://e.lanbook.com/book/151693</w:t>
        </w:r>
      </w:hyperlink>
      <w:r w:rsidRPr="006102B6">
        <w:rPr>
          <w:sz w:val="24"/>
          <w:szCs w:val="24"/>
        </w:rPr>
        <w:t xml:space="preserve">  (дата обращения: 03.08.2023). — Режим доступа: для </w:t>
      </w:r>
      <w:proofErr w:type="spellStart"/>
      <w:r w:rsidRPr="006102B6">
        <w:rPr>
          <w:sz w:val="24"/>
          <w:szCs w:val="24"/>
        </w:rPr>
        <w:t>авториз</w:t>
      </w:r>
      <w:proofErr w:type="spellEnd"/>
      <w:r w:rsidRPr="006102B6">
        <w:rPr>
          <w:sz w:val="24"/>
          <w:szCs w:val="24"/>
        </w:rPr>
        <w:t>. пользователей.</w:t>
      </w:r>
    </w:p>
    <w:p w:rsidR="00A67DF4" w:rsidRPr="006102B6" w:rsidRDefault="00A67DF4" w:rsidP="00A67DF4">
      <w:pPr>
        <w:pStyle w:val="a7"/>
        <w:numPr>
          <w:ilvl w:val="0"/>
          <w:numId w:val="8"/>
        </w:numPr>
        <w:ind w:left="0" w:firstLine="709"/>
        <w:jc w:val="both"/>
        <w:rPr>
          <w:sz w:val="24"/>
          <w:szCs w:val="24"/>
          <w:shd w:val="clear" w:color="auto" w:fill="FFFFFF"/>
        </w:rPr>
      </w:pPr>
      <w:r w:rsidRPr="006102B6">
        <w:rPr>
          <w:sz w:val="24"/>
          <w:szCs w:val="24"/>
        </w:rPr>
        <w:lastRenderedPageBreak/>
        <w:t>Новиков, Ю. Н. Электрические цепи и сигналы. Базовые сведения, расчетные задания / Ю. Н. Новиков. — 2-е изд., стер. — Санкт-</w:t>
      </w:r>
      <w:proofErr w:type="gramStart"/>
      <w:r w:rsidRPr="006102B6">
        <w:rPr>
          <w:sz w:val="24"/>
          <w:szCs w:val="24"/>
        </w:rPr>
        <w:t>Петербург :</w:t>
      </w:r>
      <w:proofErr w:type="gramEnd"/>
      <w:r w:rsidRPr="006102B6">
        <w:rPr>
          <w:sz w:val="24"/>
          <w:szCs w:val="24"/>
        </w:rPr>
        <w:t xml:space="preserve"> Лань, 2023. — 356 с. — ISBN 978-5-507-46008-3. — </w:t>
      </w:r>
      <w:proofErr w:type="gramStart"/>
      <w:r w:rsidRPr="006102B6">
        <w:rPr>
          <w:sz w:val="24"/>
          <w:szCs w:val="24"/>
        </w:rPr>
        <w:t>Текст :</w:t>
      </w:r>
      <w:proofErr w:type="gramEnd"/>
      <w:r w:rsidRPr="006102B6">
        <w:rPr>
          <w:sz w:val="24"/>
          <w:szCs w:val="24"/>
        </w:rPr>
        <w:t xml:space="preserve"> электронный // Лань : электронно-библиотечная система. — URL: </w:t>
      </w:r>
      <w:hyperlink r:id="rId12" w:history="1">
        <w:r w:rsidRPr="006102B6">
          <w:rPr>
            <w:rStyle w:val="a9"/>
            <w:sz w:val="24"/>
            <w:szCs w:val="24"/>
          </w:rPr>
          <w:t>https://e.lanbook.com/book/293003</w:t>
        </w:r>
      </w:hyperlink>
      <w:r w:rsidRPr="006102B6">
        <w:rPr>
          <w:sz w:val="24"/>
          <w:szCs w:val="24"/>
        </w:rPr>
        <w:t xml:space="preserve">  (дата обращения: 03.08.2023). — Режим доступа: для </w:t>
      </w:r>
      <w:proofErr w:type="spellStart"/>
      <w:r w:rsidRPr="006102B6">
        <w:rPr>
          <w:sz w:val="24"/>
          <w:szCs w:val="24"/>
        </w:rPr>
        <w:t>авториз</w:t>
      </w:r>
      <w:proofErr w:type="spellEnd"/>
      <w:r w:rsidRPr="006102B6">
        <w:rPr>
          <w:sz w:val="24"/>
          <w:szCs w:val="24"/>
        </w:rPr>
        <w:t>. пользователей.</w:t>
      </w:r>
    </w:p>
    <w:p w:rsidR="00A67DF4" w:rsidRPr="006102B6" w:rsidRDefault="00A67DF4" w:rsidP="00A67DF4">
      <w:pPr>
        <w:tabs>
          <w:tab w:val="left" w:pos="567"/>
        </w:tabs>
        <w:ind w:firstLine="709"/>
        <w:jc w:val="both"/>
        <w:rPr>
          <w:rFonts w:ascii="Times New Roman" w:hAnsi="Times New Roman" w:cs="Times New Roman"/>
          <w:bCs/>
          <w:sz w:val="24"/>
          <w:szCs w:val="24"/>
        </w:rPr>
      </w:pPr>
      <w:r w:rsidRPr="006102B6">
        <w:rPr>
          <w:rFonts w:ascii="Times New Roman" w:hAnsi="Times New Roman" w:cs="Times New Roman"/>
          <w:b/>
          <w:bCs/>
          <w:sz w:val="24"/>
          <w:szCs w:val="24"/>
        </w:rPr>
        <w:t>3.2.3. Дополнительные источники</w:t>
      </w:r>
      <w:r w:rsidRPr="006102B6">
        <w:rPr>
          <w:rFonts w:ascii="Times New Roman" w:hAnsi="Times New Roman" w:cs="Times New Roman"/>
          <w:bCs/>
          <w:sz w:val="24"/>
          <w:szCs w:val="24"/>
        </w:rPr>
        <w:t xml:space="preserve"> </w:t>
      </w:r>
    </w:p>
    <w:p w:rsidR="00A67DF4" w:rsidRPr="006102B6" w:rsidRDefault="00A67DF4" w:rsidP="00A67DF4">
      <w:pPr>
        <w:pStyle w:val="a7"/>
        <w:numPr>
          <w:ilvl w:val="0"/>
          <w:numId w:val="8"/>
        </w:numPr>
        <w:ind w:left="0" w:firstLine="709"/>
        <w:jc w:val="both"/>
        <w:rPr>
          <w:bCs/>
          <w:sz w:val="24"/>
          <w:szCs w:val="24"/>
        </w:rPr>
      </w:pPr>
      <w:r w:rsidRPr="006102B6">
        <w:rPr>
          <w:rFonts w:eastAsia="Calibri"/>
          <w:bCs/>
          <w:sz w:val="24"/>
          <w:szCs w:val="24"/>
        </w:rPr>
        <w:t xml:space="preserve">С.Э. Демидов, О.Э </w:t>
      </w:r>
      <w:proofErr w:type="spellStart"/>
      <w:r w:rsidRPr="006102B6">
        <w:rPr>
          <w:rFonts w:eastAsia="Calibri"/>
          <w:bCs/>
          <w:sz w:val="24"/>
          <w:szCs w:val="24"/>
        </w:rPr>
        <w:t>Баксанский</w:t>
      </w:r>
      <w:proofErr w:type="spellEnd"/>
      <w:r w:rsidRPr="006102B6">
        <w:rPr>
          <w:rFonts w:eastAsia="Calibri"/>
          <w:bCs/>
          <w:sz w:val="24"/>
          <w:szCs w:val="24"/>
        </w:rPr>
        <w:t>. Основы электротехники и электроники; Учебное пособие для студентов образовательных учреждений среднего профессионального образования по непрофильным специальностям (соответствует ФГОС) Учебник – М.: Издание ЛЕНАНД, 2018</w:t>
      </w:r>
    </w:p>
    <w:p w:rsidR="00A67DF4" w:rsidRPr="006102B6" w:rsidRDefault="00A67DF4" w:rsidP="00A67DF4">
      <w:pPr>
        <w:pStyle w:val="a7"/>
        <w:numPr>
          <w:ilvl w:val="0"/>
          <w:numId w:val="8"/>
        </w:numPr>
        <w:ind w:left="0" w:firstLine="709"/>
        <w:jc w:val="both"/>
        <w:rPr>
          <w:bCs/>
          <w:sz w:val="24"/>
          <w:szCs w:val="24"/>
        </w:rPr>
      </w:pPr>
      <w:r w:rsidRPr="006102B6">
        <w:rPr>
          <w:sz w:val="24"/>
          <w:szCs w:val="24"/>
          <w:shd w:val="clear" w:color="auto" w:fill="FFFFFF"/>
        </w:rPr>
        <w:t xml:space="preserve">Электротехника и электроника: учебник / М.В. Гальперин. — 2-е изд. — Москва: ФОРУМ: ИНФРА-М, 2019. — 480 с. — (Среднее профессиональное образование). - Текст: электронный. - URL: Режим доступа: </w:t>
      </w:r>
      <w:hyperlink r:id="rId13" w:history="1">
        <w:r w:rsidRPr="006102B6">
          <w:rPr>
            <w:sz w:val="24"/>
            <w:szCs w:val="24"/>
            <w:shd w:val="clear" w:color="auto" w:fill="FFFFFF"/>
          </w:rPr>
          <w:t>http://znanium.com/catalog/product/987378</w:t>
        </w:r>
      </w:hyperlink>
    </w:p>
    <w:p w:rsidR="00A67DF4" w:rsidRPr="006102B6" w:rsidRDefault="00A67DF4" w:rsidP="00A67DF4">
      <w:pPr>
        <w:pStyle w:val="a7"/>
        <w:ind w:left="709" w:firstLine="0"/>
        <w:jc w:val="both"/>
        <w:rPr>
          <w:sz w:val="24"/>
          <w:szCs w:val="24"/>
          <w:shd w:val="clear" w:color="auto" w:fill="FFFFFF"/>
        </w:rPr>
      </w:pPr>
    </w:p>
    <w:p w:rsidR="00654256" w:rsidRDefault="00654256" w:rsidP="00A67DF4">
      <w:pPr>
        <w:pStyle w:val="2"/>
        <w:spacing w:before="71"/>
        <w:ind w:left="213"/>
        <w:jc w:val="center"/>
        <w:rPr>
          <w:rFonts w:ascii="Times New Roman" w:hAnsi="Times New Roman" w:cs="Times New Roman"/>
          <w:b/>
          <w:color w:val="auto"/>
          <w:sz w:val="24"/>
          <w:szCs w:val="24"/>
        </w:rPr>
      </w:pPr>
    </w:p>
    <w:p w:rsidR="00654256" w:rsidRDefault="00654256" w:rsidP="00A67DF4">
      <w:pPr>
        <w:pStyle w:val="2"/>
        <w:spacing w:before="71"/>
        <w:ind w:left="213"/>
        <w:jc w:val="center"/>
        <w:rPr>
          <w:rFonts w:ascii="Times New Roman" w:hAnsi="Times New Roman" w:cs="Times New Roman"/>
          <w:b/>
          <w:color w:val="auto"/>
          <w:sz w:val="24"/>
          <w:szCs w:val="24"/>
        </w:rPr>
      </w:pPr>
    </w:p>
    <w:p w:rsidR="00654256" w:rsidRDefault="00654256" w:rsidP="00A67DF4">
      <w:pPr>
        <w:pStyle w:val="2"/>
        <w:spacing w:before="71"/>
        <w:ind w:left="213"/>
        <w:jc w:val="center"/>
        <w:rPr>
          <w:rFonts w:ascii="Times New Roman" w:hAnsi="Times New Roman" w:cs="Times New Roman"/>
          <w:b/>
          <w:color w:val="auto"/>
          <w:sz w:val="24"/>
          <w:szCs w:val="24"/>
        </w:rPr>
      </w:pPr>
    </w:p>
    <w:p w:rsidR="00654256" w:rsidRDefault="00654256" w:rsidP="00A67DF4">
      <w:pPr>
        <w:pStyle w:val="2"/>
        <w:spacing w:before="71"/>
        <w:ind w:left="213"/>
        <w:jc w:val="center"/>
        <w:rPr>
          <w:rFonts w:ascii="Times New Roman" w:hAnsi="Times New Roman" w:cs="Times New Roman"/>
          <w:b/>
          <w:color w:val="auto"/>
          <w:sz w:val="24"/>
          <w:szCs w:val="24"/>
        </w:rPr>
      </w:pPr>
    </w:p>
    <w:p w:rsidR="00A67DF4" w:rsidRPr="000555FF" w:rsidRDefault="00A67DF4" w:rsidP="00A67DF4">
      <w:pPr>
        <w:pStyle w:val="2"/>
        <w:spacing w:before="71"/>
        <w:ind w:left="213"/>
        <w:jc w:val="center"/>
        <w:rPr>
          <w:rFonts w:ascii="Times New Roman" w:hAnsi="Times New Roman" w:cs="Times New Roman"/>
          <w:b/>
          <w:color w:val="auto"/>
          <w:sz w:val="24"/>
          <w:szCs w:val="24"/>
        </w:rPr>
      </w:pPr>
      <w:r w:rsidRPr="000555FF">
        <w:rPr>
          <w:rFonts w:ascii="Times New Roman" w:hAnsi="Times New Roman" w:cs="Times New Roman"/>
          <w:b/>
          <w:color w:val="auto"/>
          <w:sz w:val="24"/>
          <w:szCs w:val="24"/>
        </w:rPr>
        <w:t xml:space="preserve">4. КОНТРОЛЬ И ОЦЕНКА РЕЗУЛЬТАТОВ ОСВОЕНИЯ </w:t>
      </w:r>
      <w:r w:rsidRPr="000555FF">
        <w:rPr>
          <w:rFonts w:ascii="Times New Roman" w:hAnsi="Times New Roman" w:cs="Times New Roman"/>
          <w:b/>
          <w:color w:val="auto"/>
          <w:sz w:val="24"/>
          <w:szCs w:val="24"/>
        </w:rPr>
        <w:br/>
        <w:t>УЧЕБНОЙ ДИСЦИПЛИНЫ</w:t>
      </w:r>
    </w:p>
    <w:p w:rsidR="00A67DF4" w:rsidRPr="006102B6" w:rsidRDefault="00A67DF4" w:rsidP="00A67DF4">
      <w:pPr>
        <w:pStyle w:val="11"/>
        <w:spacing w:before="9"/>
        <w:rPr>
          <w:b w:val="0"/>
        </w:rPr>
      </w:pPr>
    </w:p>
    <w:tbl>
      <w:tblPr>
        <w:tblW w:w="963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999"/>
        <w:gridCol w:w="1949"/>
      </w:tblGrid>
      <w:tr w:rsidR="00A67DF4" w:rsidRPr="006102B6" w:rsidTr="00AD60A9">
        <w:tc>
          <w:tcPr>
            <w:tcW w:w="3683" w:type="dxa"/>
          </w:tcPr>
          <w:p w:rsidR="00A67DF4" w:rsidRPr="006102B6" w:rsidRDefault="00A67DF4" w:rsidP="00AD60A9">
            <w:pPr>
              <w:jc w:val="center"/>
              <w:rPr>
                <w:rFonts w:ascii="Times New Roman" w:hAnsi="Times New Roman" w:cs="Times New Roman"/>
                <w:b/>
                <w:bCs/>
                <w:iCs/>
                <w:sz w:val="24"/>
                <w:szCs w:val="24"/>
              </w:rPr>
            </w:pPr>
            <w:r w:rsidRPr="006102B6">
              <w:rPr>
                <w:rFonts w:ascii="Times New Roman" w:hAnsi="Times New Roman" w:cs="Times New Roman"/>
                <w:b/>
                <w:bCs/>
                <w:iCs/>
                <w:sz w:val="24"/>
                <w:szCs w:val="24"/>
              </w:rPr>
              <w:t>Результаты обучения</w:t>
            </w:r>
          </w:p>
        </w:tc>
        <w:tc>
          <w:tcPr>
            <w:tcW w:w="3999" w:type="dxa"/>
          </w:tcPr>
          <w:p w:rsidR="00A67DF4" w:rsidRPr="006102B6" w:rsidRDefault="00A67DF4" w:rsidP="00AD60A9">
            <w:pPr>
              <w:jc w:val="center"/>
              <w:rPr>
                <w:rFonts w:ascii="Times New Roman" w:hAnsi="Times New Roman" w:cs="Times New Roman"/>
                <w:b/>
                <w:bCs/>
                <w:iCs/>
                <w:sz w:val="24"/>
                <w:szCs w:val="24"/>
              </w:rPr>
            </w:pPr>
            <w:r w:rsidRPr="006102B6">
              <w:rPr>
                <w:rFonts w:ascii="Times New Roman" w:hAnsi="Times New Roman" w:cs="Times New Roman"/>
                <w:b/>
                <w:bCs/>
                <w:iCs/>
                <w:sz w:val="24"/>
                <w:szCs w:val="24"/>
              </w:rPr>
              <w:t>Критерии оценки</w:t>
            </w:r>
          </w:p>
        </w:tc>
        <w:tc>
          <w:tcPr>
            <w:tcW w:w="1949" w:type="dxa"/>
          </w:tcPr>
          <w:p w:rsidR="00A67DF4" w:rsidRPr="006102B6" w:rsidRDefault="00A67DF4" w:rsidP="00AD60A9">
            <w:pPr>
              <w:jc w:val="center"/>
              <w:rPr>
                <w:rFonts w:ascii="Times New Roman" w:hAnsi="Times New Roman" w:cs="Times New Roman"/>
                <w:b/>
                <w:bCs/>
                <w:iCs/>
                <w:sz w:val="24"/>
                <w:szCs w:val="24"/>
              </w:rPr>
            </w:pPr>
            <w:r w:rsidRPr="006102B6">
              <w:rPr>
                <w:rFonts w:ascii="Times New Roman" w:hAnsi="Times New Roman" w:cs="Times New Roman"/>
                <w:b/>
                <w:bCs/>
                <w:iCs/>
                <w:sz w:val="24"/>
                <w:szCs w:val="24"/>
              </w:rPr>
              <w:t>Методы оценки</w:t>
            </w:r>
          </w:p>
        </w:tc>
      </w:tr>
      <w:tr w:rsidR="00A67DF4" w:rsidRPr="006102B6" w:rsidTr="00AD60A9">
        <w:tc>
          <w:tcPr>
            <w:tcW w:w="3683" w:type="dxa"/>
          </w:tcPr>
          <w:p w:rsidR="00A67DF4" w:rsidRPr="006102B6" w:rsidRDefault="00A67DF4" w:rsidP="00C670FA">
            <w:pPr>
              <w:pStyle w:val="3"/>
              <w:rPr>
                <w:b/>
              </w:rPr>
            </w:pPr>
            <w:r w:rsidRPr="006102B6">
              <w:t>знать:</w:t>
            </w:r>
          </w:p>
          <w:p w:rsidR="00A67DF4" w:rsidRPr="006102B6" w:rsidRDefault="00A67DF4" w:rsidP="00C670FA">
            <w:pPr>
              <w:pStyle w:val="3"/>
              <w:numPr>
                <w:ilvl w:val="0"/>
                <w:numId w:val="6"/>
              </w:numPr>
            </w:pPr>
            <w:r w:rsidRPr="006102B6">
              <w:t>методы расчета и измерения основных параметров электрических, магнитных и электронных цепей;</w:t>
            </w:r>
          </w:p>
          <w:p w:rsidR="00A67DF4" w:rsidRPr="006102B6" w:rsidRDefault="00A67DF4" w:rsidP="00C670FA">
            <w:pPr>
              <w:pStyle w:val="3"/>
              <w:numPr>
                <w:ilvl w:val="0"/>
                <w:numId w:val="6"/>
              </w:numPr>
            </w:pPr>
            <w:r w:rsidRPr="006102B6">
              <w:t>компоненты автомобильных электронных устройств;</w:t>
            </w:r>
          </w:p>
          <w:p w:rsidR="00A67DF4" w:rsidRPr="006102B6" w:rsidRDefault="00A67DF4" w:rsidP="00C670FA">
            <w:pPr>
              <w:pStyle w:val="3"/>
              <w:numPr>
                <w:ilvl w:val="0"/>
                <w:numId w:val="6"/>
              </w:numPr>
            </w:pPr>
            <w:r w:rsidRPr="006102B6">
              <w:t>методы электрических измерений;</w:t>
            </w:r>
          </w:p>
          <w:p w:rsidR="00A67DF4" w:rsidRPr="006102B6" w:rsidRDefault="00A67DF4" w:rsidP="00C670FA">
            <w:pPr>
              <w:pStyle w:val="3"/>
              <w:numPr>
                <w:ilvl w:val="0"/>
                <w:numId w:val="6"/>
              </w:numPr>
            </w:pPr>
            <w:r w:rsidRPr="006102B6">
              <w:t>устройства и принципы действия электрических машин</w:t>
            </w:r>
          </w:p>
        </w:tc>
        <w:tc>
          <w:tcPr>
            <w:tcW w:w="3999" w:type="dxa"/>
          </w:tcPr>
          <w:p w:rsidR="00A67DF4" w:rsidRPr="006102B6" w:rsidRDefault="00A67DF4" w:rsidP="00C670FA">
            <w:pPr>
              <w:pStyle w:val="3"/>
            </w:pPr>
            <w:r w:rsidRPr="006102B6">
              <w:t>Демонстрировать знания основных методов расчета и измерения параметров электрических, магнитных и электронных цепей;</w:t>
            </w:r>
          </w:p>
          <w:p w:rsidR="00A67DF4" w:rsidRPr="006102B6" w:rsidRDefault="00A67DF4" w:rsidP="00C670FA">
            <w:pPr>
              <w:pStyle w:val="3"/>
              <w:numPr>
                <w:ilvl w:val="0"/>
                <w:numId w:val="5"/>
              </w:numPr>
            </w:pPr>
            <w:r w:rsidRPr="006102B6">
              <w:t>номенклатуру компонентов автомобильных электронных устройств;</w:t>
            </w:r>
          </w:p>
          <w:p w:rsidR="00A67DF4" w:rsidRPr="006102B6" w:rsidRDefault="00A67DF4" w:rsidP="00C670FA">
            <w:pPr>
              <w:pStyle w:val="3"/>
              <w:numPr>
                <w:ilvl w:val="0"/>
                <w:numId w:val="5"/>
              </w:numPr>
            </w:pPr>
            <w:r w:rsidRPr="006102B6">
              <w:t>методов электрических измерений;</w:t>
            </w:r>
          </w:p>
          <w:p w:rsidR="00A67DF4" w:rsidRPr="006102B6" w:rsidRDefault="00A67DF4" w:rsidP="00C670FA">
            <w:pPr>
              <w:pStyle w:val="3"/>
              <w:numPr>
                <w:ilvl w:val="0"/>
                <w:numId w:val="5"/>
              </w:numPr>
            </w:pPr>
            <w:r w:rsidRPr="006102B6">
              <w:t>устройства и принципов действия электрических</w:t>
            </w:r>
          </w:p>
          <w:p w:rsidR="00A67DF4" w:rsidRPr="006102B6" w:rsidRDefault="00A67DF4" w:rsidP="00C670FA">
            <w:pPr>
              <w:pStyle w:val="3"/>
            </w:pPr>
            <w:r w:rsidRPr="006102B6">
              <w:t>машин</w:t>
            </w:r>
          </w:p>
        </w:tc>
        <w:tc>
          <w:tcPr>
            <w:tcW w:w="1949" w:type="dxa"/>
          </w:tcPr>
          <w:p w:rsidR="00A67DF4" w:rsidRPr="006102B6" w:rsidRDefault="00A67DF4" w:rsidP="00C670FA">
            <w:pPr>
              <w:pStyle w:val="3"/>
            </w:pPr>
            <w:r w:rsidRPr="006102B6">
              <w:t>Тестирование</w:t>
            </w:r>
          </w:p>
        </w:tc>
      </w:tr>
      <w:tr w:rsidR="00A67DF4" w:rsidRPr="006102B6" w:rsidTr="00AD60A9">
        <w:tc>
          <w:tcPr>
            <w:tcW w:w="3683" w:type="dxa"/>
          </w:tcPr>
          <w:p w:rsidR="00A67DF4" w:rsidRPr="006102B6" w:rsidRDefault="00A67DF4" w:rsidP="00C670FA">
            <w:pPr>
              <w:pStyle w:val="3"/>
              <w:rPr>
                <w:b/>
              </w:rPr>
            </w:pPr>
            <w:r w:rsidRPr="006102B6">
              <w:t>уметь:</w:t>
            </w:r>
          </w:p>
          <w:p w:rsidR="00A67DF4" w:rsidRPr="006102B6" w:rsidRDefault="00A67DF4" w:rsidP="00C670FA">
            <w:pPr>
              <w:pStyle w:val="3"/>
              <w:numPr>
                <w:ilvl w:val="0"/>
                <w:numId w:val="4"/>
              </w:numPr>
            </w:pPr>
            <w:r w:rsidRPr="006102B6">
              <w:t>пользоваться электроизмерительными приборами;</w:t>
            </w:r>
          </w:p>
          <w:p w:rsidR="00A67DF4" w:rsidRPr="006102B6" w:rsidRDefault="00A67DF4" w:rsidP="00C670FA">
            <w:pPr>
              <w:pStyle w:val="3"/>
              <w:numPr>
                <w:ilvl w:val="0"/>
                <w:numId w:val="4"/>
              </w:numPr>
            </w:pPr>
            <w:r w:rsidRPr="006102B6">
              <w:t>производить проверку электронных и электрических эле ментов автомобиля;</w:t>
            </w:r>
          </w:p>
          <w:p w:rsidR="00A67DF4" w:rsidRPr="006102B6" w:rsidRDefault="00A67DF4" w:rsidP="00C670FA">
            <w:pPr>
              <w:pStyle w:val="3"/>
              <w:numPr>
                <w:ilvl w:val="0"/>
                <w:numId w:val="4"/>
              </w:numPr>
            </w:pPr>
            <w:r w:rsidRPr="006102B6">
              <w:t>производить подбор элементов электрических цепей и электронных схем</w:t>
            </w:r>
          </w:p>
        </w:tc>
        <w:tc>
          <w:tcPr>
            <w:tcW w:w="3999" w:type="dxa"/>
          </w:tcPr>
          <w:p w:rsidR="00A67DF4" w:rsidRPr="006102B6" w:rsidRDefault="00A67DF4" w:rsidP="00C670FA">
            <w:pPr>
              <w:pStyle w:val="3"/>
            </w:pPr>
            <w:r w:rsidRPr="006102B6">
              <w:t>Производить измерения с целью проверки состояния электронных и электрических элементов автомобиля с применением электроизмерительных приборов;</w:t>
            </w:r>
          </w:p>
          <w:p w:rsidR="00A67DF4" w:rsidRPr="006102B6" w:rsidRDefault="00A67DF4" w:rsidP="00C670FA">
            <w:pPr>
              <w:pStyle w:val="3"/>
            </w:pPr>
            <w:r w:rsidRPr="006102B6">
              <w:t>Осуществлять подбор эле ментов электрических и электронных схем в соответствии с заданными параметрами.</w:t>
            </w:r>
          </w:p>
        </w:tc>
        <w:tc>
          <w:tcPr>
            <w:tcW w:w="1949" w:type="dxa"/>
          </w:tcPr>
          <w:p w:rsidR="00A67DF4" w:rsidRPr="006102B6" w:rsidRDefault="00A67DF4" w:rsidP="00AD60A9">
            <w:pPr>
              <w:rPr>
                <w:rFonts w:ascii="Times New Roman" w:hAnsi="Times New Roman" w:cs="Times New Roman"/>
                <w:bCs/>
                <w:sz w:val="24"/>
                <w:szCs w:val="24"/>
              </w:rPr>
            </w:pPr>
            <w:r w:rsidRPr="006102B6">
              <w:rPr>
                <w:rFonts w:ascii="Times New Roman" w:hAnsi="Times New Roman" w:cs="Times New Roman"/>
                <w:bCs/>
                <w:sz w:val="24"/>
                <w:szCs w:val="24"/>
              </w:rPr>
              <w:t>Оценка результатов выполнения практической работы</w:t>
            </w:r>
          </w:p>
          <w:p w:rsidR="00A67DF4" w:rsidRPr="006102B6" w:rsidRDefault="00A67DF4" w:rsidP="00C670FA">
            <w:pPr>
              <w:pStyle w:val="3"/>
            </w:pPr>
            <w:r w:rsidRPr="006102B6">
              <w:t>Экспертное наблюдение за ходом выполнения практической работы</w:t>
            </w:r>
          </w:p>
        </w:tc>
      </w:tr>
    </w:tbl>
    <w:p w:rsidR="008F413F" w:rsidRDefault="008F413F"/>
    <w:sectPr w:rsidR="008F4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3D" w:rsidRDefault="002A6D3D" w:rsidP="00A67DF4">
      <w:pPr>
        <w:spacing w:after="0" w:line="240" w:lineRule="auto"/>
      </w:pPr>
      <w:r>
        <w:separator/>
      </w:r>
    </w:p>
  </w:endnote>
  <w:endnote w:type="continuationSeparator" w:id="0">
    <w:p w:rsidR="002A6D3D" w:rsidRDefault="002A6D3D" w:rsidP="00A6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3D" w:rsidRDefault="002A6D3D" w:rsidP="00A67DF4">
      <w:pPr>
        <w:spacing w:after="0" w:line="240" w:lineRule="auto"/>
      </w:pPr>
      <w:r>
        <w:separator/>
      </w:r>
    </w:p>
  </w:footnote>
  <w:footnote w:type="continuationSeparator" w:id="0">
    <w:p w:rsidR="002A6D3D" w:rsidRDefault="002A6D3D" w:rsidP="00A67DF4">
      <w:pPr>
        <w:spacing w:after="0" w:line="240" w:lineRule="auto"/>
      </w:pPr>
      <w:r>
        <w:continuationSeparator/>
      </w:r>
    </w:p>
  </w:footnote>
  <w:footnote w:id="1">
    <w:p w:rsidR="00C670FA" w:rsidRPr="000A19C6" w:rsidRDefault="00C670FA" w:rsidP="00A67DF4">
      <w:pPr>
        <w:pStyle w:val="a3"/>
        <w:rPr>
          <w:lang w:val="ru-RU"/>
        </w:rPr>
      </w:pP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930AB"/>
    <w:multiLevelType w:val="hybridMultilevel"/>
    <w:tmpl w:val="B29CAF56"/>
    <w:lvl w:ilvl="0" w:tplc="E59084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014B264">
      <w:numFmt w:val="bullet"/>
      <w:lvlText w:val="•"/>
      <w:lvlJc w:val="left"/>
      <w:pPr>
        <w:ind w:left="411" w:hanging="144"/>
      </w:pPr>
      <w:rPr>
        <w:rFonts w:hint="default"/>
        <w:lang w:val="ru-RU" w:eastAsia="en-US" w:bidi="ar-SA"/>
      </w:rPr>
    </w:lvl>
    <w:lvl w:ilvl="2" w:tplc="487E9100">
      <w:numFmt w:val="bullet"/>
      <w:lvlText w:val="•"/>
      <w:lvlJc w:val="left"/>
      <w:pPr>
        <w:ind w:left="702" w:hanging="144"/>
      </w:pPr>
      <w:rPr>
        <w:rFonts w:hint="default"/>
        <w:lang w:val="ru-RU" w:eastAsia="en-US" w:bidi="ar-SA"/>
      </w:rPr>
    </w:lvl>
    <w:lvl w:ilvl="3" w:tplc="0EE23EBA">
      <w:numFmt w:val="bullet"/>
      <w:lvlText w:val="•"/>
      <w:lvlJc w:val="left"/>
      <w:pPr>
        <w:ind w:left="994" w:hanging="144"/>
      </w:pPr>
      <w:rPr>
        <w:rFonts w:hint="default"/>
        <w:lang w:val="ru-RU" w:eastAsia="en-US" w:bidi="ar-SA"/>
      </w:rPr>
    </w:lvl>
    <w:lvl w:ilvl="4" w:tplc="F5AEBF2C">
      <w:numFmt w:val="bullet"/>
      <w:lvlText w:val="•"/>
      <w:lvlJc w:val="left"/>
      <w:pPr>
        <w:ind w:left="1285" w:hanging="144"/>
      </w:pPr>
      <w:rPr>
        <w:rFonts w:hint="default"/>
        <w:lang w:val="ru-RU" w:eastAsia="en-US" w:bidi="ar-SA"/>
      </w:rPr>
    </w:lvl>
    <w:lvl w:ilvl="5" w:tplc="81040C96">
      <w:numFmt w:val="bullet"/>
      <w:lvlText w:val="•"/>
      <w:lvlJc w:val="left"/>
      <w:pPr>
        <w:ind w:left="1577" w:hanging="144"/>
      </w:pPr>
      <w:rPr>
        <w:rFonts w:hint="default"/>
        <w:lang w:val="ru-RU" w:eastAsia="en-US" w:bidi="ar-SA"/>
      </w:rPr>
    </w:lvl>
    <w:lvl w:ilvl="6" w:tplc="498AB0C2">
      <w:numFmt w:val="bullet"/>
      <w:lvlText w:val="•"/>
      <w:lvlJc w:val="left"/>
      <w:pPr>
        <w:ind w:left="1868" w:hanging="144"/>
      </w:pPr>
      <w:rPr>
        <w:rFonts w:hint="default"/>
        <w:lang w:val="ru-RU" w:eastAsia="en-US" w:bidi="ar-SA"/>
      </w:rPr>
    </w:lvl>
    <w:lvl w:ilvl="7" w:tplc="99921150">
      <w:numFmt w:val="bullet"/>
      <w:lvlText w:val="•"/>
      <w:lvlJc w:val="left"/>
      <w:pPr>
        <w:ind w:left="2159" w:hanging="144"/>
      </w:pPr>
      <w:rPr>
        <w:rFonts w:hint="default"/>
        <w:lang w:val="ru-RU" w:eastAsia="en-US" w:bidi="ar-SA"/>
      </w:rPr>
    </w:lvl>
    <w:lvl w:ilvl="8" w:tplc="8E944AC0">
      <w:numFmt w:val="bullet"/>
      <w:lvlText w:val="•"/>
      <w:lvlJc w:val="left"/>
      <w:pPr>
        <w:ind w:left="2451" w:hanging="144"/>
      </w:pPr>
      <w:rPr>
        <w:rFonts w:hint="default"/>
        <w:lang w:val="ru-RU" w:eastAsia="en-US" w:bidi="ar-SA"/>
      </w:rPr>
    </w:lvl>
  </w:abstractNum>
  <w:abstractNum w:abstractNumId="3" w15:restartNumberingAfterBreak="0">
    <w:nsid w:val="11A51CB3"/>
    <w:multiLevelType w:val="hybridMultilevel"/>
    <w:tmpl w:val="6ED453EC"/>
    <w:lvl w:ilvl="0" w:tplc="010EE55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8031E0">
      <w:numFmt w:val="bullet"/>
      <w:lvlText w:val="•"/>
      <w:lvlJc w:val="left"/>
      <w:pPr>
        <w:ind w:left="475" w:hanging="144"/>
      </w:pPr>
      <w:rPr>
        <w:rFonts w:hint="default"/>
        <w:lang w:val="ru-RU" w:eastAsia="en-US" w:bidi="ar-SA"/>
      </w:rPr>
    </w:lvl>
    <w:lvl w:ilvl="2" w:tplc="DDF2181A">
      <w:numFmt w:val="bullet"/>
      <w:lvlText w:val="•"/>
      <w:lvlJc w:val="left"/>
      <w:pPr>
        <w:ind w:left="830" w:hanging="144"/>
      </w:pPr>
      <w:rPr>
        <w:rFonts w:hint="default"/>
        <w:lang w:val="ru-RU" w:eastAsia="en-US" w:bidi="ar-SA"/>
      </w:rPr>
    </w:lvl>
    <w:lvl w:ilvl="3" w:tplc="F53481D2">
      <w:numFmt w:val="bullet"/>
      <w:lvlText w:val="•"/>
      <w:lvlJc w:val="left"/>
      <w:pPr>
        <w:ind w:left="1185" w:hanging="144"/>
      </w:pPr>
      <w:rPr>
        <w:rFonts w:hint="default"/>
        <w:lang w:val="ru-RU" w:eastAsia="en-US" w:bidi="ar-SA"/>
      </w:rPr>
    </w:lvl>
    <w:lvl w:ilvl="4" w:tplc="BD363A68">
      <w:numFmt w:val="bullet"/>
      <w:lvlText w:val="•"/>
      <w:lvlJc w:val="left"/>
      <w:pPr>
        <w:ind w:left="1541" w:hanging="144"/>
      </w:pPr>
      <w:rPr>
        <w:rFonts w:hint="default"/>
        <w:lang w:val="ru-RU" w:eastAsia="en-US" w:bidi="ar-SA"/>
      </w:rPr>
    </w:lvl>
    <w:lvl w:ilvl="5" w:tplc="FDF2D58E">
      <w:numFmt w:val="bullet"/>
      <w:lvlText w:val="•"/>
      <w:lvlJc w:val="left"/>
      <w:pPr>
        <w:ind w:left="1896" w:hanging="144"/>
      </w:pPr>
      <w:rPr>
        <w:rFonts w:hint="default"/>
        <w:lang w:val="ru-RU" w:eastAsia="en-US" w:bidi="ar-SA"/>
      </w:rPr>
    </w:lvl>
    <w:lvl w:ilvl="6" w:tplc="42868BB6">
      <w:numFmt w:val="bullet"/>
      <w:lvlText w:val="•"/>
      <w:lvlJc w:val="left"/>
      <w:pPr>
        <w:ind w:left="2251" w:hanging="144"/>
      </w:pPr>
      <w:rPr>
        <w:rFonts w:hint="default"/>
        <w:lang w:val="ru-RU" w:eastAsia="en-US" w:bidi="ar-SA"/>
      </w:rPr>
    </w:lvl>
    <w:lvl w:ilvl="7" w:tplc="49BAC3BC">
      <w:numFmt w:val="bullet"/>
      <w:lvlText w:val="•"/>
      <w:lvlJc w:val="left"/>
      <w:pPr>
        <w:ind w:left="2607" w:hanging="144"/>
      </w:pPr>
      <w:rPr>
        <w:rFonts w:hint="default"/>
        <w:lang w:val="ru-RU" w:eastAsia="en-US" w:bidi="ar-SA"/>
      </w:rPr>
    </w:lvl>
    <w:lvl w:ilvl="8" w:tplc="75C809C0">
      <w:numFmt w:val="bullet"/>
      <w:lvlText w:val="•"/>
      <w:lvlJc w:val="left"/>
      <w:pPr>
        <w:ind w:left="2962" w:hanging="144"/>
      </w:pPr>
      <w:rPr>
        <w:rFonts w:hint="default"/>
        <w:lang w:val="ru-RU" w:eastAsia="en-US" w:bidi="ar-SA"/>
      </w:rPr>
    </w:lvl>
  </w:abstractNum>
  <w:abstractNum w:abstractNumId="4" w15:restartNumberingAfterBreak="0">
    <w:nsid w:val="337E1D9A"/>
    <w:multiLevelType w:val="hybridMultilevel"/>
    <w:tmpl w:val="8500F432"/>
    <w:lvl w:ilvl="0" w:tplc="B4E0A6A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F1CC2EC">
      <w:numFmt w:val="bullet"/>
      <w:lvlText w:val="•"/>
      <w:lvlJc w:val="left"/>
      <w:pPr>
        <w:ind w:left="475" w:hanging="144"/>
      </w:pPr>
      <w:rPr>
        <w:rFonts w:hint="default"/>
        <w:lang w:val="ru-RU" w:eastAsia="en-US" w:bidi="ar-SA"/>
      </w:rPr>
    </w:lvl>
    <w:lvl w:ilvl="2" w:tplc="90580E12">
      <w:numFmt w:val="bullet"/>
      <w:lvlText w:val="•"/>
      <w:lvlJc w:val="left"/>
      <w:pPr>
        <w:ind w:left="830" w:hanging="144"/>
      </w:pPr>
      <w:rPr>
        <w:rFonts w:hint="default"/>
        <w:lang w:val="ru-RU" w:eastAsia="en-US" w:bidi="ar-SA"/>
      </w:rPr>
    </w:lvl>
    <w:lvl w:ilvl="3" w:tplc="38AC89FC">
      <w:numFmt w:val="bullet"/>
      <w:lvlText w:val="•"/>
      <w:lvlJc w:val="left"/>
      <w:pPr>
        <w:ind w:left="1185" w:hanging="144"/>
      </w:pPr>
      <w:rPr>
        <w:rFonts w:hint="default"/>
        <w:lang w:val="ru-RU" w:eastAsia="en-US" w:bidi="ar-SA"/>
      </w:rPr>
    </w:lvl>
    <w:lvl w:ilvl="4" w:tplc="25B4E2F8">
      <w:numFmt w:val="bullet"/>
      <w:lvlText w:val="•"/>
      <w:lvlJc w:val="left"/>
      <w:pPr>
        <w:ind w:left="1541" w:hanging="144"/>
      </w:pPr>
      <w:rPr>
        <w:rFonts w:hint="default"/>
        <w:lang w:val="ru-RU" w:eastAsia="en-US" w:bidi="ar-SA"/>
      </w:rPr>
    </w:lvl>
    <w:lvl w:ilvl="5" w:tplc="BE5425EE">
      <w:numFmt w:val="bullet"/>
      <w:lvlText w:val="•"/>
      <w:lvlJc w:val="left"/>
      <w:pPr>
        <w:ind w:left="1896" w:hanging="144"/>
      </w:pPr>
      <w:rPr>
        <w:rFonts w:hint="default"/>
        <w:lang w:val="ru-RU" w:eastAsia="en-US" w:bidi="ar-SA"/>
      </w:rPr>
    </w:lvl>
    <w:lvl w:ilvl="6" w:tplc="74C890A0">
      <w:numFmt w:val="bullet"/>
      <w:lvlText w:val="•"/>
      <w:lvlJc w:val="left"/>
      <w:pPr>
        <w:ind w:left="2251" w:hanging="144"/>
      </w:pPr>
      <w:rPr>
        <w:rFonts w:hint="default"/>
        <w:lang w:val="ru-RU" w:eastAsia="en-US" w:bidi="ar-SA"/>
      </w:rPr>
    </w:lvl>
    <w:lvl w:ilvl="7" w:tplc="D17AD524">
      <w:numFmt w:val="bullet"/>
      <w:lvlText w:val="•"/>
      <w:lvlJc w:val="left"/>
      <w:pPr>
        <w:ind w:left="2607" w:hanging="144"/>
      </w:pPr>
      <w:rPr>
        <w:rFonts w:hint="default"/>
        <w:lang w:val="ru-RU" w:eastAsia="en-US" w:bidi="ar-SA"/>
      </w:rPr>
    </w:lvl>
    <w:lvl w:ilvl="8" w:tplc="5CB6237E">
      <w:numFmt w:val="bullet"/>
      <w:lvlText w:val="•"/>
      <w:lvlJc w:val="left"/>
      <w:pPr>
        <w:ind w:left="2962" w:hanging="144"/>
      </w:pPr>
      <w:rPr>
        <w:rFonts w:hint="default"/>
        <w:lang w:val="ru-RU" w:eastAsia="en-US" w:bidi="ar-SA"/>
      </w:rPr>
    </w:lvl>
  </w:abstractNum>
  <w:abstractNum w:abstractNumId="5" w15:restartNumberingAfterBreak="0">
    <w:nsid w:val="33E4645A"/>
    <w:multiLevelType w:val="hybridMultilevel"/>
    <w:tmpl w:val="4B00910C"/>
    <w:lvl w:ilvl="0" w:tplc="082847A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3AFA5195"/>
    <w:multiLevelType w:val="multilevel"/>
    <w:tmpl w:val="14CC3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281497"/>
    <w:multiLevelType w:val="hybridMultilevel"/>
    <w:tmpl w:val="832ED934"/>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59AA2A81"/>
    <w:multiLevelType w:val="multilevel"/>
    <w:tmpl w:val="A6A6983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743C61D4"/>
    <w:multiLevelType w:val="multilevel"/>
    <w:tmpl w:val="3E9C3AEC"/>
    <w:lvl w:ilvl="0">
      <w:start w:val="1"/>
      <w:numFmt w:val="decimal"/>
      <w:lvlText w:val="%1."/>
      <w:lvlJc w:val="left"/>
      <w:pPr>
        <w:ind w:left="113" w:hanging="428"/>
      </w:pPr>
      <w:rPr>
        <w:rFonts w:hint="default"/>
        <w:b/>
        <w:bCs w:val="0"/>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b/>
        <w:bCs w:val="0"/>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11" w15:restartNumberingAfterBreak="0">
    <w:nsid w:val="7F8F671C"/>
    <w:multiLevelType w:val="hybridMultilevel"/>
    <w:tmpl w:val="B714F50E"/>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0"/>
  </w:num>
  <w:num w:numId="2">
    <w:abstractNumId w:val="10"/>
  </w:num>
  <w:num w:numId="3">
    <w:abstractNumId w:val="6"/>
  </w:num>
  <w:num w:numId="4">
    <w:abstractNumId w:val="4"/>
  </w:num>
  <w:num w:numId="5">
    <w:abstractNumId w:val="2"/>
  </w:num>
  <w:num w:numId="6">
    <w:abstractNumId w:val="3"/>
  </w:num>
  <w:num w:numId="7">
    <w:abstractNumId w:val="11"/>
  </w:num>
  <w:num w:numId="8">
    <w:abstractNumId w:val="7"/>
  </w:num>
  <w:num w:numId="9">
    <w:abstractNumId w:val="8"/>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28"/>
    <w:rsid w:val="00052BBD"/>
    <w:rsid w:val="000A0118"/>
    <w:rsid w:val="000F62C6"/>
    <w:rsid w:val="000F68C1"/>
    <w:rsid w:val="00107F28"/>
    <w:rsid w:val="00176E4B"/>
    <w:rsid w:val="001B641F"/>
    <w:rsid w:val="002A6D3D"/>
    <w:rsid w:val="00325BE6"/>
    <w:rsid w:val="00364AE7"/>
    <w:rsid w:val="0057791E"/>
    <w:rsid w:val="00581B99"/>
    <w:rsid w:val="005C1C58"/>
    <w:rsid w:val="00620809"/>
    <w:rsid w:val="0064666C"/>
    <w:rsid w:val="00654256"/>
    <w:rsid w:val="00730123"/>
    <w:rsid w:val="007E1B99"/>
    <w:rsid w:val="00806CF1"/>
    <w:rsid w:val="00874D93"/>
    <w:rsid w:val="0088293D"/>
    <w:rsid w:val="0089531A"/>
    <w:rsid w:val="008C5B30"/>
    <w:rsid w:val="008F413F"/>
    <w:rsid w:val="009024D0"/>
    <w:rsid w:val="009A5B11"/>
    <w:rsid w:val="00A01CCD"/>
    <w:rsid w:val="00A15776"/>
    <w:rsid w:val="00A67DF4"/>
    <w:rsid w:val="00AD60A9"/>
    <w:rsid w:val="00B963D3"/>
    <w:rsid w:val="00C162F7"/>
    <w:rsid w:val="00C670FA"/>
    <w:rsid w:val="00C720E3"/>
    <w:rsid w:val="00E1325A"/>
    <w:rsid w:val="00E6215F"/>
    <w:rsid w:val="00E92621"/>
    <w:rsid w:val="00EE0251"/>
    <w:rsid w:val="00F13D0B"/>
    <w:rsid w:val="00F41D81"/>
    <w:rsid w:val="00FE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02D6"/>
  <w15:chartTrackingRefBased/>
  <w15:docId w15:val="{27BAEEE4-6C7E-4564-A0AB-639D91C4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F4"/>
  </w:style>
  <w:style w:type="paragraph" w:styleId="1">
    <w:name w:val="heading 1"/>
    <w:basedOn w:val="a"/>
    <w:link w:val="10"/>
    <w:qFormat/>
    <w:rsid w:val="00A67DF4"/>
    <w:pPr>
      <w:widowControl w:val="0"/>
      <w:autoSpaceDE w:val="0"/>
      <w:autoSpaceDN w:val="0"/>
      <w:spacing w:after="0" w:line="240" w:lineRule="auto"/>
      <w:ind w:left="686" w:right="416"/>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A67D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DF4"/>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67DF4"/>
    <w:rPr>
      <w:rFonts w:asciiTheme="majorHAnsi" w:eastAsiaTheme="majorEastAsia" w:hAnsiTheme="majorHAnsi" w:cstheme="majorBidi"/>
      <w:color w:val="2E74B5" w:themeColor="accent1" w:themeShade="BF"/>
      <w:sz w:val="26"/>
      <w:szCs w:val="26"/>
    </w:rPr>
  </w:style>
  <w:style w:type="paragraph" w:styleId="11">
    <w:name w:val="toc 1"/>
    <w:basedOn w:val="a"/>
    <w:uiPriority w:val="39"/>
    <w:qFormat/>
    <w:rsid w:val="00A67DF4"/>
    <w:pPr>
      <w:widowControl w:val="0"/>
      <w:autoSpaceDE w:val="0"/>
      <w:autoSpaceDN w:val="0"/>
      <w:spacing w:before="306" w:after="0" w:line="240" w:lineRule="auto"/>
      <w:ind w:right="8"/>
      <w:jc w:val="center"/>
    </w:pPr>
    <w:rPr>
      <w:rFonts w:ascii="Times New Roman" w:eastAsia="Times New Roman" w:hAnsi="Times New Roman" w:cs="Times New Roman"/>
      <w:b/>
      <w:bCs/>
      <w:sz w:val="24"/>
      <w:szCs w:val="24"/>
    </w:rPr>
  </w:style>
  <w:style w:type="paragraph" w:styleId="21">
    <w:name w:val="toc 2"/>
    <w:basedOn w:val="a"/>
    <w:next w:val="a"/>
    <w:autoRedefine/>
    <w:uiPriority w:val="39"/>
    <w:semiHidden/>
    <w:unhideWhenUsed/>
    <w:rsid w:val="00A67DF4"/>
    <w:pPr>
      <w:spacing w:after="100"/>
      <w:ind w:left="220"/>
    </w:pPr>
  </w:style>
  <w:style w:type="paragraph" w:styleId="3">
    <w:name w:val="toc 3"/>
    <w:basedOn w:val="a"/>
    <w:next w:val="a"/>
    <w:autoRedefine/>
    <w:uiPriority w:val="39"/>
    <w:unhideWhenUsed/>
    <w:rsid w:val="00C670FA"/>
    <w:pPr>
      <w:spacing w:after="100" w:line="274" w:lineRule="exact"/>
    </w:pPr>
    <w:rPr>
      <w:rFonts w:ascii="Times New Roman" w:hAnsi="Times New Roman" w:cs="Times New Roman"/>
      <w:sz w:val="24"/>
      <w:szCs w:val="24"/>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A67DF4"/>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A67DF4"/>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link w:val="12"/>
    <w:rsid w:val="00A67DF4"/>
    <w:rPr>
      <w:rFonts w:cs="Times New Roman"/>
      <w:vertAlign w:val="superscript"/>
    </w:rPr>
  </w:style>
  <w:style w:type="table" w:styleId="a6">
    <w:name w:val="Table Grid"/>
    <w:basedOn w:val="a1"/>
    <w:uiPriority w:val="59"/>
    <w:rsid w:val="00A67DF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сноски1"/>
    <w:basedOn w:val="a"/>
    <w:link w:val="a5"/>
    <w:rsid w:val="00A67DF4"/>
    <w:pPr>
      <w:spacing w:after="0" w:line="240" w:lineRule="auto"/>
    </w:pPr>
    <w:rPr>
      <w:rFonts w:cs="Times New Roman"/>
      <w:vertAlign w:val="superscript"/>
    </w:rPr>
  </w:style>
  <w:style w:type="paragraph" w:styleId="a7">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99"/>
    <w:qFormat/>
    <w:rsid w:val="00A67DF4"/>
    <w:pPr>
      <w:widowControl w:val="0"/>
      <w:autoSpaceDE w:val="0"/>
      <w:autoSpaceDN w:val="0"/>
      <w:spacing w:after="0" w:line="240" w:lineRule="auto"/>
      <w:ind w:left="1042" w:hanging="140"/>
    </w:pPr>
    <w:rPr>
      <w:rFonts w:ascii="Times New Roman" w:eastAsia="Times New Roman" w:hAnsi="Times New Roman" w:cs="Times New Roman"/>
    </w:rPr>
  </w:style>
  <w:style w:type="character" w:customStyle="1" w:styleId="a8">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7"/>
    <w:uiPriority w:val="99"/>
    <w:qFormat/>
    <w:locked/>
    <w:rsid w:val="00A67DF4"/>
    <w:rPr>
      <w:rFonts w:ascii="Times New Roman" w:eastAsia="Times New Roman" w:hAnsi="Times New Roman" w:cs="Times New Roman"/>
    </w:rPr>
  </w:style>
  <w:style w:type="character" w:styleId="a9">
    <w:name w:val="Hyperlink"/>
    <w:uiPriority w:val="99"/>
    <w:rsid w:val="00A67DF4"/>
    <w:rPr>
      <w:rFonts w:cs="Times New Roman"/>
      <w:color w:val="0000FF"/>
      <w:u w:val="single"/>
    </w:rPr>
  </w:style>
  <w:style w:type="paragraph" w:styleId="aa">
    <w:name w:val="No Spacing"/>
    <w:link w:val="ab"/>
    <w:uiPriority w:val="1"/>
    <w:qFormat/>
    <w:rsid w:val="000A0118"/>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0A01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84066" TargetMode="External"/><Relationship Id="rId13" Type="http://schemas.openxmlformats.org/officeDocument/2006/relationships/hyperlink" Target="http://znanium.com/catalog/product/9873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93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16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254627" TargetMode="External"/><Relationship Id="rId4" Type="http://schemas.openxmlformats.org/officeDocument/2006/relationships/settings" Target="settings.xml"/><Relationship Id="rId9" Type="http://schemas.openxmlformats.org/officeDocument/2006/relationships/hyperlink" Target="https://e.lanbook.com/book/2713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DC27-FA95-4B1D-87E9-D3699793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2024-09-25T09:11:00Z</dcterms:created>
  <dcterms:modified xsi:type="dcterms:W3CDTF">2024-09-25T09:11:00Z</dcterms:modified>
</cp:coreProperties>
</file>