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образования и науки Челябинской области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бюджетное профессиональное образовательное учреждение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«Верхнеуральский агротехнологический техникум – казачий кадетский корпус»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(ГБПОУ «ВАТТ-ККК»)</w:t>
      </w: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keepNext/>
        <w:widowControl/>
        <w:suppressAutoHyphens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РАБОЧАЯ ПРОГРАММА </w:t>
      </w:r>
    </w:p>
    <w:p w:rsidR="0036487F" w:rsidRP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ИП.01 Индивидуальный проект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56550" w:rsidRPr="00856550" w:rsidRDefault="00856550" w:rsidP="0085655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65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856550" w:rsidRPr="00856550" w:rsidRDefault="00856550" w:rsidP="0085655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56550" w:rsidRPr="00856550" w:rsidRDefault="00856550" w:rsidP="0085655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65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35.01.27 Мастер сельскохозяйственного производства</w:t>
      </w:r>
    </w:p>
    <w:p w:rsidR="00856550" w:rsidRPr="00856550" w:rsidRDefault="00856550" w:rsidP="0085655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65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(базовый уровень)</w:t>
      </w: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</w:t>
      </w:r>
      <w:r w:rsidR="003A25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6487F" w:rsidRPr="0036487F" w:rsidRDefault="0036487F" w:rsidP="008B5D65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Cs/>
          <w:color w:val="auto"/>
          <w:szCs w:val="28"/>
        </w:rPr>
        <w:lastRenderedPageBreak/>
        <w:t>Рабочая программа разработана на основе:</w:t>
      </w:r>
    </w:p>
    <w:p w:rsidR="00856550" w:rsidRPr="00856550" w:rsidRDefault="00856550" w:rsidP="00856550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6550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856550">
        <w:rPr>
          <w:rFonts w:ascii="Times New Roman" w:eastAsia="Times New Roman" w:hAnsi="Times New Roman" w:cs="Times New Roman"/>
          <w:b/>
          <w:color w:val="auto"/>
          <w:lang w:bidi="ar-SA"/>
        </w:rPr>
        <w:t>35.01.27 Мастер сельскохозяйственного производства,</w:t>
      </w:r>
      <w:r w:rsidRPr="00856550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856550" w:rsidRPr="00856550" w:rsidRDefault="00856550" w:rsidP="00856550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6550">
        <w:rPr>
          <w:rFonts w:ascii="Times New Roman" w:eastAsia="Times New Roman" w:hAnsi="Times New Roman" w:cs="Times New Roman"/>
          <w:color w:val="auto"/>
          <w:lang w:bidi="ar-SA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856550" w:rsidRPr="00856550" w:rsidRDefault="00856550" w:rsidP="00856550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655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Приказа Министерства просвещения Российской Федерации </w:t>
      </w:r>
      <w:r w:rsidRPr="00856550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56550" w:rsidRPr="00856550" w:rsidRDefault="00856550" w:rsidP="00856550">
      <w:pPr>
        <w:widowControl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56550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856550">
        <w:rPr>
          <w:rFonts w:ascii="Times New Roman" w:eastAsia="Times New Roman" w:hAnsi="Times New Roman" w:cs="Times New Roman"/>
          <w:b/>
          <w:color w:val="auto"/>
          <w:lang w:bidi="ar-SA"/>
        </w:rPr>
        <w:t>«35.01.27 Мастер сельскохозяйственного производства»</w:t>
      </w:r>
      <w:r w:rsidRPr="00856550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856550" w:rsidRPr="00856550" w:rsidRDefault="00856550" w:rsidP="00856550">
      <w:pPr>
        <w:keepNext/>
        <w:keepLines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856550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85655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квалифицированных рабочих, служащих </w:t>
      </w:r>
      <w:r w:rsidRPr="00856550">
        <w:rPr>
          <w:rFonts w:ascii="Times New Roman" w:eastAsia="Times New Roman" w:hAnsi="Times New Roman" w:cs="Times New Roman"/>
          <w:color w:val="auto"/>
          <w:lang w:bidi="ar-SA"/>
        </w:rPr>
        <w:t xml:space="preserve">по профессии </w:t>
      </w:r>
      <w:r w:rsidRPr="00856550">
        <w:rPr>
          <w:rFonts w:ascii="Times New Roman" w:eastAsia="Times New Roman" w:hAnsi="Times New Roman" w:cs="Times New Roman"/>
          <w:b/>
          <w:color w:val="auto"/>
          <w:lang w:bidi="ar-SA"/>
        </w:rPr>
        <w:t>«35.01.27 Мастер сельскохозяйственного производства»</w:t>
      </w:r>
      <w:r w:rsidRPr="00856550">
        <w:rPr>
          <w:rFonts w:ascii="Times New Roman" w:eastAsia="Times New Roman" w:hAnsi="Times New Roman" w:cs="Times New Roman"/>
          <w:color w:val="auto"/>
          <w:lang w:bidi="ar-SA"/>
        </w:rPr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_GoBack"/>
      <w:bookmarkEnd w:id="1"/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Организация – разработчик</w:t>
      </w:r>
      <w:r w:rsidRPr="003A2529">
        <w:rPr>
          <w:rFonts w:ascii="Times New Roman" w:eastAsia="Times New Roman" w:hAnsi="Times New Roman" w:cs="Times New Roman"/>
          <w:color w:val="auto"/>
          <w:lang w:bidi="ar-SA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567"/>
        <w:jc w:val="both"/>
        <w:outlineLvl w:val="0"/>
        <w:rPr>
          <w:rFonts w:ascii="Cambria" w:eastAsia="Times New Roman" w:hAnsi="Cambria" w:cs="Times New Roman"/>
          <w:b/>
          <w:i/>
          <w:color w:val="365F91"/>
          <w:sz w:val="32"/>
          <w:szCs w:val="32"/>
          <w:lang w:bidi="ar-SA"/>
        </w:rPr>
      </w:pP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г.</w:t>
      </w: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Разработчики: </w:t>
      </w: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lastRenderedPageBreak/>
              <w:t>СОДЕРЖАНИЕ</w:t>
            </w: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592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3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стр. 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стр. 14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670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условия РЕАЛИЗАЦИИ РАБОЧЕЙ</w:t>
            </w: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ПРОГРАММЫ</w:t>
            </w: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стр. 22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стр. 23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bidi="ar-SA"/>
              </w:rPr>
            </w:pPr>
          </w:p>
        </w:tc>
      </w:tr>
    </w:tbl>
    <w:p w:rsidR="0036487F" w:rsidRPr="0036487F" w:rsidRDefault="0036487F" w:rsidP="003648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Default="0036487F">
      <w:pPr>
        <w:pStyle w:val="11"/>
        <w:keepNext/>
        <w:keepLines/>
        <w:spacing w:after="840"/>
        <w:jc w:val="center"/>
      </w:pPr>
      <w:r>
        <w:br w:type="page"/>
      </w:r>
    </w:p>
    <w:bookmarkEnd w:id="0"/>
    <w:p w:rsidR="009220CC" w:rsidRDefault="009220CC">
      <w:pPr>
        <w:pStyle w:val="20"/>
        <w:spacing w:after="400"/>
        <w:ind w:left="1180"/>
        <w:jc w:val="left"/>
        <w:rPr>
          <w:sz w:val="24"/>
          <w:szCs w:val="24"/>
        </w:rPr>
        <w:sectPr w:rsidR="009220CC">
          <w:footerReference w:type="default" r:id="rId7"/>
          <w:pgSz w:w="11900" w:h="16840"/>
          <w:pgMar w:top="1047" w:right="445" w:bottom="1298" w:left="1261" w:header="619" w:footer="3" w:gutter="0"/>
          <w:pgNumType w:start="1"/>
          <w:cols w:space="720"/>
          <w:noEndnote/>
          <w:docGrid w:linePitch="360"/>
        </w:sectPr>
      </w:pPr>
    </w:p>
    <w:p w:rsidR="008B5D65" w:rsidRPr="000E72C4" w:rsidRDefault="005865E4" w:rsidP="008B5D65">
      <w:pPr>
        <w:pStyle w:val="1"/>
        <w:numPr>
          <w:ilvl w:val="0"/>
          <w:numId w:val="3"/>
        </w:numPr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ПАСПОРТ РАБОЧЕЙ ПРОГРАММЫ</w:t>
      </w:r>
    </w:p>
    <w:p w:rsidR="009220CC" w:rsidRPr="000E72C4" w:rsidRDefault="005865E4" w:rsidP="005B3EF1">
      <w:pPr>
        <w:pStyle w:val="1"/>
        <w:tabs>
          <w:tab w:val="left" w:pos="958"/>
        </w:tabs>
        <w:spacing w:after="120" w:line="276" w:lineRule="auto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Индивидуальный проект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69"/>
        </w:tabs>
        <w:spacing w:after="0"/>
        <w:jc w:val="both"/>
        <w:rPr>
          <w:sz w:val="24"/>
          <w:szCs w:val="24"/>
        </w:rPr>
      </w:pPr>
      <w:bookmarkStart w:id="2" w:name="bookmark2"/>
      <w:r w:rsidRPr="000E72C4">
        <w:rPr>
          <w:sz w:val="24"/>
          <w:szCs w:val="24"/>
        </w:rPr>
        <w:t>Область применения программы</w:t>
      </w:r>
      <w:bookmarkEnd w:id="2"/>
    </w:p>
    <w:p w:rsidR="009220CC" w:rsidRPr="000E72C4" w:rsidRDefault="005865E4" w:rsidP="005B3EF1">
      <w:pPr>
        <w:pStyle w:val="1"/>
        <w:spacing w:after="2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</w:t>
      </w:r>
      <w:r w:rsidR="003A2F3E" w:rsidRPr="003A2F3E">
        <w:rPr>
          <w:color w:val="auto"/>
          <w:sz w:val="24"/>
          <w:szCs w:val="24"/>
        </w:rPr>
        <w:t xml:space="preserve">профессии </w:t>
      </w:r>
      <w:r w:rsidR="00856550" w:rsidRPr="00856550">
        <w:rPr>
          <w:color w:val="auto"/>
          <w:sz w:val="24"/>
          <w:szCs w:val="24"/>
          <w:lang w:bidi="ar-SA"/>
        </w:rPr>
        <w:t>35.01.27 Мастер сельскохозяйственного производства</w:t>
      </w:r>
      <w:r w:rsidR="005B3EF1" w:rsidRPr="005B3EF1">
        <w:rPr>
          <w:sz w:val="24"/>
          <w:szCs w:val="24"/>
        </w:rPr>
        <w:t xml:space="preserve"> </w:t>
      </w:r>
      <w:r w:rsidRPr="000E72C4">
        <w:rPr>
          <w:sz w:val="24"/>
          <w:szCs w:val="24"/>
        </w:rPr>
        <w:t>и в части освоения соответствующих общим (ОК)):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bidi="ar-SA"/>
        </w:rPr>
      </w:pPr>
      <w:r>
        <w:rPr>
          <w:rFonts w:ascii="Times New Roman CYR" w:hAnsi="Times New Roman CYR" w:cs="Times New Roman CYR"/>
          <w:lang w:bidi="ar-SA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04. Эффективно взаимодействовать и работать в коллективе и команде;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09. Пользоваться профессиональной документацией на государственном и иностранном языках.</w:t>
      </w:r>
    </w:p>
    <w:p w:rsidR="009220CC" w:rsidRPr="00375AEB" w:rsidRDefault="005865E4" w:rsidP="00375AE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5AEB">
        <w:rPr>
          <w:rFonts w:ascii="Times New Roman" w:hAnsi="Times New Roman" w:cs="Times New Roman"/>
          <w:b/>
          <w:bCs/>
        </w:rPr>
        <w:t xml:space="preserve">Место дисциплины в структуре основной профессиональной образовательной программы: </w:t>
      </w:r>
      <w:r w:rsidRPr="00375AEB">
        <w:rPr>
          <w:rFonts w:ascii="Times New Roman" w:hAnsi="Times New Roman" w:cs="Times New Roman"/>
        </w:rPr>
        <w:t>дисциплина входит в общеобразовательный учебный цикл по выбору из дополнительной предметной области.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83"/>
        </w:tabs>
        <w:spacing w:after="0"/>
        <w:jc w:val="both"/>
        <w:rPr>
          <w:sz w:val="24"/>
          <w:szCs w:val="24"/>
        </w:rPr>
      </w:pPr>
      <w:bookmarkStart w:id="3" w:name="bookmark4"/>
      <w:r w:rsidRPr="000E72C4">
        <w:rPr>
          <w:sz w:val="24"/>
          <w:szCs w:val="24"/>
        </w:rPr>
        <w:t>Цели и задачи дисциплины - требования к результатам освоения дисциплины</w:t>
      </w:r>
      <w:bookmarkEnd w:id="3"/>
    </w:p>
    <w:p w:rsidR="009220CC" w:rsidRPr="000E72C4" w:rsidRDefault="005865E4" w:rsidP="005B3EF1">
      <w:pPr>
        <w:pStyle w:val="1"/>
        <w:spacing w:after="100"/>
        <w:rPr>
          <w:sz w:val="24"/>
          <w:szCs w:val="24"/>
        </w:rPr>
      </w:pPr>
      <w:r w:rsidRPr="000E72C4">
        <w:rPr>
          <w:sz w:val="24"/>
          <w:szCs w:val="24"/>
        </w:rPr>
        <w:t>Освоение содержания учебной дисциплины обеспечивает достижение студентами следующих результатов: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 окончании изучения курса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знать: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основы методологии исследовательской и проектной деятельности; структуру и правила оформления исследовательской и проектной работы.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уметь: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составлять индивидуальный план исследовательской и проектной работы; выделять объект и предмет исследовательской и проектной работы;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определять цель и задачи исследовательской и проектной работы;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lastRenderedPageBreak/>
        <w:t>выбирать и применять на практике методы исследовательской деятельности адекватные задачам исследования;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220CC" w:rsidRPr="000E72C4" w:rsidRDefault="005865E4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наблюдать за биологическими, экологическими и социальными явлениями; описывать результаты наблюдений, обсуждения полученных фактов;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опыт в соответствии с задачами, объяснить результаты;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измерения с помощью различных приборов;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выполнять письменные инструкции правил безопасности;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владеть</w:t>
      </w:r>
    </w:p>
    <w:p w:rsidR="009220CC" w:rsidRPr="000E72C4" w:rsidRDefault="005865E4">
      <w:pPr>
        <w:pStyle w:val="1"/>
        <w:tabs>
          <w:tab w:val="left" w:pos="2327"/>
        </w:tabs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понятиями:</w:t>
      </w:r>
      <w:r w:rsidRPr="000E72C4">
        <w:rPr>
          <w:sz w:val="24"/>
          <w:szCs w:val="24"/>
        </w:rPr>
        <w:tab/>
        <w:t>абстракция, анализ, апробация, библиография, гипотеза</w:t>
      </w:r>
    </w:p>
    <w:p w:rsidR="009220CC" w:rsidRPr="000E72C4" w:rsidRDefault="005865E4">
      <w:pPr>
        <w:pStyle w:val="1"/>
        <w:spacing w:after="3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</w:r>
    </w:p>
    <w:p w:rsidR="009220CC" w:rsidRDefault="009220CC">
      <w:pPr>
        <w:spacing w:line="1" w:lineRule="exact"/>
        <w:rPr>
          <w:sz w:val="2"/>
          <w:szCs w:val="2"/>
        </w:rPr>
      </w:pPr>
    </w:p>
    <w:p w:rsidR="009220CC" w:rsidRPr="000E72C4" w:rsidRDefault="005865E4">
      <w:pPr>
        <w:pStyle w:val="1"/>
        <w:spacing w:after="40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СТРУКТУРА И СОДЕРЖАНИЕ УЧЕБНОЙ ДИСЦИПЛИНЫ</w:t>
      </w:r>
    </w:p>
    <w:p w:rsidR="009220CC" w:rsidRPr="000E72C4" w:rsidRDefault="005865E4">
      <w:pPr>
        <w:pStyle w:val="1"/>
        <w:spacing w:after="780"/>
        <w:ind w:firstLine="26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2"/>
        <w:gridCol w:w="1742"/>
      </w:tblGrid>
      <w:tr w:rsidR="009220CC" w:rsidRPr="000E72C4">
        <w:trPr>
          <w:trHeight w:hRule="exact" w:val="76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0E72C4" w:rsidRDefault="005865E4">
            <w:pPr>
              <w:pStyle w:val="a6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/>
        </w:tc>
      </w:tr>
      <w:tr w:rsidR="009220CC" w:rsidRPr="000E72C4">
        <w:trPr>
          <w:trHeight w:hRule="exact" w:val="38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220CC" w:rsidRPr="000E72C4">
        <w:trPr>
          <w:trHeight w:hRule="exact" w:val="39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9220CC" w:rsidRPr="000E72C4" w:rsidRDefault="009220CC">
      <w:pPr>
        <w:sectPr w:rsidR="009220CC" w:rsidRPr="000E72C4">
          <w:pgSz w:w="11900" w:h="16840"/>
          <w:pgMar w:top="1124" w:right="405" w:bottom="1514" w:left="1237" w:header="696" w:footer="3" w:gutter="0"/>
          <w:cols w:space="720"/>
          <w:noEndnote/>
          <w:docGrid w:linePitch="360"/>
        </w:sectPr>
      </w:pPr>
    </w:p>
    <w:p w:rsidR="009220CC" w:rsidRDefault="005865E4">
      <w:pPr>
        <w:pStyle w:val="1"/>
        <w:spacing w:before="380" w:after="40"/>
        <w:jc w:val="center"/>
      </w:pPr>
      <w:r>
        <w:rPr>
          <w:b/>
          <w:bCs/>
        </w:rPr>
        <w:lastRenderedPageBreak/>
        <w:t>2.2. Тематический план и содержание учебной дисциплины «Индивидуальный проект»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111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 заня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тия</w:t>
            </w: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Тип и методы контроля</w:t>
            </w:r>
          </w:p>
        </w:tc>
      </w:tr>
      <w:tr w:rsidR="000E72C4" w:rsidTr="000E72C4">
        <w:trPr>
          <w:trHeight w:hRule="exact" w:val="28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ind w:firstLine="7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2C4" w:rsidTr="000E72C4">
        <w:trPr>
          <w:trHeight w:hRule="exact" w:val="1939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Классификация проектов.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проектов. Требования к выбору проектов</w:t>
            </w:r>
          </w:p>
          <w:p w:rsidR="000E72C4" w:rsidRDefault="000E72C4">
            <w:pPr>
              <w:pStyle w:val="a6"/>
              <w:tabs>
                <w:tab w:val="left" w:pos="2083"/>
                <w:tab w:val="left" w:pos="3067"/>
                <w:tab w:val="left" w:pos="3696"/>
                <w:tab w:val="left" w:pos="4637"/>
                <w:tab w:val="left" w:pos="6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z w:val="24"/>
                <w:szCs w:val="24"/>
              </w:rPr>
              <w:tab/>
              <w:t>проект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0E72C4" w:rsidRDefault="000E72C4">
            <w:pPr>
              <w:pStyle w:val="a6"/>
              <w:tabs>
                <w:tab w:val="left" w:pos="1531"/>
                <w:tab w:val="left" w:pos="3000"/>
                <w:tab w:val="left" w:pos="4560"/>
                <w:tab w:val="left" w:pos="59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направленная на решение научной, личностной и социально значимой</w:t>
            </w:r>
            <w:r>
              <w:rPr>
                <w:sz w:val="24"/>
                <w:szCs w:val="24"/>
              </w:rPr>
              <w:tab/>
              <w:t>проблемы.</w:t>
            </w:r>
            <w:r>
              <w:rPr>
                <w:sz w:val="24"/>
                <w:szCs w:val="24"/>
              </w:rPr>
              <w:tab/>
              <w:t>Видовые</w:t>
            </w:r>
            <w:r>
              <w:rPr>
                <w:sz w:val="24"/>
                <w:szCs w:val="24"/>
              </w:rPr>
              <w:tab/>
              <w:t>характеристики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проектов. Направление индивидуального проекта, тип, вид. Продукт проекта. Особенности социального, творческого и исследовательского проектов.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666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Структура индивидуального проекта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индивидуального проекта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отражение злободневных проблем современной науки и практики, соответствие насущным запросам общества, содержательность. Титульный лист. Содержание. Введение. Основная часть. Заключение. Список информационных источников. Приложения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272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spacing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проектом.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обучающегося. Деятельность руководителя. Оформление результатов. Отчет о работе в ходе выполнения проекта. Паспорт проекта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паспорта проекта</w:t>
            </w:r>
          </w:p>
        </w:tc>
      </w:tr>
      <w:tr w:rsidR="000E72C4" w:rsidTr="000E72C4">
        <w:trPr>
          <w:trHeight w:hRule="exact" w:val="1944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Продукты исследовательской деятельности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исследовательской деятельности</w:t>
            </w:r>
          </w:p>
          <w:p w:rsidR="000E72C4" w:rsidRDefault="000E72C4">
            <w:pPr>
              <w:pStyle w:val="a6"/>
              <w:tabs>
                <w:tab w:val="left" w:pos="2482"/>
                <w:tab w:val="left" w:pos="4454"/>
                <w:tab w:val="left" w:pos="62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 Классификация методов исследовательской деятельности. Продукты исследовательской</w:t>
            </w:r>
            <w:r>
              <w:rPr>
                <w:sz w:val="24"/>
                <w:szCs w:val="24"/>
              </w:rPr>
              <w:tab/>
              <w:t>деятельности:</w:t>
            </w:r>
            <w:r>
              <w:rPr>
                <w:sz w:val="24"/>
                <w:szCs w:val="24"/>
              </w:rPr>
              <w:tab/>
              <w:t>электронное</w:t>
            </w:r>
            <w:r>
              <w:rPr>
                <w:sz w:val="24"/>
                <w:szCs w:val="24"/>
              </w:rPr>
              <w:tab/>
              <w:t>приложение,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карта, видеоролик, слайд-шоу, компьютерная анимация. Отчетные материалы по проекту. Портфолио исследовательской деятельности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работы над индивидуальн ым проектом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проекта. Обоснование актуальности темы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tabs>
                <w:tab w:val="lef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ab/>
              <w:t>проекта.</w:t>
            </w:r>
          </w:p>
          <w:p w:rsidR="000E72C4" w:rsidRDefault="000E72C4">
            <w:pPr>
              <w:pStyle w:val="a6"/>
              <w:tabs>
                <w:tab w:val="left" w:pos="1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ab/>
              <w:t>актуальности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Требования к составлению презентаций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составлению презентаций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557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685"/>
                <w:tab w:val="left" w:pos="3086"/>
              </w:tabs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Методика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</w:p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информации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работы с источниками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Подбор, изучение литературы по теме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изучение литературы по теме. Обработка и систематизация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2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Составление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информационного текста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информационного текста. Правила конспектирования, цитирования, оформления цитат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931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введением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введением. Обоснование актуальности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отчёт, проверка материалов проекта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основной частью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066"/>
                <w:tab w:val="left" w:pos="178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оформлением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оформлением результатов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339"/>
                <w:tab w:val="left" w:pos="2333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списком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исследования, списком литературы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123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 Подготовка защитного слова.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публичного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публичного выступления. Виды, особенности публичных выступлений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защитного слова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1203" w:type="dxa"/>
            <w:gridSpan w:val="2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9220CC">
      <w:pPr>
        <w:sectPr w:rsidR="009220CC">
          <w:footerReference w:type="default" r:id="rId8"/>
          <w:pgSz w:w="16840" w:h="11900" w:orient="landscape"/>
          <w:pgMar w:top="1128" w:right="558" w:bottom="1250" w:left="673" w:header="700" w:footer="3" w:gutter="0"/>
          <w:cols w:space="720"/>
          <w:noEndnote/>
          <w:docGrid w:linePitch="360"/>
        </w:sectPr>
      </w:pPr>
    </w:p>
    <w:p w:rsidR="009220CC" w:rsidRPr="000E72C4" w:rsidRDefault="005865E4" w:rsidP="000E72C4">
      <w:pPr>
        <w:pStyle w:val="1"/>
        <w:numPr>
          <w:ilvl w:val="0"/>
          <w:numId w:val="4"/>
        </w:numPr>
        <w:tabs>
          <w:tab w:val="left" w:pos="392"/>
        </w:tabs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9220CC" w:rsidRPr="000E72C4" w:rsidRDefault="005865E4" w:rsidP="000E72C4">
      <w:pPr>
        <w:pStyle w:val="11"/>
        <w:keepNext/>
        <w:keepLines/>
        <w:numPr>
          <w:ilvl w:val="1"/>
          <w:numId w:val="4"/>
        </w:numPr>
        <w:tabs>
          <w:tab w:val="left" w:pos="608"/>
        </w:tabs>
        <w:spacing w:after="0"/>
        <w:rPr>
          <w:sz w:val="24"/>
          <w:szCs w:val="24"/>
        </w:rPr>
      </w:pPr>
      <w:bookmarkStart w:id="4" w:name="bookmark6"/>
      <w:r w:rsidRPr="000E72C4">
        <w:rPr>
          <w:sz w:val="24"/>
          <w:szCs w:val="24"/>
        </w:rPr>
        <w:t>Требования к минимальному материально-техническому обеспечению</w:t>
      </w:r>
      <w:bookmarkEnd w:id="4"/>
    </w:p>
    <w:p w:rsidR="009220CC" w:rsidRPr="000E72C4" w:rsidRDefault="005865E4" w:rsidP="000E72C4">
      <w:pPr>
        <w:pStyle w:val="1"/>
        <w:jc w:val="center"/>
        <w:rPr>
          <w:sz w:val="24"/>
          <w:szCs w:val="24"/>
        </w:rPr>
      </w:pPr>
      <w:r w:rsidRPr="000E72C4">
        <w:rPr>
          <w:sz w:val="24"/>
          <w:szCs w:val="24"/>
        </w:rPr>
        <w:t>Реализация учебной дисциплины требует наличия учебного кабинета;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Оборудование учебного кабинета: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посадочные места по количеству обучающихся;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214" w:lineRule="auto"/>
        <w:ind w:left="820" w:hanging="3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0E72C4">
        <w:rPr>
          <w:sz w:val="24"/>
          <w:szCs w:val="24"/>
          <w:lang w:val="en-US" w:eastAsia="en-US" w:bidi="en-US"/>
        </w:rPr>
        <w:t>Internet</w:t>
      </w:r>
      <w:r w:rsidRPr="000E72C4">
        <w:rPr>
          <w:sz w:val="24"/>
          <w:szCs w:val="24"/>
          <w:lang w:eastAsia="en-US" w:bidi="en-US"/>
        </w:rPr>
        <w:t xml:space="preserve"> </w:t>
      </w:r>
      <w:r w:rsidRPr="000E72C4">
        <w:rPr>
          <w:sz w:val="24"/>
          <w:szCs w:val="24"/>
        </w:rPr>
        <w:t>и средствами вывода звуковой информации;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комплект учебно-наглядных пособий по предмету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сканер;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принтер.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Технические средства обучения: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мультимедиапроектор или мультимедийная доска;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фото или/и видео камера;</w:t>
      </w:r>
    </w:p>
    <w:p w:rsidR="009220CC" w:rsidRPr="000E72C4" w:rsidRDefault="005865E4" w:rsidP="000E72C4">
      <w:pPr>
        <w:pStyle w:val="1"/>
        <w:numPr>
          <w:ilvl w:val="1"/>
          <w:numId w:val="4"/>
        </w:numPr>
        <w:tabs>
          <w:tab w:val="left" w:pos="608"/>
        </w:tabs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Информационное обеспечение обучения Перечень рекомендуемых учебных изданий, Интернет-ресурсов, дополнительной литературы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5" w:name="bookmark8"/>
      <w:r w:rsidRPr="000E72C4">
        <w:rPr>
          <w:sz w:val="24"/>
          <w:szCs w:val="24"/>
        </w:rPr>
        <w:t>Основные источники:</w:t>
      </w:r>
      <w:bookmarkEnd w:id="5"/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Куклина Е.Н. Основы учебно-исследовательской деятельности: учеб. пособие для СПО/ Е.Н. Куклина, М.А. Мазниченко, И.А. Мушкина. - 2-е изд., испр. и доп.</w:t>
      </w:r>
    </w:p>
    <w:p w:rsidR="009220CC" w:rsidRPr="000E72C4" w:rsidRDefault="005865E4" w:rsidP="000E72C4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- М. : Издательство Юрайт, 2018. - 235 с.</w:t>
      </w:r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2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Матяш Н.В. Инновационные педагогические технологии. Проектное обучение : учеб. пособиеьдля студ. учреждений высш. Образования/ Н.В. Матяш. - 5-е изд., стер. - М.: Издательский центр «Академия», 2016. - 160 с.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6" w:name="bookmark10"/>
      <w:r w:rsidRPr="000E72C4">
        <w:rPr>
          <w:sz w:val="24"/>
          <w:szCs w:val="24"/>
        </w:rPr>
        <w:t>Дополнительные источники:</w:t>
      </w:r>
      <w:bookmarkEnd w:id="6"/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- М.: Народное образование, 2001. - С. 64-68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8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Голубева Т.М. Основы предпринимательской деятельности: учебное пособие / Т.М. Голубева. - 2-е изд., перераб. и доп. - ФОРУМ, 2014.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Михеева Е.В. Практикум по информационным технологиям в профессиональной деятельности - М.: Издательский центр «Академия», 2015.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87"/>
          <w:tab w:val="left" w:pos="3298"/>
          <w:tab w:val="left" w:pos="5947"/>
          <w:tab w:val="left" w:pos="8294"/>
        </w:tabs>
        <w:rPr>
          <w:sz w:val="24"/>
          <w:szCs w:val="24"/>
        </w:rPr>
      </w:pPr>
      <w:r w:rsidRPr="000E72C4">
        <w:rPr>
          <w:sz w:val="24"/>
          <w:szCs w:val="24"/>
        </w:rPr>
        <w:t>Нинбург Е. А.</w:t>
      </w:r>
      <w:r w:rsidRPr="000E72C4">
        <w:rPr>
          <w:sz w:val="24"/>
          <w:szCs w:val="24"/>
        </w:rPr>
        <w:tab/>
        <w:t>Технология</w:t>
      </w:r>
      <w:r w:rsidRPr="000E72C4">
        <w:rPr>
          <w:sz w:val="24"/>
          <w:szCs w:val="24"/>
        </w:rPr>
        <w:tab/>
        <w:t>научного</w:t>
      </w:r>
      <w:r w:rsidRPr="000E72C4">
        <w:rPr>
          <w:sz w:val="24"/>
          <w:szCs w:val="24"/>
        </w:rPr>
        <w:tab/>
        <w:t>исследования.</w:t>
      </w:r>
    </w:p>
    <w:p w:rsidR="009220CC" w:rsidRPr="000E72C4" w:rsidRDefault="005865E4" w:rsidP="000E72C4">
      <w:pPr>
        <w:pStyle w:val="1"/>
        <w:ind w:firstLine="400"/>
        <w:rPr>
          <w:sz w:val="24"/>
          <w:szCs w:val="24"/>
        </w:rPr>
      </w:pPr>
      <w:r w:rsidRPr="000E72C4">
        <w:rPr>
          <w:sz w:val="24"/>
          <w:szCs w:val="24"/>
        </w:rPr>
        <w:t>Методические рекомендации. - СПб., 2000. - 28 с.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68"/>
        </w:tabs>
        <w:ind w:left="400" w:hanging="400"/>
        <w:rPr>
          <w:sz w:val="24"/>
          <w:szCs w:val="24"/>
        </w:rPr>
      </w:pPr>
      <w:r w:rsidRPr="000E72C4">
        <w:rPr>
          <w:sz w:val="24"/>
          <w:szCs w:val="24"/>
        </w:rPr>
        <w:t>Нинбург Е. А. Технология научного исследования. Программа курса. - СПб., 2000. - 20 с.</w:t>
      </w:r>
    </w:p>
    <w:p w:rsidR="009220CC" w:rsidRPr="000E72C4" w:rsidRDefault="005865E4" w:rsidP="000E72C4">
      <w:pPr>
        <w:pStyle w:val="11"/>
        <w:keepNext/>
        <w:keepLines/>
        <w:spacing w:after="0"/>
        <w:jc w:val="center"/>
        <w:rPr>
          <w:sz w:val="24"/>
          <w:szCs w:val="24"/>
        </w:rPr>
      </w:pPr>
      <w:bookmarkStart w:id="7" w:name="bookmark12"/>
      <w:r w:rsidRPr="000E72C4">
        <w:rPr>
          <w:sz w:val="24"/>
          <w:szCs w:val="24"/>
          <w:u w:val="single"/>
        </w:rPr>
        <w:t>Интернет - ресурсы</w:t>
      </w:r>
      <w:bookmarkEnd w:id="7"/>
    </w:p>
    <w:p w:rsidR="009220CC" w:rsidRPr="000E72C4" w:rsidRDefault="00B44695" w:rsidP="000E72C4">
      <w:pPr>
        <w:pStyle w:val="1"/>
        <w:ind w:firstLine="260"/>
        <w:rPr>
          <w:sz w:val="24"/>
          <w:szCs w:val="24"/>
        </w:rPr>
      </w:pPr>
      <w:hyperlink r:id="rId9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://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edu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Российский образовательный портал</w:t>
      </w:r>
    </w:p>
    <w:p w:rsidR="009220CC" w:rsidRPr="000E72C4" w:rsidRDefault="00B44695" w:rsidP="000E72C4">
      <w:pPr>
        <w:pStyle w:val="1"/>
        <w:tabs>
          <w:tab w:val="left" w:pos="6752"/>
        </w:tabs>
        <w:ind w:firstLine="200"/>
        <w:rPr>
          <w:sz w:val="24"/>
          <w:szCs w:val="24"/>
        </w:rPr>
      </w:pPr>
      <w:hyperlink r:id="rId10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mosedu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Московское образование:</w:t>
      </w:r>
      <w:r w:rsidR="005865E4" w:rsidRPr="000E72C4">
        <w:rPr>
          <w:sz w:val="24"/>
          <w:szCs w:val="24"/>
        </w:rPr>
        <w:tab/>
        <w:t>информационный портал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Департамента образования города Москвы</w:t>
      </w:r>
    </w:p>
    <w:p w:rsidR="009220CC" w:rsidRDefault="00B44695" w:rsidP="000E72C4">
      <w:pPr>
        <w:pStyle w:val="1"/>
        <w:ind w:firstLine="260"/>
      </w:pPr>
      <w:hyperlink r:id="rId11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epo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  <w:r w:rsidR="005865E4" w:rsidRPr="000E72C4">
          <w:rPr>
            <w:sz w:val="24"/>
            <w:szCs w:val="24"/>
          </w:rPr>
          <w:t>Р</w:t>
        </w:r>
      </w:hyperlink>
      <w:r w:rsidR="005865E4" w:rsidRPr="000E72C4">
        <w:rPr>
          <w:sz w:val="24"/>
          <w:szCs w:val="24"/>
        </w:rPr>
        <w:t>оссийский образовательный форум</w:t>
      </w:r>
      <w:r w:rsidR="005865E4">
        <w:br w:type="page"/>
      </w:r>
    </w:p>
    <w:p w:rsidR="009220CC" w:rsidRPr="00F03E60" w:rsidRDefault="005865E4">
      <w:pPr>
        <w:pStyle w:val="11"/>
        <w:keepNext/>
        <w:keepLines/>
        <w:spacing w:line="276" w:lineRule="auto"/>
        <w:rPr>
          <w:sz w:val="24"/>
          <w:szCs w:val="24"/>
        </w:rPr>
      </w:pPr>
      <w:bookmarkStart w:id="8" w:name="bookmark14"/>
      <w:r>
        <w:lastRenderedPageBreak/>
        <w:t xml:space="preserve">4. </w:t>
      </w:r>
      <w:r w:rsidRPr="00F03E60">
        <w:rPr>
          <w:sz w:val="24"/>
          <w:szCs w:val="24"/>
        </w:rPr>
        <w:t>КОНТРОЛЬ И ОЦЕНКА РЕЗУЛЬТАТОВ ОСВОЕНИЯ ДИСЦИПЛИНЫ КОНТРОЛЬ И ОЦЕНКА РЕЗУЛЬТАТОВ ОСВОЕНИЯ ДИСЦИПЛИНЫ</w:t>
      </w:r>
      <w:bookmarkEnd w:id="8"/>
    </w:p>
    <w:p w:rsidR="009220CC" w:rsidRPr="00F03E60" w:rsidRDefault="005865E4">
      <w:pPr>
        <w:pStyle w:val="1"/>
        <w:spacing w:after="180"/>
        <w:ind w:firstLine="840"/>
        <w:jc w:val="both"/>
        <w:rPr>
          <w:sz w:val="24"/>
          <w:szCs w:val="24"/>
        </w:rPr>
      </w:pPr>
      <w:r w:rsidRPr="00F03E6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тематических опросов по темам и разделам.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1416"/>
        <w:gridCol w:w="1709"/>
      </w:tblGrid>
      <w:tr w:rsidR="009220CC" w:rsidRPr="00F03E60" w:rsidTr="00F03E60">
        <w:trPr>
          <w:trHeight w:hRule="exact" w:val="8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Результаты обучения (освоенные умения, усвоенные знания)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color w:val="1A1A1A"/>
                <w:sz w:val="16"/>
                <w:szCs w:val="16"/>
              </w:rPr>
              <w:t>Коды формируем ых общих компетенци 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Формы и методы контроля и оценки результатов обучения</w:t>
            </w:r>
          </w:p>
        </w:tc>
      </w:tr>
      <w:tr w:rsidR="009220CC" w:rsidTr="00F03E60">
        <w:trPr>
          <w:trHeight w:hRule="exact" w:val="1022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курса обучающиеся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знать: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исследовательской и проектной работы.</w:t>
            </w:r>
          </w:p>
          <w:p w:rsidR="009220CC" w:rsidRDefault="005865E4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уметь: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 исследовательской и проектной работы, доказывать ее актуальность;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индивидуальный план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объект и предмет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на практике методы исследовательской деятельности адекватные задачам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рецензировать чужую исследовательскую или проектную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биологическими, экологическими и социальными явлениями;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результаты наблюдений, обсуждения полученных фактов;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опыт в соответствии с задачами, объяснить результаты;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измерения с помощью различных приборов; выполнять письменные инструкции правил безопасности; оформлять результаты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color w:val="1A1A1A"/>
                <w:sz w:val="22"/>
                <w:szCs w:val="22"/>
              </w:rPr>
              <w:t>ОК 1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ОК.2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 3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ОК.4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ОК.5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ОК.6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ОК.7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ОК.8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устный отчет с демонстрацие й материалов,</w:t>
            </w:r>
          </w:p>
          <w:p w:rsidR="009220CC" w:rsidRDefault="005865E4">
            <w:pPr>
              <w:pStyle w:val="a6"/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составление плана работы над индивидуальн ым проектом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отчет;</w:t>
            </w:r>
          </w:p>
          <w:p w:rsidR="009220CC" w:rsidRDefault="005865E4">
            <w:pPr>
              <w:pStyle w:val="a6"/>
              <w:tabs>
                <w:tab w:val="left" w:pos="1354"/>
              </w:tabs>
              <w:spacing w:line="9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создание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индивидуальн ого проекта в соответствие с требованиям</w:t>
            </w: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416"/>
        <w:gridCol w:w="1709"/>
      </w:tblGrid>
      <w:tr w:rsidR="009220CC">
        <w:trPr>
          <w:trHeight w:hRule="exact" w:val="2237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окончании изучения курса обучающиеся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должны владеть</w:t>
            </w:r>
          </w:p>
          <w:p w:rsidR="009220CC" w:rsidRDefault="005865E4">
            <w:pPr>
              <w:pStyle w:val="a6"/>
              <w:tabs>
                <w:tab w:val="left" w:pos="2372"/>
                <w:tab w:val="left" w:pos="3922"/>
                <w:tab w:val="left" w:pos="5007"/>
              </w:tabs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понятиями:</w:t>
            </w:r>
            <w:r>
              <w:rPr>
                <w:sz w:val="24"/>
                <w:szCs w:val="24"/>
              </w:rPr>
              <w:tab/>
              <w:t>абстракция,</w:t>
            </w:r>
            <w:r>
              <w:rPr>
                <w:sz w:val="24"/>
                <w:szCs w:val="24"/>
              </w:rPr>
              <w:tab/>
              <w:t>анализ,</w:t>
            </w:r>
            <w:r>
              <w:rPr>
                <w:sz w:val="24"/>
                <w:szCs w:val="24"/>
              </w:rPr>
              <w:tab/>
              <w:t>апробация,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9220C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</w:tbl>
    <w:p w:rsidR="009220CC" w:rsidRDefault="009220CC">
      <w:pPr>
        <w:spacing w:after="859" w:line="1" w:lineRule="exact"/>
      </w:pPr>
    </w:p>
    <w:p w:rsidR="009220CC" w:rsidRDefault="009220CC">
      <w:pPr>
        <w:sectPr w:rsidR="009220CC">
          <w:footerReference w:type="default" r:id="rId12"/>
          <w:pgSz w:w="11900" w:h="16840"/>
          <w:pgMar w:top="1119" w:right="464" w:bottom="1261" w:left="934" w:header="691" w:footer="3" w:gutter="0"/>
          <w:cols w:space="720"/>
          <w:noEndnote/>
          <w:docGrid w:linePitch="360"/>
        </w:sectPr>
      </w:pPr>
    </w:p>
    <w:p w:rsidR="009220CC" w:rsidRDefault="005865E4">
      <w:pPr>
        <w:pStyle w:val="30"/>
      </w:pPr>
      <w:r>
        <w:lastRenderedPageBreak/>
        <w:t>14</w:t>
      </w:r>
    </w:p>
    <w:sectPr w:rsidR="009220CC">
      <w:footerReference w:type="default" r:id="rId13"/>
      <w:pgSz w:w="11900" w:h="16840"/>
      <w:pgMar w:top="15530" w:right="691" w:bottom="822" w:left="10951" w:header="15102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95" w:rsidRDefault="00B44695">
      <w:r>
        <w:separator/>
      </w:r>
    </w:p>
  </w:endnote>
  <w:endnote w:type="continuationSeparator" w:id="0">
    <w:p w:rsidR="00B44695" w:rsidRDefault="00B4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550" w:rsidRPr="0085655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2pt;margin-top:783.9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550" w:rsidRPr="0085655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10128885</wp:posOffset>
              </wp:positionH>
              <wp:positionV relativeFrom="page">
                <wp:posOffset>6829425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550" w:rsidRPr="0085655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97.55pt;margin-top:537.75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550" w:rsidRPr="0085655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550" w:rsidRPr="0085655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2.2pt;margin-top:783.95pt;width:10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OClgEAACc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550" w:rsidRPr="0085655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922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95" w:rsidRDefault="00B44695"/>
  </w:footnote>
  <w:footnote w:type="continuationSeparator" w:id="0">
    <w:p w:rsidR="00B44695" w:rsidRDefault="00B446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386"/>
    <w:multiLevelType w:val="multilevel"/>
    <w:tmpl w:val="638C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FE7"/>
    <w:multiLevelType w:val="multilevel"/>
    <w:tmpl w:val="0E96D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574B37"/>
    <w:multiLevelType w:val="multilevel"/>
    <w:tmpl w:val="9EACC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7" w15:restartNumberingAfterBreak="0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3A0751D"/>
    <w:multiLevelType w:val="multilevel"/>
    <w:tmpl w:val="59FE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10551"/>
    <w:multiLevelType w:val="multilevel"/>
    <w:tmpl w:val="4CE8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B3E78"/>
    <w:multiLevelType w:val="multilevel"/>
    <w:tmpl w:val="6DDAB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F4687"/>
    <w:multiLevelType w:val="multilevel"/>
    <w:tmpl w:val="D92CF8FC"/>
    <w:lvl w:ilvl="0">
      <w:start w:val="1"/>
      <w:numFmt w:val="bullet"/>
      <w:lvlText w:val="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580AA7"/>
    <w:multiLevelType w:val="multilevel"/>
    <w:tmpl w:val="D4881C6A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380A3F"/>
    <w:multiLevelType w:val="multilevel"/>
    <w:tmpl w:val="6C54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8"/>
  </w:num>
  <w:num w:numId="10">
    <w:abstractNumId w:val="3"/>
  </w:num>
  <w:num w:numId="11">
    <w:abstractNumId w:val="15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C"/>
    <w:rsid w:val="000E72C4"/>
    <w:rsid w:val="0036487F"/>
    <w:rsid w:val="00375AEB"/>
    <w:rsid w:val="003A2529"/>
    <w:rsid w:val="003A2F3E"/>
    <w:rsid w:val="004844B8"/>
    <w:rsid w:val="005865E4"/>
    <w:rsid w:val="005B3EF1"/>
    <w:rsid w:val="006A7494"/>
    <w:rsid w:val="007F68D0"/>
    <w:rsid w:val="0083476A"/>
    <w:rsid w:val="00856550"/>
    <w:rsid w:val="008B4708"/>
    <w:rsid w:val="008B5D65"/>
    <w:rsid w:val="008E06F1"/>
    <w:rsid w:val="009220CC"/>
    <w:rsid w:val="009B3428"/>
    <w:rsid w:val="009D64A4"/>
    <w:rsid w:val="00A84251"/>
    <w:rsid w:val="00AD26DD"/>
    <w:rsid w:val="00B44695"/>
    <w:rsid w:val="00C70FC3"/>
    <w:rsid w:val="00D57CB3"/>
    <w:rsid w:val="00E174AA"/>
    <w:rsid w:val="00F03E60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A87FE-AFEC-4868-A46C-A9A8DB3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9481A5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pPr>
      <w:jc w:val="right"/>
    </w:pPr>
    <w:rPr>
      <w:rFonts w:ascii="Arial" w:eastAsia="Arial" w:hAnsi="Arial" w:cs="Arial"/>
      <w:color w:val="9481A5"/>
      <w:sz w:val="20"/>
      <w:szCs w:val="20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pacing w:after="300"/>
      <w:ind w:firstLine="8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alibri" w:eastAsia="Calibri" w:hAnsi="Calibri" w:cs="Calibri"/>
      <w:sz w:val="22"/>
      <w:szCs w:val="22"/>
    </w:rPr>
  </w:style>
  <w:style w:type="paragraph" w:styleId="a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uiPriority w:val="34"/>
    <w:qFormat/>
    <w:rsid w:val="008E06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p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mo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school/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Компьютер</cp:lastModifiedBy>
  <cp:revision>2</cp:revision>
  <dcterms:created xsi:type="dcterms:W3CDTF">2024-11-02T03:49:00Z</dcterms:created>
  <dcterms:modified xsi:type="dcterms:W3CDTF">2024-11-02T03:49:00Z</dcterms:modified>
</cp:coreProperties>
</file>