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74" w:rsidRPr="00A10184" w:rsidRDefault="00CE5674" w:rsidP="00CE5674">
      <w:pPr>
        <w:jc w:val="center"/>
      </w:pPr>
      <w:r w:rsidRPr="00A10184">
        <w:t>Министерство образования и науки Челябинской области</w:t>
      </w:r>
    </w:p>
    <w:p w:rsidR="00CE5674" w:rsidRPr="00A10184" w:rsidRDefault="00CE5674" w:rsidP="00CE5674">
      <w:pPr>
        <w:jc w:val="center"/>
      </w:pPr>
      <w:r w:rsidRPr="00A10184">
        <w:t>Государственное бюджетное профессиональное образовательное учреждение</w:t>
      </w:r>
    </w:p>
    <w:p w:rsidR="00CE5674" w:rsidRPr="00A10184" w:rsidRDefault="00CE5674" w:rsidP="00CE5674">
      <w:pPr>
        <w:jc w:val="center"/>
      </w:pPr>
      <w:r w:rsidRPr="00A10184">
        <w:t>«Верхнеуральский агротехнологический техникум – казачий кадетский корпус»</w:t>
      </w:r>
    </w:p>
    <w:p w:rsidR="00CE5674" w:rsidRPr="00A10184" w:rsidRDefault="00CE5674" w:rsidP="00CE5674">
      <w:pPr>
        <w:jc w:val="center"/>
      </w:pPr>
      <w:r w:rsidRPr="00A10184">
        <w:t>(ГБПОУ «ВАТТ-ККК»)</w:t>
      </w:r>
    </w:p>
    <w:p w:rsidR="00CE5674" w:rsidRPr="00125DBD" w:rsidRDefault="00CE5674" w:rsidP="00CE5674">
      <w:pPr>
        <w:shd w:val="clear" w:color="auto" w:fill="FFFFFF"/>
        <w:tabs>
          <w:tab w:val="left" w:pos="3298"/>
        </w:tabs>
        <w:jc w:val="center"/>
      </w:pPr>
    </w:p>
    <w:p w:rsidR="00CE5674" w:rsidRPr="00A10184" w:rsidRDefault="00CE5674" w:rsidP="00CE5674">
      <w:pPr>
        <w:shd w:val="clear" w:color="auto" w:fill="FFFFFF"/>
        <w:tabs>
          <w:tab w:val="left" w:pos="3298"/>
        </w:tabs>
        <w:jc w:val="center"/>
      </w:pPr>
    </w:p>
    <w:p w:rsidR="00CE5674" w:rsidRPr="00A10184" w:rsidRDefault="00CE5674" w:rsidP="00CE5674">
      <w:pPr>
        <w:shd w:val="clear" w:color="auto" w:fill="FFFFFF"/>
        <w:tabs>
          <w:tab w:val="left" w:pos="3298"/>
        </w:tabs>
        <w:jc w:val="center"/>
      </w:pPr>
    </w:p>
    <w:p w:rsidR="00CE5674" w:rsidRPr="00A10184" w:rsidRDefault="00CE5674" w:rsidP="00CE5674">
      <w:pPr>
        <w:autoSpaceDE w:val="0"/>
        <w:autoSpaceDN w:val="0"/>
        <w:adjustRightInd w:val="0"/>
        <w:jc w:val="center"/>
        <w:rPr>
          <w:rFonts w:ascii="Times New Roman CYR" w:hAnsi="Times New Roman CYR" w:cs="Times New Roman CYR"/>
          <w:b/>
          <w:bCs/>
        </w:rPr>
      </w:pPr>
    </w:p>
    <w:p w:rsidR="00CE5674" w:rsidRPr="00A10184" w:rsidRDefault="00CE5674" w:rsidP="00CE5674">
      <w:pPr>
        <w:shd w:val="clear" w:color="auto" w:fill="FFFFFF"/>
        <w:jc w:val="right"/>
        <w:rPr>
          <w:b/>
          <w:bCs/>
          <w:spacing w:val="1"/>
        </w:rPr>
      </w:pPr>
    </w:p>
    <w:p w:rsidR="00CE5674" w:rsidRPr="00A10184" w:rsidRDefault="00CE5674" w:rsidP="00CE5674">
      <w:pPr>
        <w:shd w:val="clear" w:color="auto" w:fill="FFFFFF"/>
        <w:jc w:val="right"/>
        <w:rPr>
          <w:b/>
          <w:bCs/>
          <w:spacing w:val="1"/>
        </w:rPr>
      </w:pPr>
    </w:p>
    <w:p w:rsidR="00CE5674" w:rsidRPr="00A10184" w:rsidRDefault="00CE5674" w:rsidP="00CE5674">
      <w:pPr>
        <w:shd w:val="clear" w:color="auto" w:fill="FFFFFF"/>
        <w:spacing w:before="100" w:beforeAutospacing="1"/>
        <w:jc w:val="center"/>
      </w:pPr>
    </w:p>
    <w:p w:rsidR="00CE5674" w:rsidRPr="00A10184" w:rsidRDefault="00CE5674" w:rsidP="00CE5674">
      <w:pPr>
        <w:pStyle w:val="3"/>
        <w:rPr>
          <w:rFonts w:ascii="Times New Roman" w:hAnsi="Times New Roman" w:cs="Times New Roman"/>
        </w:rPr>
      </w:pPr>
    </w:p>
    <w:p w:rsidR="00CE5674" w:rsidRPr="00A10184" w:rsidRDefault="00CE5674" w:rsidP="00CE5674"/>
    <w:p w:rsidR="00CE5674" w:rsidRDefault="00CE5674" w:rsidP="00CE5674"/>
    <w:p w:rsidR="00390ADC" w:rsidRDefault="00390ADC" w:rsidP="00CE5674"/>
    <w:p w:rsidR="00390ADC" w:rsidRPr="00A10184" w:rsidRDefault="00390ADC" w:rsidP="00CE5674"/>
    <w:p w:rsidR="00CE5674" w:rsidRPr="00A10184" w:rsidRDefault="00CE5674" w:rsidP="0095041C">
      <w:pPr>
        <w:spacing w:line="276" w:lineRule="auto"/>
      </w:pPr>
    </w:p>
    <w:p w:rsidR="00CE5674" w:rsidRPr="00CA4912" w:rsidRDefault="00CE5674" w:rsidP="0095041C">
      <w:pPr>
        <w:pStyle w:val="2"/>
        <w:spacing w:line="276" w:lineRule="auto"/>
        <w:jc w:val="center"/>
        <w:rPr>
          <w:rFonts w:ascii="Times New Roman" w:hAnsi="Times New Roman" w:cs="Times New Roman"/>
          <w:b/>
          <w:bCs/>
          <w:i/>
          <w:iCs/>
          <w:color w:val="auto"/>
          <w:sz w:val="28"/>
          <w:szCs w:val="24"/>
        </w:rPr>
      </w:pPr>
      <w:r w:rsidRPr="00CA4912">
        <w:rPr>
          <w:rFonts w:ascii="Times New Roman" w:hAnsi="Times New Roman" w:cs="Times New Roman"/>
          <w:b/>
          <w:bCs/>
          <w:color w:val="auto"/>
          <w:sz w:val="28"/>
          <w:szCs w:val="24"/>
        </w:rPr>
        <w:t>РАБОЧАЯ ПРОГРАММА УЧЕБНОЙ ДИСЦИПЛИНЫ</w:t>
      </w:r>
    </w:p>
    <w:p w:rsidR="00CE5674" w:rsidRPr="00CA4912" w:rsidRDefault="00CE5674" w:rsidP="0095041C">
      <w:pPr>
        <w:pStyle w:val="2"/>
        <w:spacing w:line="276" w:lineRule="auto"/>
        <w:jc w:val="center"/>
        <w:rPr>
          <w:rFonts w:ascii="Times New Roman" w:hAnsi="Times New Roman" w:cs="Times New Roman"/>
          <w:b/>
          <w:bCs/>
          <w:color w:val="auto"/>
          <w:sz w:val="28"/>
          <w:szCs w:val="24"/>
        </w:rPr>
      </w:pPr>
      <w:r w:rsidRPr="00CA4912">
        <w:rPr>
          <w:rFonts w:ascii="Times New Roman" w:hAnsi="Times New Roman" w:cs="Times New Roman"/>
          <w:b/>
          <w:bCs/>
          <w:color w:val="auto"/>
          <w:sz w:val="28"/>
          <w:szCs w:val="24"/>
        </w:rPr>
        <w:t xml:space="preserve">  «</w:t>
      </w:r>
      <w:r w:rsidR="00490E81">
        <w:rPr>
          <w:rFonts w:ascii="Times New Roman" w:hAnsi="Times New Roman" w:cs="Times New Roman"/>
          <w:b/>
          <w:bCs/>
          <w:color w:val="auto"/>
          <w:sz w:val="28"/>
          <w:szCs w:val="24"/>
        </w:rPr>
        <w:t>ОП</w:t>
      </w:r>
      <w:r w:rsidRPr="00CA4912">
        <w:rPr>
          <w:rFonts w:ascii="Times New Roman" w:hAnsi="Times New Roman" w:cs="Times New Roman"/>
          <w:b/>
          <w:bCs/>
          <w:color w:val="auto"/>
          <w:sz w:val="28"/>
          <w:szCs w:val="24"/>
        </w:rPr>
        <w:t>.0</w:t>
      </w:r>
      <w:r w:rsidR="00CA4912" w:rsidRPr="00CA4912">
        <w:rPr>
          <w:rFonts w:ascii="Times New Roman" w:hAnsi="Times New Roman" w:cs="Times New Roman"/>
          <w:b/>
          <w:bCs/>
          <w:color w:val="auto"/>
          <w:sz w:val="28"/>
          <w:szCs w:val="24"/>
        </w:rPr>
        <w:t>5</w:t>
      </w:r>
      <w:r w:rsidRPr="00CA4912">
        <w:rPr>
          <w:rFonts w:ascii="Times New Roman" w:hAnsi="Times New Roman" w:cs="Times New Roman"/>
          <w:b/>
          <w:bCs/>
          <w:color w:val="auto"/>
          <w:sz w:val="28"/>
          <w:szCs w:val="24"/>
        </w:rPr>
        <w:t xml:space="preserve"> </w:t>
      </w:r>
      <w:r w:rsidR="00490E81">
        <w:rPr>
          <w:rFonts w:ascii="Times New Roman" w:hAnsi="Times New Roman" w:cs="Times New Roman"/>
          <w:b/>
          <w:bCs/>
          <w:color w:val="auto"/>
          <w:sz w:val="28"/>
          <w:szCs w:val="24"/>
        </w:rPr>
        <w:t>БЕЗОПАСНОСТЬ ЖИЗНЕДЕЯТЕЛЬНОСТИ</w:t>
      </w:r>
      <w:r w:rsidRPr="00CA4912">
        <w:rPr>
          <w:rFonts w:ascii="Times New Roman" w:hAnsi="Times New Roman" w:cs="Times New Roman"/>
          <w:b/>
          <w:bCs/>
          <w:color w:val="auto"/>
          <w:sz w:val="28"/>
          <w:szCs w:val="24"/>
        </w:rPr>
        <w:t>»</w:t>
      </w:r>
    </w:p>
    <w:p w:rsidR="00CE5674" w:rsidRDefault="00490E81" w:rsidP="0095041C">
      <w:pPr>
        <w:spacing w:line="276" w:lineRule="auto"/>
        <w:jc w:val="center"/>
        <w:rPr>
          <w:sz w:val="28"/>
        </w:rPr>
      </w:pPr>
      <w:r>
        <w:rPr>
          <w:sz w:val="28"/>
        </w:rPr>
        <w:t>Общепрофессиональный</w:t>
      </w:r>
      <w:r w:rsidR="00CA4912" w:rsidRPr="00CA4912">
        <w:rPr>
          <w:sz w:val="28"/>
        </w:rPr>
        <w:t xml:space="preserve"> цикл образовательной программы профессионального обучения из числа лиц с ограниченными возможностями здоровья по профессии рабочего</w:t>
      </w:r>
    </w:p>
    <w:p w:rsidR="00490E81" w:rsidRPr="00CA4912" w:rsidRDefault="00490E81" w:rsidP="0095041C">
      <w:pPr>
        <w:spacing w:line="276" w:lineRule="auto"/>
        <w:jc w:val="center"/>
        <w:rPr>
          <w:sz w:val="28"/>
        </w:rPr>
      </w:pPr>
    </w:p>
    <w:p w:rsidR="00CE5674" w:rsidRPr="00CA4912" w:rsidRDefault="00CA4912" w:rsidP="0095041C">
      <w:pPr>
        <w:spacing w:line="276" w:lineRule="auto"/>
        <w:jc w:val="center"/>
        <w:rPr>
          <w:b/>
          <w:sz w:val="28"/>
        </w:rPr>
      </w:pPr>
      <w:r w:rsidRPr="00CA4912">
        <w:rPr>
          <w:b/>
          <w:sz w:val="28"/>
        </w:rPr>
        <w:t>17531 «Рабочий зеленого хозяйства»</w:t>
      </w:r>
    </w:p>
    <w:p w:rsidR="00CE5674" w:rsidRPr="00CA4912" w:rsidRDefault="00CE5674" w:rsidP="0095041C">
      <w:pPr>
        <w:spacing w:line="276" w:lineRule="auto"/>
        <w:rPr>
          <w:sz w:val="28"/>
        </w:rPr>
      </w:pPr>
    </w:p>
    <w:p w:rsidR="00CE5674" w:rsidRPr="003D7CF9" w:rsidRDefault="00CE5674" w:rsidP="0095041C">
      <w:pPr>
        <w:spacing w:line="276" w:lineRule="auto"/>
        <w:rPr>
          <w:rStyle w:val="af4"/>
        </w:rPr>
      </w:pPr>
    </w:p>
    <w:p w:rsidR="00CE5674" w:rsidRDefault="00CE5674" w:rsidP="0095041C">
      <w:pPr>
        <w:spacing w:line="276" w:lineRule="auto"/>
      </w:pPr>
    </w:p>
    <w:p w:rsidR="00CE5674" w:rsidRDefault="00CE5674" w:rsidP="0095041C">
      <w:pPr>
        <w:spacing w:line="276" w:lineRule="auto"/>
      </w:pPr>
    </w:p>
    <w:p w:rsidR="00CE5674" w:rsidRPr="00A10184" w:rsidRDefault="00CE5674" w:rsidP="0095041C">
      <w:pPr>
        <w:spacing w:line="276" w:lineRule="auto"/>
      </w:pPr>
    </w:p>
    <w:p w:rsidR="00CE5674" w:rsidRPr="00A10184" w:rsidRDefault="00CE5674" w:rsidP="0095041C">
      <w:pPr>
        <w:spacing w:line="276" w:lineRule="auto"/>
      </w:pPr>
    </w:p>
    <w:p w:rsidR="00CE5674" w:rsidRPr="00A10184" w:rsidRDefault="00CE5674" w:rsidP="0095041C">
      <w:pPr>
        <w:tabs>
          <w:tab w:val="left" w:pos="6125"/>
        </w:tabs>
        <w:spacing w:line="276" w:lineRule="auto"/>
      </w:pPr>
      <w:r w:rsidRPr="00A10184">
        <w:tab/>
      </w:r>
    </w:p>
    <w:p w:rsidR="00CE5674" w:rsidRPr="00A10184" w:rsidRDefault="00CE5674" w:rsidP="00CE5674">
      <w:pPr>
        <w:tabs>
          <w:tab w:val="left" w:pos="6125"/>
        </w:tabs>
      </w:pPr>
    </w:p>
    <w:p w:rsidR="00CE5674" w:rsidRPr="00A10184" w:rsidRDefault="00CE5674" w:rsidP="00CE5674">
      <w:pPr>
        <w:tabs>
          <w:tab w:val="left" w:pos="6125"/>
        </w:tabs>
      </w:pPr>
    </w:p>
    <w:p w:rsidR="00CE5674" w:rsidRPr="00A10184" w:rsidRDefault="00CE5674" w:rsidP="00CE5674">
      <w:pPr>
        <w:tabs>
          <w:tab w:val="left" w:pos="6125"/>
        </w:tabs>
      </w:pPr>
    </w:p>
    <w:p w:rsidR="00CE5674" w:rsidRPr="00A10184" w:rsidRDefault="00CE5674" w:rsidP="00CE5674">
      <w:pPr>
        <w:tabs>
          <w:tab w:val="left" w:pos="6125"/>
        </w:tabs>
      </w:pPr>
    </w:p>
    <w:p w:rsidR="00CE5674" w:rsidRPr="00A10184" w:rsidRDefault="00CE5674" w:rsidP="00CE5674">
      <w:pPr>
        <w:tabs>
          <w:tab w:val="left" w:pos="6125"/>
        </w:tabs>
      </w:pPr>
    </w:p>
    <w:p w:rsidR="00CE5674" w:rsidRPr="00A10184" w:rsidRDefault="00CE5674" w:rsidP="00CE5674">
      <w:pPr>
        <w:tabs>
          <w:tab w:val="left" w:pos="6125"/>
        </w:tabs>
      </w:pPr>
    </w:p>
    <w:p w:rsidR="00CE5674" w:rsidRPr="00A10184" w:rsidRDefault="00CE5674" w:rsidP="00CE5674">
      <w:pPr>
        <w:tabs>
          <w:tab w:val="left" w:pos="6125"/>
        </w:tabs>
      </w:pPr>
    </w:p>
    <w:p w:rsidR="00CE5674" w:rsidRDefault="00CE5674" w:rsidP="00CE5674">
      <w:pPr>
        <w:tabs>
          <w:tab w:val="left" w:pos="6125"/>
        </w:tabs>
      </w:pPr>
    </w:p>
    <w:p w:rsidR="00CE5674" w:rsidRDefault="00CE5674" w:rsidP="00CE5674">
      <w:pPr>
        <w:tabs>
          <w:tab w:val="left" w:pos="6125"/>
        </w:tabs>
      </w:pPr>
    </w:p>
    <w:p w:rsidR="00CE5674" w:rsidRDefault="00CE5674" w:rsidP="00CE5674">
      <w:pPr>
        <w:tabs>
          <w:tab w:val="left" w:pos="6125"/>
        </w:tabs>
      </w:pPr>
    </w:p>
    <w:p w:rsidR="00CE5674" w:rsidRDefault="00CE5674" w:rsidP="00CE5674">
      <w:pPr>
        <w:tabs>
          <w:tab w:val="left" w:pos="6125"/>
        </w:tabs>
        <w:jc w:val="center"/>
        <w:rPr>
          <w:bCs/>
        </w:rPr>
      </w:pPr>
      <w:r w:rsidRPr="00A10184">
        <w:rPr>
          <w:bCs/>
        </w:rPr>
        <w:t>202</w:t>
      </w:r>
      <w:r w:rsidR="00CA4912">
        <w:rPr>
          <w:bCs/>
        </w:rPr>
        <w:t>4</w:t>
      </w:r>
      <w:r w:rsidRPr="00A10184">
        <w:rPr>
          <w:bCs/>
        </w:rPr>
        <w:t xml:space="preserve"> г.</w:t>
      </w:r>
    </w:p>
    <w:p w:rsidR="00CE5674" w:rsidRDefault="00CE5674" w:rsidP="00CE5674">
      <w:pPr>
        <w:tabs>
          <w:tab w:val="left" w:pos="6125"/>
        </w:tabs>
        <w:jc w:val="center"/>
        <w:rPr>
          <w:bCs/>
        </w:rPr>
      </w:pPr>
    </w:p>
    <w:p w:rsidR="00F11A4F" w:rsidRDefault="00F11A4F" w:rsidP="00F11A4F">
      <w:pPr>
        <w:spacing w:line="360" w:lineRule="auto"/>
      </w:pPr>
    </w:p>
    <w:p w:rsidR="00CE5674" w:rsidRDefault="00CE5674" w:rsidP="00F11A4F">
      <w:pPr>
        <w:spacing w:line="360" w:lineRule="auto"/>
      </w:pPr>
    </w:p>
    <w:p w:rsidR="00CE5674" w:rsidRDefault="00CE5674" w:rsidP="00F11A4F">
      <w:pPr>
        <w:spacing w:line="360" w:lineRule="auto"/>
      </w:pPr>
    </w:p>
    <w:p w:rsidR="00CE5674" w:rsidRDefault="00CE5674" w:rsidP="00F11A4F">
      <w:pPr>
        <w:spacing w:line="360" w:lineRule="auto"/>
      </w:pPr>
    </w:p>
    <w:p w:rsidR="00CE5674" w:rsidRDefault="00CE5674" w:rsidP="00F11A4F">
      <w:pPr>
        <w:spacing w:line="360" w:lineRule="auto"/>
      </w:pPr>
    </w:p>
    <w:p w:rsidR="00642FF3" w:rsidRDefault="00CA4912" w:rsidP="00490E81">
      <w:pPr>
        <w:widowControl w:val="0"/>
        <w:ind w:firstLine="708"/>
        <w:jc w:val="both"/>
      </w:pPr>
      <w:r>
        <w:rPr>
          <w:sz w:val="23"/>
          <w:szCs w:val="23"/>
        </w:rPr>
        <w:t xml:space="preserve">Адаптированная основная программа профессиональной подготовки разработана в соответствии с требованиями </w:t>
      </w:r>
      <w:r w:rsidR="00642FF3" w:rsidRPr="008D4195">
        <w:rPr>
          <w:rFonts w:eastAsia="Calibri"/>
          <w:bCs/>
          <w:lang w:eastAsia="en-US"/>
        </w:rPr>
        <w:t>Федерального государственного образовательного стандарта среднего профессионального образования</w:t>
      </w:r>
      <w:r w:rsidR="00642FF3" w:rsidRPr="008D4195">
        <w:rPr>
          <w:rFonts w:eastAsia="Calibri"/>
          <w:bCs/>
          <w:iCs/>
          <w:lang w:eastAsia="en-US"/>
        </w:rPr>
        <w:t>,</w:t>
      </w:r>
      <w:r w:rsidR="00642FF3" w:rsidRPr="008D4195">
        <w:rPr>
          <w:rFonts w:eastAsia="Calibri"/>
          <w:bCs/>
          <w:lang w:eastAsia="en-US"/>
        </w:rPr>
        <w:t xml:space="preserve"> утвержденного Приказом </w:t>
      </w:r>
      <w:hyperlink r:id="rId8" w:history="1">
        <w:r w:rsidR="00642FF3" w:rsidRPr="001F7F7D">
          <w:t xml:space="preserve"> Минпросвещения России 21.11.2023г N 881 "Об утверждении федерального государственного образовательного стандарта среднего профессионального образования по профессии 35.01.19 «Мастер садово-паркового и ландшафтного строительства» </w:t>
        </w:r>
      </w:hyperlink>
      <w:r w:rsidR="00642FF3" w:rsidRPr="001F7F7D">
        <w:rPr>
          <w:rFonts w:eastAsia="Calibri"/>
          <w:bCs/>
          <w:lang w:eastAsia="en-US"/>
        </w:rPr>
        <w:t xml:space="preserve">(зарегистрированного в Минюсте от </w:t>
      </w:r>
      <w:r w:rsidR="00642FF3" w:rsidRPr="001F7F7D">
        <w:rPr>
          <w:color w:val="000000"/>
          <w:shd w:val="clear" w:color="auto" w:fill="FFFFFF"/>
        </w:rPr>
        <w:t>21 декабря 2023 г. N 76540</w:t>
      </w:r>
      <w:r w:rsidR="00642FF3" w:rsidRPr="001F7F7D">
        <w:rPr>
          <w:rFonts w:eastAsia="Calibri"/>
          <w:bCs/>
          <w:lang w:eastAsia="en-US"/>
        </w:rPr>
        <w:t>).</w:t>
      </w:r>
    </w:p>
    <w:p w:rsidR="00CA4912" w:rsidRDefault="00CA4912" w:rsidP="00157307">
      <w:pPr>
        <w:widowControl w:val="0"/>
        <w:jc w:val="both"/>
      </w:pPr>
    </w:p>
    <w:p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CA4912">
        <w:rPr>
          <w:bCs/>
        </w:rPr>
        <w:t>Организация – разработчик: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bCs/>
        </w:rPr>
      </w:pPr>
    </w:p>
    <w:p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CA4912">
        <w:rPr>
          <w:bCs/>
        </w:rPr>
        <w:t xml:space="preserve">Рассмотрено и утверждено </w:t>
      </w:r>
    </w:p>
    <w:p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CA4912">
        <w:rPr>
          <w:bCs/>
        </w:rPr>
        <w:t>Протоколом педагогического совета</w:t>
      </w:r>
    </w:p>
    <w:p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CA4912">
        <w:rPr>
          <w:bCs/>
        </w:rPr>
        <w:t>ГБПОУ «ВАТТ-ККК»</w:t>
      </w:r>
    </w:p>
    <w:p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CA4912">
        <w:rPr>
          <w:bCs/>
        </w:rPr>
        <w:t>Протокол № 7 от 28.06.2024 г.</w:t>
      </w:r>
    </w:p>
    <w:p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CA4912">
        <w:t xml:space="preserve">Разработчик: </w:t>
      </w:r>
      <w:r w:rsidR="00717125">
        <w:t xml:space="preserve">Болдарева А.В. преподаватель </w:t>
      </w:r>
      <w:r w:rsidR="00717125">
        <w:rPr>
          <w:lang w:val="en-US"/>
        </w:rPr>
        <w:t>I</w:t>
      </w:r>
      <w:r w:rsidR="00717125">
        <w:t xml:space="preserve"> </w:t>
      </w:r>
      <w:r w:rsidRPr="00CA4912">
        <w:t>категории.</w:t>
      </w:r>
    </w:p>
    <w:p w:rsidR="00CA4912" w:rsidRPr="00CA4912" w:rsidRDefault="00CA4912" w:rsidP="00CA4912">
      <w:pPr>
        <w:jc w:val="both"/>
      </w:pPr>
    </w:p>
    <w:p w:rsidR="00CA4912" w:rsidRPr="00CA4912" w:rsidRDefault="00CA4912" w:rsidP="00CA4912"/>
    <w:p w:rsidR="00F11A4F" w:rsidRPr="003870F7" w:rsidRDefault="00F11A4F" w:rsidP="00F11A4F">
      <w:pPr>
        <w:keepNext/>
        <w:tabs>
          <w:tab w:val="left"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outlineLvl w:val="0"/>
        <w:rPr>
          <w:b/>
          <w:lang w:eastAsia="ar-SA"/>
        </w:rPr>
      </w:pPr>
    </w:p>
    <w:p w:rsidR="00F11A4F" w:rsidRPr="00F008EF" w:rsidRDefault="00F11A4F" w:rsidP="00F11A4F">
      <w:pPr>
        <w:widowControl w:val="0"/>
        <w:jc w:val="center"/>
      </w:pPr>
    </w:p>
    <w:p w:rsidR="00F11A4F" w:rsidRPr="00F008EF" w:rsidRDefault="00F11A4F" w:rsidP="00F11A4F">
      <w:pPr>
        <w:widowControl w:val="0"/>
        <w:jc w:val="center"/>
      </w:pPr>
    </w:p>
    <w:p w:rsidR="00F11A4F" w:rsidRPr="00F008E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Default="00F11A4F" w:rsidP="00F11A4F">
      <w:pPr>
        <w:widowControl w:val="0"/>
        <w:jc w:val="center"/>
      </w:pPr>
    </w:p>
    <w:p w:rsidR="00F11A4F" w:rsidRPr="00F008EF" w:rsidRDefault="00F11A4F" w:rsidP="00F11A4F">
      <w:pPr>
        <w:widowControl w:val="0"/>
        <w:jc w:val="center"/>
      </w:pPr>
    </w:p>
    <w:p w:rsidR="00F11A4F" w:rsidRPr="00F008EF" w:rsidRDefault="00F11A4F" w:rsidP="00F11A4F">
      <w:pPr>
        <w:widowControl w:val="0"/>
        <w:jc w:val="center"/>
      </w:pPr>
    </w:p>
    <w:p w:rsidR="00F11A4F" w:rsidRPr="00E36EFC" w:rsidRDefault="00F11A4F" w:rsidP="00F11A4F">
      <w:pPr>
        <w:tabs>
          <w:tab w:val="left" w:pos="8040"/>
        </w:tabs>
        <w:spacing w:line="360" w:lineRule="auto"/>
        <w:jc w:val="center"/>
        <w:rPr>
          <w:b/>
          <w:sz w:val="28"/>
          <w:szCs w:val="28"/>
        </w:rPr>
      </w:pPr>
      <w:r w:rsidRPr="00E36EFC">
        <w:rPr>
          <w:b/>
          <w:sz w:val="28"/>
          <w:szCs w:val="28"/>
        </w:rPr>
        <w:t>СОДЕРЖАНИЕ</w:t>
      </w:r>
    </w:p>
    <w:p w:rsidR="00F11A4F" w:rsidRPr="00E36EFC" w:rsidRDefault="005D4817" w:rsidP="00F11A4F">
      <w:pPr>
        <w:pStyle w:val="af2"/>
        <w:numPr>
          <w:ilvl w:val="0"/>
          <w:numId w:val="44"/>
        </w:numPr>
        <w:tabs>
          <w:tab w:val="left" w:pos="8040"/>
        </w:tabs>
        <w:spacing w:line="360" w:lineRule="auto"/>
        <w:contextualSpacing/>
        <w:rPr>
          <w:rFonts w:ascii="Times New Roman" w:hAnsi="Times New Roman" w:cs="Times New Roman"/>
          <w:sz w:val="24"/>
          <w:szCs w:val="24"/>
        </w:rPr>
      </w:pPr>
      <w:r>
        <w:rPr>
          <w:rFonts w:ascii="Times New Roman" w:hAnsi="Times New Roman" w:cs="Times New Roman"/>
          <w:b/>
          <w:bCs/>
          <w:sz w:val="24"/>
          <w:szCs w:val="24"/>
        </w:rPr>
        <w:t>ОБЩАЯ ХАРАКТЕРИСТИКА РАБОЧЕЙ ПРОГРАММЫ УЧЕБНОЙ ДИСЦИПЛИНЫ…………………………………………………………....стр.</w:t>
      </w:r>
    </w:p>
    <w:p w:rsidR="00F11A4F" w:rsidRPr="00E36EFC" w:rsidRDefault="005D4817" w:rsidP="00F11A4F">
      <w:pPr>
        <w:pStyle w:val="af2"/>
        <w:numPr>
          <w:ilvl w:val="0"/>
          <w:numId w:val="44"/>
        </w:numPr>
        <w:tabs>
          <w:tab w:val="left" w:pos="8040"/>
        </w:tabs>
        <w:spacing w:line="360" w:lineRule="auto"/>
        <w:contextualSpacing/>
        <w:rPr>
          <w:rFonts w:ascii="Times New Roman" w:hAnsi="Times New Roman" w:cs="Times New Roman"/>
          <w:sz w:val="24"/>
          <w:szCs w:val="24"/>
        </w:rPr>
      </w:pPr>
      <w:r>
        <w:rPr>
          <w:rFonts w:ascii="Times New Roman" w:hAnsi="Times New Roman" w:cs="Times New Roman"/>
          <w:b/>
          <w:bCs/>
          <w:sz w:val="24"/>
          <w:szCs w:val="24"/>
        </w:rPr>
        <w:t>СТРУКТУРА И СОДЕРЖАНИЕ УЧЕБНОЙ ДИСЦИПЛИНЫ……..стр.</w:t>
      </w:r>
    </w:p>
    <w:p w:rsidR="00F11A4F" w:rsidRPr="00E36EFC" w:rsidRDefault="005D4817" w:rsidP="00F11A4F">
      <w:pPr>
        <w:pStyle w:val="af2"/>
        <w:numPr>
          <w:ilvl w:val="0"/>
          <w:numId w:val="44"/>
        </w:numPr>
        <w:tabs>
          <w:tab w:val="left" w:pos="8040"/>
        </w:tabs>
        <w:spacing w:line="360" w:lineRule="auto"/>
        <w:contextualSpacing/>
        <w:rPr>
          <w:rFonts w:ascii="Times New Roman" w:hAnsi="Times New Roman" w:cs="Times New Roman"/>
          <w:sz w:val="24"/>
          <w:szCs w:val="24"/>
        </w:rPr>
      </w:pPr>
      <w:r>
        <w:rPr>
          <w:rFonts w:ascii="Times New Roman" w:hAnsi="Times New Roman" w:cs="Times New Roman"/>
          <w:b/>
          <w:bCs/>
          <w:sz w:val="24"/>
          <w:szCs w:val="24"/>
        </w:rPr>
        <w:t>УСЛОВИЯ РЕАЛИЗАЦИИ РАБОЧЕЙ ПРОГРАММЫ УЧЕБНОЙ ДИСЦИПЛИНЫ……………………………………………………………стр.</w:t>
      </w:r>
    </w:p>
    <w:p w:rsidR="00F11A4F" w:rsidRPr="0024688D" w:rsidRDefault="005D4817" w:rsidP="00F11A4F">
      <w:pPr>
        <w:pStyle w:val="af2"/>
        <w:numPr>
          <w:ilvl w:val="0"/>
          <w:numId w:val="44"/>
        </w:numPr>
        <w:tabs>
          <w:tab w:val="left" w:pos="916"/>
          <w:tab w:val="left" w:pos="1832"/>
          <w:tab w:val="left" w:pos="2748"/>
          <w:tab w:val="left" w:pos="3664"/>
          <w:tab w:val="left" w:pos="4580"/>
          <w:tab w:val="left" w:pos="5496"/>
          <w:tab w:val="left" w:pos="6412"/>
          <w:tab w:val="left" w:pos="7328"/>
          <w:tab w:val="left" w:pos="8040"/>
          <w:tab w:val="left" w:pos="8244"/>
          <w:tab w:val="left" w:pos="9160"/>
          <w:tab w:val="left" w:pos="10076"/>
          <w:tab w:val="left" w:pos="10992"/>
          <w:tab w:val="left" w:pos="11908"/>
          <w:tab w:val="left" w:pos="12824"/>
          <w:tab w:val="left" w:pos="13740"/>
          <w:tab w:val="left" w:pos="14656"/>
        </w:tabs>
        <w:spacing w:line="20" w:lineRule="atLeast"/>
        <w:contextualSpacing/>
      </w:pPr>
      <w:r w:rsidRPr="005D4817">
        <w:rPr>
          <w:rFonts w:ascii="Times New Roman" w:hAnsi="Times New Roman" w:cs="Times New Roman"/>
          <w:b/>
          <w:bCs/>
          <w:sz w:val="24"/>
          <w:szCs w:val="24"/>
        </w:rPr>
        <w:t>КОНТРОЛЬ И ОЦЕНКА РЕЗУЛЬТАТОВ ОСВОЕНИЯ УЧЕБНОЙ ДИСЦИПЛИНЫ……………………………………………………………стр.</w:t>
      </w:r>
    </w:p>
    <w:p w:rsidR="00F11A4F" w:rsidRPr="0024688D" w:rsidRDefault="00F11A4F" w:rsidP="00F11A4F">
      <w:pPr>
        <w:pStyle w:val="1"/>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r w:rsidRPr="0024688D">
        <w:rPr>
          <w:b/>
          <w:bCs/>
          <w:caps/>
          <w:u w:val="single"/>
        </w:rPr>
        <w:br w:type="page"/>
      </w:r>
    </w:p>
    <w:p w:rsidR="00F11A4F" w:rsidRPr="00A005E7" w:rsidRDefault="00F11A4F" w:rsidP="00F11A4F">
      <w:pPr>
        <w:pStyle w:val="1"/>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aps/>
        </w:rPr>
      </w:pPr>
      <w:r>
        <w:rPr>
          <w:b/>
          <w:bCs/>
          <w:caps/>
        </w:rPr>
        <w:lastRenderedPageBreak/>
        <w:t>Общая характеристика</w:t>
      </w:r>
      <w:r w:rsidR="005D4817">
        <w:rPr>
          <w:b/>
          <w:bCs/>
          <w:caps/>
        </w:rPr>
        <w:t xml:space="preserve">РАБОЧЕЙ </w:t>
      </w:r>
      <w:r w:rsidRPr="00C320A6">
        <w:rPr>
          <w:b/>
          <w:bCs/>
          <w:caps/>
        </w:rPr>
        <w:t xml:space="preserve">ПРОГРАММЫ </w:t>
      </w:r>
      <w:r w:rsidR="005D4817">
        <w:rPr>
          <w:b/>
          <w:bCs/>
          <w:caps/>
        </w:rPr>
        <w:t>УЧЕБНОЙ ДИСЦИПЛИНЫ</w:t>
      </w:r>
    </w:p>
    <w:p w:rsidR="00F11A4F" w:rsidRPr="0024688D" w:rsidRDefault="008D361C"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center"/>
        <w:rPr>
          <w:b/>
          <w:bCs/>
        </w:rPr>
      </w:pPr>
      <w:bookmarkStart w:id="0" w:name="_GoBack"/>
      <w:r>
        <w:rPr>
          <w:b/>
          <w:bCs/>
        </w:rPr>
        <w:t>ОП</w:t>
      </w:r>
      <w:r w:rsidR="00F11A4F">
        <w:rPr>
          <w:b/>
          <w:bCs/>
        </w:rPr>
        <w:t>.0</w:t>
      </w:r>
      <w:r w:rsidR="00C870A9">
        <w:rPr>
          <w:b/>
          <w:bCs/>
        </w:rPr>
        <w:t>5</w:t>
      </w:r>
      <w:r w:rsidR="00F11A4F">
        <w:rPr>
          <w:b/>
          <w:bCs/>
        </w:rPr>
        <w:t xml:space="preserve"> </w:t>
      </w:r>
      <w:r>
        <w:rPr>
          <w:b/>
          <w:bCs/>
        </w:rPr>
        <w:t>Безопасность жизнедеятельности</w:t>
      </w:r>
      <w:r w:rsidR="00F11A4F">
        <w:rPr>
          <w:b/>
          <w:bCs/>
        </w:rPr>
        <w:t xml:space="preserve"> </w:t>
      </w:r>
    </w:p>
    <w:bookmarkEnd w:id="0"/>
    <w:p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sidRPr="00E36EFC">
        <w:rPr>
          <w:b/>
          <w:bCs/>
        </w:rPr>
        <w:t>1.1. Область применения рабочей программы</w:t>
      </w:r>
    </w:p>
    <w:p w:rsidR="00FC1F22" w:rsidRPr="00FD175B" w:rsidRDefault="008D361C" w:rsidP="00F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ab/>
      </w:r>
      <w:r w:rsidR="00FC1F22" w:rsidRPr="00FD175B">
        <w:t>Адаптированная программа учебной дисциплины является частью адаптированной образовательной программы профессионального обучения по профессии 17531 Рабочий зелёного хозяйства, разработанная для обучающихся с ограниченными возможностями здоровья (далее – ОВЗ) (</w:t>
      </w:r>
      <w:r w:rsidR="00FC1F22" w:rsidRPr="00FD175B">
        <w:rPr>
          <w:rFonts w:eastAsia="PT Sans Narrow"/>
        </w:rPr>
        <w:t>с нарушением интеллекта</w:t>
      </w:r>
      <w:r w:rsidR="00FC1F22" w:rsidRPr="00FD175B">
        <w:t xml:space="preserve">) из числа выпускников специальных (коррекционных) образовательных учреждений VIII вида, </w:t>
      </w:r>
      <w:r w:rsidR="00FC1F22" w:rsidRPr="00FD175B">
        <w:rPr>
          <w:color w:val="000000"/>
          <w:shd w:val="clear" w:color="auto" w:fill="FFFFFF"/>
        </w:rPr>
        <w:t>не имеющих основного общего образования.</w:t>
      </w:r>
      <w:r w:rsidR="00FC1F22">
        <w:rPr>
          <w:color w:val="000000"/>
          <w:shd w:val="clear" w:color="auto" w:fill="FFFFFF"/>
        </w:rPr>
        <w:t xml:space="preserve"> </w:t>
      </w:r>
      <w:r w:rsidR="00FC1F22" w:rsidRPr="00FD175B">
        <w:t>Программа разработана в соответствии с особенностями образовательных потребностей инвалидов и лиц с ОВЗ, с учетом возможностей их психофизиологического развития, индивидуальных возможностей.</w:t>
      </w:r>
    </w:p>
    <w:p w:rsidR="00CD218E" w:rsidRDefault="00CD218E" w:rsidP="00F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F11A4F" w:rsidRPr="00E36EFC" w:rsidRDefault="00F11A4F" w:rsidP="00CD2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E36EFC">
        <w:rPr>
          <w:b/>
          <w:bCs/>
        </w:rPr>
        <w:t xml:space="preserve">1.2. Место учебной дисциплины в структуре программы профессиональной подготовки: </w:t>
      </w:r>
      <w:r w:rsidR="00FC1F22" w:rsidRPr="00FC1F22">
        <w:rPr>
          <w:bCs/>
        </w:rPr>
        <w:t>учебная</w:t>
      </w:r>
      <w:r w:rsidR="00FC1F22">
        <w:rPr>
          <w:b/>
          <w:bCs/>
        </w:rPr>
        <w:t xml:space="preserve"> </w:t>
      </w:r>
      <w:r w:rsidRPr="00E36EFC">
        <w:t xml:space="preserve">дисциплина входит в </w:t>
      </w:r>
      <w:r w:rsidR="008D361C">
        <w:t xml:space="preserve">общепрофессиональный </w:t>
      </w:r>
      <w:r w:rsidRPr="00E36EFC">
        <w:t>цикл</w:t>
      </w:r>
      <w:r w:rsidR="00FC1F22">
        <w:t xml:space="preserve"> учебного плана</w:t>
      </w:r>
      <w:r w:rsidR="00F77097">
        <w:t>.</w:t>
      </w:r>
    </w:p>
    <w:p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6EFC">
        <w:rPr>
          <w:b/>
          <w:bCs/>
        </w:rPr>
        <w:t xml:space="preserve">1.3. </w:t>
      </w:r>
      <w:r w:rsidR="00FC1F22" w:rsidRPr="00FD175B">
        <w:rPr>
          <w:b/>
        </w:rPr>
        <w:t>Цель и планируемые результаты освоения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5387"/>
      </w:tblGrid>
      <w:tr w:rsidR="00FC1F22" w:rsidRPr="00FD175B" w:rsidTr="00FC1F22">
        <w:tc>
          <w:tcPr>
            <w:tcW w:w="4644" w:type="dxa"/>
          </w:tcPr>
          <w:p w:rsidR="00FC1F22" w:rsidRPr="00FD175B" w:rsidRDefault="00FC1F22" w:rsidP="00F02592">
            <w:pPr>
              <w:jc w:val="center"/>
              <w:rPr>
                <w:b/>
                <w:lang w:eastAsia="en-US"/>
              </w:rPr>
            </w:pPr>
            <w:r w:rsidRPr="00FD175B">
              <w:rPr>
                <w:b/>
                <w:lang w:eastAsia="en-US"/>
              </w:rPr>
              <w:t>Умения</w:t>
            </w:r>
          </w:p>
        </w:tc>
        <w:tc>
          <w:tcPr>
            <w:tcW w:w="5387" w:type="dxa"/>
          </w:tcPr>
          <w:p w:rsidR="00FC1F22" w:rsidRPr="00FD175B" w:rsidRDefault="00FC1F22" w:rsidP="00F02592">
            <w:pPr>
              <w:jc w:val="center"/>
              <w:rPr>
                <w:b/>
                <w:lang w:eastAsia="en-US"/>
              </w:rPr>
            </w:pPr>
            <w:r w:rsidRPr="00FD175B">
              <w:rPr>
                <w:b/>
                <w:lang w:eastAsia="en-US"/>
              </w:rPr>
              <w:t>Знания</w:t>
            </w:r>
          </w:p>
        </w:tc>
      </w:tr>
      <w:tr w:rsidR="00FC1F22" w:rsidRPr="00FD175B" w:rsidTr="00FC1F22">
        <w:trPr>
          <w:trHeight w:val="416"/>
        </w:trPr>
        <w:tc>
          <w:tcPr>
            <w:tcW w:w="4644" w:type="dxa"/>
          </w:tcPr>
          <w:p w:rsidR="00FC1F22" w:rsidRPr="00FD175B" w:rsidRDefault="00FC1F22" w:rsidP="00F02592">
            <w:pPr>
              <w:tabs>
                <w:tab w:val="left" w:pos="2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175B">
              <w:rPr>
                <w:lang w:eastAsia="en-US"/>
              </w:rPr>
              <w:t xml:space="preserve">У1 </w:t>
            </w:r>
            <w:r w:rsidRPr="00FD175B">
              <w:t>- организовывать и проводить мероприятия по защите работающих и населения от негативных воздействий чрезвычайных ситуаций;</w:t>
            </w:r>
          </w:p>
          <w:p w:rsidR="00FC1F22" w:rsidRPr="00FD175B" w:rsidRDefault="00FC1F22" w:rsidP="00F02592">
            <w:pPr>
              <w:tabs>
                <w:tab w:val="left" w:pos="2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175B">
              <w:rPr>
                <w:lang w:eastAsia="en-US"/>
              </w:rPr>
              <w:t xml:space="preserve">У2 </w:t>
            </w:r>
            <w:r w:rsidRPr="00FD175B">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FC1F22" w:rsidRPr="00FD175B" w:rsidRDefault="00FC1F22" w:rsidP="00F02592">
            <w:pPr>
              <w:tabs>
                <w:tab w:val="left" w:pos="245"/>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175B">
              <w:rPr>
                <w:lang w:eastAsia="en-US"/>
              </w:rPr>
              <w:t>У3</w:t>
            </w:r>
            <w:r w:rsidRPr="00FD175B">
              <w:t xml:space="preserve">- использовать средства индивидуальной и коллективной защиты от оружия массового поражения; применять первичные средства пожаротушения; </w:t>
            </w:r>
          </w:p>
          <w:p w:rsidR="00FC1F22" w:rsidRPr="00FD175B" w:rsidRDefault="00FC1F22" w:rsidP="00F02592">
            <w:pPr>
              <w:tabs>
                <w:tab w:val="left" w:pos="2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175B">
              <w:rPr>
                <w:lang w:eastAsia="en-US"/>
              </w:rPr>
              <w:t>У4</w:t>
            </w:r>
            <w:r w:rsidRPr="00FD175B">
              <w:t>- определять виды и рода Вооруженных сил РФ;</w:t>
            </w:r>
          </w:p>
          <w:p w:rsidR="00FC1F22" w:rsidRPr="00FD175B" w:rsidRDefault="00FC1F22" w:rsidP="00F02592">
            <w:pPr>
              <w:tabs>
                <w:tab w:val="left" w:pos="2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175B">
              <w:rPr>
                <w:lang w:eastAsia="en-US"/>
              </w:rPr>
              <w:t xml:space="preserve">У5 </w:t>
            </w:r>
            <w:r w:rsidRPr="00FD175B">
              <w:t>- ориентироваться в перечне военно-учетных специальностей и самостоятельно определять среди них родственные полученной профессии;</w:t>
            </w:r>
          </w:p>
          <w:p w:rsidR="00FC1F22" w:rsidRPr="00FD175B" w:rsidRDefault="00FC1F22" w:rsidP="00F02592">
            <w:pPr>
              <w:tabs>
                <w:tab w:val="left" w:pos="2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175B">
              <w:rPr>
                <w:lang w:eastAsia="en-US"/>
              </w:rPr>
              <w:t>У6</w:t>
            </w:r>
            <w:r w:rsidRPr="00FD175B">
              <w:t>- 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FC1F22" w:rsidRPr="00FD175B" w:rsidRDefault="00FC1F22" w:rsidP="00F02592">
            <w:pPr>
              <w:tabs>
                <w:tab w:val="left" w:pos="2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175B">
              <w:rPr>
                <w:lang w:eastAsia="en-US"/>
              </w:rPr>
              <w:t>У7</w:t>
            </w:r>
            <w:r w:rsidRPr="00FD175B">
              <w:t>- применять основные виды вооружения в ходе исполнения военной службы;</w:t>
            </w:r>
          </w:p>
          <w:p w:rsidR="00FC1F22" w:rsidRPr="00FD175B" w:rsidRDefault="00FC1F22" w:rsidP="00F02592">
            <w:pPr>
              <w:tabs>
                <w:tab w:val="left" w:pos="2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175B">
              <w:rPr>
                <w:lang w:eastAsia="en-US"/>
              </w:rPr>
              <w:t>У8</w:t>
            </w:r>
            <w:r w:rsidRPr="00FD175B">
              <w:t>- владеть способами бесконфликтного общения и саморегуляции в повседневной деятельности и экстремальных условиях военной службы;</w:t>
            </w:r>
          </w:p>
          <w:p w:rsidR="00FC1F22" w:rsidRPr="00FD175B" w:rsidRDefault="00FC1F22" w:rsidP="00F02592">
            <w:pPr>
              <w:tabs>
                <w:tab w:val="left" w:pos="2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sidRPr="00FD175B">
              <w:rPr>
                <w:lang w:eastAsia="en-US"/>
              </w:rPr>
              <w:t>У9</w:t>
            </w:r>
            <w:r w:rsidRPr="00FD175B">
              <w:t>- оказывать первую помощь пострадавшим;</w:t>
            </w:r>
          </w:p>
        </w:tc>
        <w:tc>
          <w:tcPr>
            <w:tcW w:w="5387" w:type="dxa"/>
          </w:tcPr>
          <w:p w:rsidR="00FC1F22" w:rsidRPr="00FD175B" w:rsidRDefault="00FC1F22" w:rsidP="00F02592">
            <w:pPr>
              <w:autoSpaceDE w:val="0"/>
              <w:autoSpaceDN w:val="0"/>
              <w:adjustRightInd w:val="0"/>
              <w:jc w:val="both"/>
            </w:pPr>
            <w:r w:rsidRPr="00FD175B">
              <w:rPr>
                <w:lang w:eastAsia="en-US"/>
              </w:rPr>
              <w:t>З1</w:t>
            </w:r>
            <w:r w:rsidRPr="00FD175B">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FC1F22" w:rsidRPr="00FD175B" w:rsidRDefault="00FC1F22" w:rsidP="00F02592">
            <w:pPr>
              <w:autoSpaceDE w:val="0"/>
              <w:autoSpaceDN w:val="0"/>
              <w:adjustRightInd w:val="0"/>
              <w:jc w:val="both"/>
            </w:pPr>
            <w:r w:rsidRPr="00FD175B">
              <w:rPr>
                <w:lang w:eastAsia="en-US"/>
              </w:rPr>
              <w:t>З2</w:t>
            </w:r>
            <w:r w:rsidRPr="00FD175B">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FC1F22" w:rsidRPr="00FD175B" w:rsidRDefault="00FC1F22" w:rsidP="00F02592">
            <w:pPr>
              <w:autoSpaceDE w:val="0"/>
              <w:autoSpaceDN w:val="0"/>
              <w:adjustRightInd w:val="0"/>
              <w:jc w:val="both"/>
            </w:pPr>
            <w:r w:rsidRPr="00FD175B">
              <w:rPr>
                <w:lang w:eastAsia="en-US"/>
              </w:rPr>
              <w:t>З3</w:t>
            </w:r>
            <w:r w:rsidRPr="00FD175B">
              <w:t>- основы военной службы и обороны государства;</w:t>
            </w:r>
          </w:p>
          <w:p w:rsidR="00FC1F22" w:rsidRPr="00FD175B" w:rsidRDefault="00FC1F22" w:rsidP="00F02592">
            <w:pPr>
              <w:autoSpaceDE w:val="0"/>
              <w:autoSpaceDN w:val="0"/>
              <w:adjustRightInd w:val="0"/>
              <w:jc w:val="both"/>
            </w:pPr>
            <w:r w:rsidRPr="00FD175B">
              <w:rPr>
                <w:lang w:eastAsia="en-US"/>
              </w:rPr>
              <w:t>З4</w:t>
            </w:r>
            <w:r w:rsidRPr="00FD175B">
              <w:t>- задачи и основные мероприятия гражданской обороны;</w:t>
            </w:r>
          </w:p>
          <w:p w:rsidR="00FC1F22" w:rsidRPr="00FD175B" w:rsidRDefault="00FC1F22" w:rsidP="00F02592">
            <w:pPr>
              <w:autoSpaceDE w:val="0"/>
              <w:autoSpaceDN w:val="0"/>
              <w:adjustRightInd w:val="0"/>
              <w:jc w:val="both"/>
            </w:pPr>
            <w:r w:rsidRPr="00FD175B">
              <w:rPr>
                <w:lang w:eastAsia="en-US"/>
              </w:rPr>
              <w:t>З5</w:t>
            </w:r>
            <w:r w:rsidRPr="00FD175B">
              <w:t xml:space="preserve">- способы защиты населения от оружия массового поражения; </w:t>
            </w:r>
          </w:p>
          <w:p w:rsidR="00FC1F22" w:rsidRPr="00FD175B" w:rsidRDefault="00FC1F22" w:rsidP="00F02592">
            <w:pPr>
              <w:autoSpaceDE w:val="0"/>
              <w:autoSpaceDN w:val="0"/>
              <w:adjustRightInd w:val="0"/>
              <w:jc w:val="both"/>
            </w:pPr>
            <w:r w:rsidRPr="00FD175B">
              <w:rPr>
                <w:lang w:eastAsia="en-US"/>
              </w:rPr>
              <w:t>З6</w:t>
            </w:r>
            <w:r w:rsidRPr="00FD175B">
              <w:t>- меры пожарной безопасности и правила безопасного поведения при пожарах;</w:t>
            </w:r>
          </w:p>
          <w:p w:rsidR="00FC1F22" w:rsidRPr="00FD175B" w:rsidRDefault="00FC1F22" w:rsidP="00F02592">
            <w:pPr>
              <w:autoSpaceDE w:val="0"/>
              <w:autoSpaceDN w:val="0"/>
              <w:adjustRightInd w:val="0"/>
              <w:jc w:val="both"/>
            </w:pPr>
            <w:r w:rsidRPr="00FD175B">
              <w:rPr>
                <w:lang w:eastAsia="en-US"/>
              </w:rPr>
              <w:t>З7</w:t>
            </w:r>
            <w:r w:rsidRPr="00FD175B">
              <w:t>- организацию и порядок призыва граждан на военную службу и поступления на нее в добровольном порядке;</w:t>
            </w:r>
          </w:p>
          <w:p w:rsidR="00FC1F22" w:rsidRPr="00FD175B" w:rsidRDefault="00FC1F2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175B">
              <w:rPr>
                <w:lang w:eastAsia="en-US"/>
              </w:rPr>
              <w:t>З8</w:t>
            </w:r>
            <w:r w:rsidRPr="00FD175B">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FC1F22" w:rsidRPr="00FD175B" w:rsidRDefault="00FC1F2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175B">
              <w:rPr>
                <w:lang w:eastAsia="en-US"/>
              </w:rPr>
              <w:t>З9</w:t>
            </w:r>
            <w:r w:rsidRPr="00FD175B">
              <w:t>- область применения получаемых профессиональных знаний при исполнении обязанностей военной службы;</w:t>
            </w:r>
          </w:p>
          <w:p w:rsidR="00FC1F22" w:rsidRPr="00FD175B" w:rsidRDefault="00FC1F2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sidRPr="00FD175B">
              <w:rPr>
                <w:lang w:eastAsia="en-US"/>
              </w:rPr>
              <w:lastRenderedPageBreak/>
              <w:t>З10</w:t>
            </w:r>
            <w:r w:rsidRPr="00FD175B">
              <w:t>- порядок и правила оказания первой помощи пострадавшим</w:t>
            </w:r>
          </w:p>
        </w:tc>
      </w:tr>
    </w:tbl>
    <w:p w:rsidR="00FC1F22" w:rsidRPr="00FD175B" w:rsidRDefault="00FC1F22" w:rsidP="00FC1F22">
      <w:pPr>
        <w:ind w:firstLine="709"/>
        <w:jc w:val="both"/>
      </w:pPr>
      <w:r w:rsidRPr="00FD175B">
        <w:lastRenderedPageBreak/>
        <w:t>Общие компетенции</w:t>
      </w:r>
    </w:p>
    <w:p w:rsidR="00CD218E" w:rsidRDefault="00CD218E" w:rsidP="00F11A4F">
      <w:pPr>
        <w:spacing w:line="276" w:lineRule="auto"/>
        <w:jc w:val="both"/>
      </w:pPr>
    </w:p>
    <w:tbl>
      <w:tblPr>
        <w:tblStyle w:val="a4"/>
        <w:tblW w:w="0" w:type="auto"/>
        <w:tblLook w:val="04A0" w:firstRow="1" w:lastRow="0" w:firstColumn="1" w:lastColumn="0" w:noHBand="0" w:noVBand="1"/>
      </w:tblPr>
      <w:tblGrid>
        <w:gridCol w:w="1065"/>
        <w:gridCol w:w="8506"/>
      </w:tblGrid>
      <w:tr w:rsidR="00FC1F22" w:rsidRPr="00FD175B" w:rsidTr="00F02592">
        <w:tc>
          <w:tcPr>
            <w:tcW w:w="1101" w:type="dxa"/>
          </w:tcPr>
          <w:p w:rsidR="00FC1F22" w:rsidRPr="00FD175B" w:rsidRDefault="00FC1F22" w:rsidP="00F02592">
            <w:pPr>
              <w:jc w:val="both"/>
              <w:rPr>
                <w:b/>
              </w:rPr>
            </w:pPr>
            <w:r w:rsidRPr="00FD175B">
              <w:rPr>
                <w:b/>
              </w:rPr>
              <w:t>код</w:t>
            </w:r>
          </w:p>
        </w:tc>
        <w:tc>
          <w:tcPr>
            <w:tcW w:w="9321" w:type="dxa"/>
          </w:tcPr>
          <w:p w:rsidR="00FC1F22" w:rsidRPr="00FD175B" w:rsidRDefault="00FC1F22" w:rsidP="00F02592">
            <w:pPr>
              <w:jc w:val="center"/>
              <w:rPr>
                <w:b/>
              </w:rPr>
            </w:pPr>
            <w:r w:rsidRPr="00FD175B">
              <w:rPr>
                <w:b/>
              </w:rPr>
              <w:t xml:space="preserve">Дискрипторы </w:t>
            </w:r>
          </w:p>
        </w:tc>
      </w:tr>
      <w:tr w:rsidR="00FC1F22" w:rsidRPr="00FD175B" w:rsidTr="00F02592">
        <w:tc>
          <w:tcPr>
            <w:tcW w:w="1101" w:type="dxa"/>
          </w:tcPr>
          <w:p w:rsidR="00FC1F22" w:rsidRPr="00FD175B" w:rsidRDefault="00FC1F22" w:rsidP="00F02592">
            <w:pPr>
              <w:jc w:val="both"/>
            </w:pPr>
            <w:r w:rsidRPr="00FD175B">
              <w:t>ОК 01.</w:t>
            </w:r>
          </w:p>
        </w:tc>
        <w:tc>
          <w:tcPr>
            <w:tcW w:w="9321" w:type="dxa"/>
          </w:tcPr>
          <w:p w:rsidR="00FC1F22" w:rsidRPr="00FD175B" w:rsidRDefault="00FC1F22" w:rsidP="00F02592">
            <w:pPr>
              <w:jc w:val="both"/>
            </w:pPr>
            <w:r w:rsidRPr="00FD175B">
              <w:t>Понимать сущность и социальную значимость профессии, проявлять к ней устойчивый интерес</w:t>
            </w:r>
          </w:p>
        </w:tc>
      </w:tr>
      <w:tr w:rsidR="00FC1F22" w:rsidRPr="00FD175B" w:rsidTr="00F02592">
        <w:tc>
          <w:tcPr>
            <w:tcW w:w="1101" w:type="dxa"/>
          </w:tcPr>
          <w:p w:rsidR="00FC1F22" w:rsidRPr="00FD175B" w:rsidRDefault="00FC1F22" w:rsidP="00F02592">
            <w:pPr>
              <w:jc w:val="both"/>
            </w:pPr>
            <w:r w:rsidRPr="00FD175B">
              <w:t>ОК 02</w:t>
            </w:r>
          </w:p>
        </w:tc>
        <w:tc>
          <w:tcPr>
            <w:tcW w:w="9321" w:type="dxa"/>
          </w:tcPr>
          <w:p w:rsidR="00FC1F22" w:rsidRPr="00FD175B" w:rsidRDefault="00FC1F22" w:rsidP="00F02592">
            <w:pPr>
              <w:jc w:val="both"/>
            </w:pPr>
            <w:r w:rsidRPr="00FD175B">
              <w:t>Организовывать собственную деятельность, исходя из цели способов ее достижения, определенных руководителем</w:t>
            </w:r>
          </w:p>
        </w:tc>
      </w:tr>
      <w:tr w:rsidR="00FC1F22" w:rsidRPr="00FD175B" w:rsidTr="00F02592">
        <w:tc>
          <w:tcPr>
            <w:tcW w:w="1101" w:type="dxa"/>
          </w:tcPr>
          <w:p w:rsidR="00FC1F22" w:rsidRPr="00FD175B" w:rsidRDefault="00FC1F22" w:rsidP="00F02592">
            <w:pPr>
              <w:jc w:val="both"/>
            </w:pPr>
            <w:r w:rsidRPr="00FD175B">
              <w:t>ОК03</w:t>
            </w:r>
          </w:p>
        </w:tc>
        <w:tc>
          <w:tcPr>
            <w:tcW w:w="9321" w:type="dxa"/>
          </w:tcPr>
          <w:p w:rsidR="00FC1F22" w:rsidRPr="00FD175B" w:rsidRDefault="00FC1F22" w:rsidP="00F02592">
            <w:pPr>
              <w:jc w:val="both"/>
            </w:pPr>
            <w:r w:rsidRPr="00FD175B">
              <w:t>Анализировать рабочую ситуацию</w:t>
            </w:r>
          </w:p>
        </w:tc>
      </w:tr>
      <w:tr w:rsidR="00FC1F22" w:rsidRPr="00FD175B" w:rsidTr="00F02592">
        <w:tc>
          <w:tcPr>
            <w:tcW w:w="1101" w:type="dxa"/>
          </w:tcPr>
          <w:p w:rsidR="00FC1F22" w:rsidRPr="00FD175B" w:rsidRDefault="00FC1F22" w:rsidP="00F02592">
            <w:pPr>
              <w:jc w:val="both"/>
            </w:pPr>
            <w:r w:rsidRPr="00FD175B">
              <w:t>ОК04</w:t>
            </w:r>
          </w:p>
        </w:tc>
        <w:tc>
          <w:tcPr>
            <w:tcW w:w="9321" w:type="dxa"/>
          </w:tcPr>
          <w:p w:rsidR="00FC1F22" w:rsidRPr="00FD175B" w:rsidRDefault="00FC1F22" w:rsidP="00F02592">
            <w:pPr>
              <w:jc w:val="both"/>
            </w:pPr>
            <w:r w:rsidRPr="00FD175B">
              <w:t>Осуществлять поиск информации, необходимой для эффективного выполнения профессиональных задач</w:t>
            </w:r>
          </w:p>
        </w:tc>
      </w:tr>
      <w:tr w:rsidR="00FC1F22" w:rsidRPr="00FD175B" w:rsidTr="00F02592">
        <w:tc>
          <w:tcPr>
            <w:tcW w:w="1101" w:type="dxa"/>
          </w:tcPr>
          <w:p w:rsidR="00FC1F22" w:rsidRPr="00FD175B" w:rsidRDefault="00FC1F22" w:rsidP="00F02592">
            <w:pPr>
              <w:jc w:val="both"/>
            </w:pPr>
            <w:r w:rsidRPr="00FD175B">
              <w:t>ОК05</w:t>
            </w:r>
          </w:p>
        </w:tc>
        <w:tc>
          <w:tcPr>
            <w:tcW w:w="9321" w:type="dxa"/>
          </w:tcPr>
          <w:p w:rsidR="00FC1F22" w:rsidRPr="00FD175B" w:rsidRDefault="00FC1F22" w:rsidP="00F02592">
            <w:pPr>
              <w:jc w:val="both"/>
            </w:pPr>
            <w:r w:rsidRPr="00FD175B">
              <w:t>Использовать информационно- коммуникационные технологии в профессиональной деятельности</w:t>
            </w:r>
          </w:p>
        </w:tc>
      </w:tr>
      <w:tr w:rsidR="00FC1F22" w:rsidRPr="00FD175B" w:rsidTr="00F02592">
        <w:tc>
          <w:tcPr>
            <w:tcW w:w="1101" w:type="dxa"/>
          </w:tcPr>
          <w:p w:rsidR="00FC1F22" w:rsidRPr="00FD175B" w:rsidRDefault="00FC1F22" w:rsidP="00F02592">
            <w:pPr>
              <w:jc w:val="both"/>
            </w:pPr>
            <w:r w:rsidRPr="00FD175B">
              <w:t>ОК06</w:t>
            </w:r>
          </w:p>
        </w:tc>
        <w:tc>
          <w:tcPr>
            <w:tcW w:w="9321" w:type="dxa"/>
          </w:tcPr>
          <w:p w:rsidR="00FC1F22" w:rsidRPr="00FD175B" w:rsidRDefault="00FC1F22" w:rsidP="00F02592">
            <w:pPr>
              <w:jc w:val="both"/>
            </w:pPr>
            <w:r w:rsidRPr="00FD175B">
              <w:t>Работать в команде, эффективно общаться с коллегами, руководством, клиентами</w:t>
            </w:r>
          </w:p>
        </w:tc>
      </w:tr>
    </w:tbl>
    <w:p w:rsidR="00FC1F22" w:rsidRDefault="00FC1F22" w:rsidP="00CD218E">
      <w:pPr>
        <w:spacing w:line="276" w:lineRule="auto"/>
        <w:ind w:firstLine="567"/>
        <w:jc w:val="both"/>
      </w:pPr>
    </w:p>
    <w:p w:rsidR="00FC1F22" w:rsidRDefault="00FC1F22" w:rsidP="00CD218E">
      <w:pPr>
        <w:spacing w:line="276" w:lineRule="auto"/>
        <w:ind w:firstLine="567"/>
        <w:jc w:val="both"/>
      </w:pPr>
    </w:p>
    <w:p w:rsidR="00F11A4F" w:rsidRPr="00E36EFC" w:rsidRDefault="00F11A4F" w:rsidP="00FC1F22">
      <w:pPr>
        <w:widowControl w:val="0"/>
        <w:suppressAutoHyphens/>
        <w:jc w:val="both"/>
      </w:pPr>
      <w:r w:rsidRPr="00E36EFC">
        <w:tab/>
      </w:r>
    </w:p>
    <w:p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6EFC">
        <w:rPr>
          <w:b/>
          <w:bCs/>
        </w:rPr>
        <w:t>1.4. Рекомендуемое количество часов на освоение рабочей программы учебной дисциплины:</w:t>
      </w:r>
    </w:p>
    <w:p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36EFC">
        <w:t>максимальная учебная нагрузка</w:t>
      </w:r>
      <w:r w:rsidR="00FC1F22">
        <w:t xml:space="preserve"> </w:t>
      </w:r>
      <w:r w:rsidRPr="00E36EFC">
        <w:t>обучающегося</w:t>
      </w:r>
      <w:r w:rsidR="00FC1F22">
        <w:t xml:space="preserve"> 36</w:t>
      </w:r>
      <w:r w:rsidRPr="00E36EFC">
        <w:t xml:space="preserve"> часов, в том числе:</w:t>
      </w:r>
    </w:p>
    <w:p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36EFC">
        <w:t>обязательная аудиторная учебная нагрузка</w:t>
      </w:r>
      <w:r w:rsidR="00FC1F22">
        <w:t xml:space="preserve"> </w:t>
      </w:r>
      <w:r w:rsidRPr="00E36EFC">
        <w:t xml:space="preserve">обучающегося - </w:t>
      </w:r>
      <w:r w:rsidR="00FC1F22">
        <w:t>36 часов</w:t>
      </w:r>
      <w:r w:rsidRPr="00E36EFC">
        <w:t>;</w:t>
      </w:r>
    </w:p>
    <w:p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36EFC">
        <w:t>самостоятельная работа</w:t>
      </w:r>
      <w:r w:rsidR="00FC1F22">
        <w:t xml:space="preserve"> </w:t>
      </w:r>
      <w:r w:rsidRPr="00E36EFC">
        <w:t>обучающегося –</w:t>
      </w:r>
      <w:r w:rsidR="00FC1F22">
        <w:t>2 часа</w:t>
      </w:r>
      <w:r w:rsidRPr="00E36EFC">
        <w:t>.</w:t>
      </w:r>
    </w:p>
    <w:p w:rsidR="00F11A4F" w:rsidRPr="00F008E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F11A4F" w:rsidRPr="00F008EF" w:rsidSect="00C870A9">
          <w:footerReference w:type="even" r:id="rId9"/>
          <w:footerReference w:type="default" r:id="rId10"/>
          <w:pgSz w:w="11906" w:h="16838"/>
          <w:pgMar w:top="1134" w:right="850" w:bottom="1134" w:left="1701" w:header="708" w:footer="708" w:gutter="0"/>
          <w:pgNumType w:start="1"/>
          <w:cols w:space="720"/>
          <w:titlePg/>
        </w:sectPr>
      </w:pPr>
    </w:p>
    <w:p w:rsidR="00F11A4F" w:rsidRPr="0024688D" w:rsidRDefault="00F11A4F" w:rsidP="00F11A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rPr>
      </w:pPr>
      <w:r w:rsidRPr="0024688D">
        <w:rPr>
          <w:b/>
          <w:bCs/>
        </w:rPr>
        <w:lastRenderedPageBreak/>
        <w:t xml:space="preserve">2. СТРУКТУРА И   СОДЕРЖАНИЕ </w:t>
      </w:r>
      <w:r w:rsidR="005D4817">
        <w:rPr>
          <w:b/>
          <w:bCs/>
          <w:caps/>
        </w:rPr>
        <w:t>УЧЕБНОЙ ДИСЦИПЛИНЫ</w:t>
      </w:r>
    </w:p>
    <w:p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80"/>
        <w:jc w:val="both"/>
        <w:rPr>
          <w:u w:val="single"/>
        </w:rPr>
      </w:pPr>
      <w:r w:rsidRPr="0024688D">
        <w:rPr>
          <w:b/>
          <w:bCs/>
        </w:rPr>
        <w:t>2.1. Объем общепрофессионального цикла и виды учебной работы</w:t>
      </w:r>
    </w:p>
    <w:p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80" w:right="-185"/>
        <w:jc w:val="both"/>
        <w:rPr>
          <w:b/>
          <w:bCs/>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13"/>
        <w:gridCol w:w="1848"/>
        <w:gridCol w:w="136"/>
        <w:gridCol w:w="1571"/>
      </w:tblGrid>
      <w:tr w:rsidR="00F11A4F" w:rsidRPr="0024688D" w:rsidTr="00C870A9">
        <w:trPr>
          <w:trHeight w:val="460"/>
        </w:trPr>
        <w:tc>
          <w:tcPr>
            <w:tcW w:w="7897" w:type="dxa"/>
            <w:gridSpan w:val="3"/>
          </w:tcPr>
          <w:p w:rsidR="00F11A4F" w:rsidRPr="0024688D" w:rsidRDefault="00F11A4F" w:rsidP="00C870A9">
            <w:pPr>
              <w:spacing w:after="240" w:line="20" w:lineRule="atLeast"/>
              <w:jc w:val="center"/>
            </w:pPr>
            <w:r w:rsidRPr="0024688D">
              <w:rPr>
                <w:b/>
                <w:bCs/>
              </w:rPr>
              <w:t>Вид учебной работы</w:t>
            </w:r>
          </w:p>
        </w:tc>
        <w:tc>
          <w:tcPr>
            <w:tcW w:w="1571" w:type="dxa"/>
          </w:tcPr>
          <w:p w:rsidR="00F11A4F" w:rsidRPr="0014589E" w:rsidRDefault="00F11A4F" w:rsidP="00C870A9">
            <w:pPr>
              <w:spacing w:after="240" w:line="20" w:lineRule="atLeast"/>
              <w:jc w:val="center"/>
              <w:rPr>
                <w:iCs/>
              </w:rPr>
            </w:pPr>
            <w:r w:rsidRPr="0014589E">
              <w:rPr>
                <w:b/>
                <w:bCs/>
                <w:iCs/>
              </w:rPr>
              <w:t xml:space="preserve">Количество часов </w:t>
            </w:r>
          </w:p>
        </w:tc>
      </w:tr>
      <w:tr w:rsidR="00F11A4F" w:rsidRPr="0024688D" w:rsidTr="001B0E32">
        <w:trPr>
          <w:trHeight w:val="285"/>
        </w:trPr>
        <w:tc>
          <w:tcPr>
            <w:tcW w:w="7897" w:type="dxa"/>
            <w:gridSpan w:val="3"/>
          </w:tcPr>
          <w:p w:rsidR="00F11A4F" w:rsidRPr="0024688D" w:rsidRDefault="00F11A4F" w:rsidP="00C870A9">
            <w:pPr>
              <w:spacing w:after="240" w:line="20" w:lineRule="atLeast"/>
              <w:rPr>
                <w:b/>
                <w:bCs/>
              </w:rPr>
            </w:pPr>
            <w:r w:rsidRPr="0024688D">
              <w:rPr>
                <w:b/>
                <w:bCs/>
              </w:rPr>
              <w:t>Максимальная учебная нагрузка (всего)</w:t>
            </w:r>
          </w:p>
        </w:tc>
        <w:tc>
          <w:tcPr>
            <w:tcW w:w="1571" w:type="dxa"/>
          </w:tcPr>
          <w:p w:rsidR="00F11A4F" w:rsidRPr="0024688D" w:rsidRDefault="001B0E32" w:rsidP="00C870A9">
            <w:pPr>
              <w:spacing w:after="240" w:line="20" w:lineRule="atLeast"/>
              <w:jc w:val="center"/>
              <w:rPr>
                <w:b/>
                <w:bCs/>
                <w:iCs/>
              </w:rPr>
            </w:pPr>
            <w:r>
              <w:rPr>
                <w:b/>
                <w:bCs/>
                <w:iCs/>
              </w:rPr>
              <w:t>36</w:t>
            </w:r>
          </w:p>
        </w:tc>
      </w:tr>
      <w:tr w:rsidR="00F11A4F" w:rsidRPr="0024688D" w:rsidTr="001B0E32">
        <w:tc>
          <w:tcPr>
            <w:tcW w:w="7897" w:type="dxa"/>
            <w:gridSpan w:val="3"/>
          </w:tcPr>
          <w:p w:rsidR="00F11A4F" w:rsidRPr="0024688D" w:rsidRDefault="00F11A4F" w:rsidP="00C870A9">
            <w:pPr>
              <w:spacing w:after="240" w:line="20" w:lineRule="atLeast"/>
              <w:jc w:val="both"/>
            </w:pPr>
            <w:r w:rsidRPr="0024688D">
              <w:rPr>
                <w:b/>
                <w:bCs/>
              </w:rPr>
              <w:t xml:space="preserve">Обязательная аудиторная учебная нагрузка (всего) </w:t>
            </w:r>
          </w:p>
        </w:tc>
        <w:tc>
          <w:tcPr>
            <w:tcW w:w="1571" w:type="dxa"/>
          </w:tcPr>
          <w:p w:rsidR="00F11A4F" w:rsidRPr="0024688D" w:rsidRDefault="001B0E32" w:rsidP="00402216">
            <w:pPr>
              <w:spacing w:after="240" w:line="20" w:lineRule="atLeast"/>
              <w:jc w:val="center"/>
              <w:rPr>
                <w:b/>
                <w:bCs/>
                <w:iCs/>
              </w:rPr>
            </w:pPr>
            <w:r>
              <w:rPr>
                <w:b/>
                <w:bCs/>
                <w:iCs/>
              </w:rPr>
              <w:t>36</w:t>
            </w:r>
          </w:p>
        </w:tc>
      </w:tr>
      <w:tr w:rsidR="00F11A4F" w:rsidRPr="0024688D" w:rsidTr="001B0E32">
        <w:tc>
          <w:tcPr>
            <w:tcW w:w="7897" w:type="dxa"/>
            <w:gridSpan w:val="3"/>
          </w:tcPr>
          <w:p w:rsidR="00F11A4F" w:rsidRPr="0024688D" w:rsidRDefault="00F11A4F" w:rsidP="00C870A9">
            <w:pPr>
              <w:spacing w:after="240" w:line="20" w:lineRule="atLeast"/>
              <w:jc w:val="both"/>
            </w:pPr>
            <w:r w:rsidRPr="0024688D">
              <w:t>в том числе:</w:t>
            </w:r>
          </w:p>
        </w:tc>
        <w:tc>
          <w:tcPr>
            <w:tcW w:w="1571" w:type="dxa"/>
          </w:tcPr>
          <w:p w:rsidR="00F11A4F" w:rsidRPr="0024688D" w:rsidRDefault="00F11A4F" w:rsidP="00C870A9">
            <w:pPr>
              <w:spacing w:after="240" w:line="20" w:lineRule="atLeast"/>
              <w:jc w:val="center"/>
              <w:rPr>
                <w:b/>
                <w:iCs/>
                <w:highlight w:val="yellow"/>
              </w:rPr>
            </w:pPr>
          </w:p>
        </w:tc>
      </w:tr>
      <w:tr w:rsidR="00F11A4F" w:rsidRPr="0024688D" w:rsidTr="00C870A9">
        <w:tc>
          <w:tcPr>
            <w:tcW w:w="7899" w:type="dxa"/>
            <w:gridSpan w:val="3"/>
          </w:tcPr>
          <w:p w:rsidR="00F11A4F" w:rsidRPr="0024688D" w:rsidRDefault="001B0E32" w:rsidP="00C870A9">
            <w:pPr>
              <w:spacing w:after="240" w:line="20" w:lineRule="atLeast"/>
              <w:jc w:val="both"/>
            </w:pPr>
            <w:r>
              <w:t>Лабораторно-</w:t>
            </w:r>
            <w:r w:rsidR="00F11A4F" w:rsidRPr="0024688D">
              <w:t>практические занятия</w:t>
            </w:r>
          </w:p>
        </w:tc>
        <w:tc>
          <w:tcPr>
            <w:tcW w:w="1569" w:type="dxa"/>
          </w:tcPr>
          <w:p w:rsidR="00F11A4F" w:rsidRPr="0024688D" w:rsidRDefault="00402216" w:rsidP="00C870A9">
            <w:pPr>
              <w:spacing w:after="240" w:line="20" w:lineRule="atLeast"/>
              <w:jc w:val="center"/>
              <w:rPr>
                <w:iCs/>
                <w:highlight w:val="yellow"/>
              </w:rPr>
            </w:pPr>
            <w:r>
              <w:rPr>
                <w:iCs/>
              </w:rPr>
              <w:t>1</w:t>
            </w:r>
            <w:r w:rsidR="001B0E32">
              <w:rPr>
                <w:iCs/>
              </w:rPr>
              <w:t>6</w:t>
            </w:r>
          </w:p>
        </w:tc>
      </w:tr>
      <w:tr w:rsidR="001B0E32" w:rsidRPr="0024688D" w:rsidTr="00C870A9">
        <w:tc>
          <w:tcPr>
            <w:tcW w:w="7899" w:type="dxa"/>
            <w:gridSpan w:val="3"/>
          </w:tcPr>
          <w:p w:rsidR="001B0E32" w:rsidRPr="0024688D" w:rsidRDefault="001B0E32" w:rsidP="00C870A9">
            <w:pPr>
              <w:spacing w:after="240" w:line="20" w:lineRule="atLeast"/>
              <w:jc w:val="both"/>
            </w:pPr>
            <w:r>
              <w:t>Теоретическое обучение</w:t>
            </w:r>
          </w:p>
        </w:tc>
        <w:tc>
          <w:tcPr>
            <w:tcW w:w="1569" w:type="dxa"/>
          </w:tcPr>
          <w:p w:rsidR="001B0E32" w:rsidRDefault="001B0E32" w:rsidP="00C870A9">
            <w:pPr>
              <w:spacing w:after="240" w:line="20" w:lineRule="atLeast"/>
              <w:jc w:val="center"/>
              <w:rPr>
                <w:iCs/>
              </w:rPr>
            </w:pPr>
            <w:r>
              <w:rPr>
                <w:iCs/>
              </w:rPr>
              <w:t>20</w:t>
            </w:r>
          </w:p>
        </w:tc>
      </w:tr>
      <w:tr w:rsidR="00F11A4F" w:rsidRPr="0024688D" w:rsidTr="00C870A9">
        <w:tc>
          <w:tcPr>
            <w:tcW w:w="7899" w:type="dxa"/>
            <w:gridSpan w:val="3"/>
          </w:tcPr>
          <w:p w:rsidR="00F11A4F" w:rsidRPr="0024688D" w:rsidRDefault="00F11A4F" w:rsidP="00C870A9">
            <w:pPr>
              <w:spacing w:after="240" w:line="20" w:lineRule="atLeast"/>
              <w:jc w:val="both"/>
              <w:rPr>
                <w:b/>
                <w:bCs/>
              </w:rPr>
            </w:pPr>
            <w:r w:rsidRPr="0024688D">
              <w:rPr>
                <w:b/>
                <w:bCs/>
              </w:rPr>
              <w:t>Самостоятельная работа обучающегося (всего)</w:t>
            </w:r>
          </w:p>
        </w:tc>
        <w:tc>
          <w:tcPr>
            <w:tcW w:w="1569" w:type="dxa"/>
          </w:tcPr>
          <w:p w:rsidR="00F11A4F" w:rsidRPr="007169EC" w:rsidRDefault="001B0E32" w:rsidP="00C870A9">
            <w:pPr>
              <w:spacing w:after="240" w:line="20" w:lineRule="atLeast"/>
              <w:jc w:val="center"/>
              <w:rPr>
                <w:b/>
                <w:bCs/>
                <w:iCs/>
              </w:rPr>
            </w:pPr>
            <w:r>
              <w:rPr>
                <w:b/>
                <w:bCs/>
                <w:iCs/>
              </w:rPr>
              <w:t>2</w:t>
            </w:r>
          </w:p>
        </w:tc>
      </w:tr>
      <w:tr w:rsidR="00F11A4F" w:rsidRPr="0024688D" w:rsidTr="00C870A9">
        <w:tc>
          <w:tcPr>
            <w:tcW w:w="9468" w:type="dxa"/>
            <w:gridSpan w:val="4"/>
          </w:tcPr>
          <w:p w:rsidR="00F11A4F" w:rsidRPr="0024688D" w:rsidRDefault="00F11A4F" w:rsidP="00C870A9">
            <w:pPr>
              <w:spacing w:after="240" w:line="20" w:lineRule="atLeast"/>
              <w:rPr>
                <w:iCs/>
              </w:rPr>
            </w:pPr>
            <w:r w:rsidRPr="0024688D">
              <w:rPr>
                <w:b/>
                <w:bCs/>
                <w:iCs/>
              </w:rPr>
              <w:t>Промежуточная аттестация</w:t>
            </w:r>
            <w:r w:rsidRPr="0024688D">
              <w:rPr>
                <w:iCs/>
              </w:rPr>
              <w:t xml:space="preserve"> в форме дифференцированного зачета</w:t>
            </w:r>
          </w:p>
        </w:tc>
      </w:tr>
      <w:tr w:rsidR="001B0E32" w:rsidRPr="0024688D" w:rsidTr="00E4238A">
        <w:tc>
          <w:tcPr>
            <w:tcW w:w="5915" w:type="dxa"/>
            <w:vMerge w:val="restart"/>
            <w:tcBorders>
              <w:right w:val="single" w:sz="4" w:space="0" w:color="auto"/>
            </w:tcBorders>
          </w:tcPr>
          <w:p w:rsidR="001B0E32" w:rsidRPr="0024688D" w:rsidRDefault="001B0E32" w:rsidP="00C870A9">
            <w:pPr>
              <w:spacing w:after="240" w:line="20" w:lineRule="atLeast"/>
              <w:rPr>
                <w:b/>
                <w:bCs/>
                <w:iCs/>
              </w:rPr>
            </w:pPr>
          </w:p>
        </w:tc>
        <w:tc>
          <w:tcPr>
            <w:tcW w:w="1848" w:type="dxa"/>
            <w:tcBorders>
              <w:left w:val="single" w:sz="4" w:space="0" w:color="auto"/>
            </w:tcBorders>
            <w:vAlign w:val="center"/>
          </w:tcPr>
          <w:p w:rsidR="001B0E32" w:rsidRPr="0024688D" w:rsidRDefault="001B0E32" w:rsidP="001B0E32">
            <w:pPr>
              <w:spacing w:after="240" w:line="20" w:lineRule="atLeast"/>
              <w:jc w:val="center"/>
              <w:rPr>
                <w:b/>
                <w:bCs/>
                <w:iCs/>
              </w:rPr>
            </w:pPr>
            <w:r>
              <w:rPr>
                <w:b/>
                <w:bCs/>
                <w:iCs/>
              </w:rPr>
              <w:t>1 сем</w:t>
            </w:r>
          </w:p>
        </w:tc>
        <w:tc>
          <w:tcPr>
            <w:tcW w:w="1707" w:type="dxa"/>
            <w:gridSpan w:val="2"/>
            <w:tcBorders>
              <w:left w:val="single" w:sz="4" w:space="0" w:color="auto"/>
            </w:tcBorders>
            <w:vAlign w:val="center"/>
          </w:tcPr>
          <w:p w:rsidR="001B0E32" w:rsidRPr="0024688D" w:rsidRDefault="001B0E32" w:rsidP="00C870A9">
            <w:pPr>
              <w:spacing w:after="240" w:line="20" w:lineRule="atLeast"/>
              <w:jc w:val="center"/>
              <w:rPr>
                <w:b/>
                <w:bCs/>
                <w:iCs/>
              </w:rPr>
            </w:pPr>
            <w:r>
              <w:rPr>
                <w:b/>
                <w:bCs/>
                <w:iCs/>
              </w:rPr>
              <w:t>2 сем</w:t>
            </w:r>
          </w:p>
        </w:tc>
      </w:tr>
      <w:tr w:rsidR="001B0E32" w:rsidRPr="0024688D" w:rsidTr="001B0E32">
        <w:trPr>
          <w:trHeight w:val="211"/>
        </w:trPr>
        <w:tc>
          <w:tcPr>
            <w:tcW w:w="5913" w:type="dxa"/>
            <w:vMerge/>
            <w:tcBorders>
              <w:right w:val="single" w:sz="4" w:space="0" w:color="auto"/>
            </w:tcBorders>
          </w:tcPr>
          <w:p w:rsidR="001B0E32" w:rsidRPr="0024688D" w:rsidRDefault="001B0E32" w:rsidP="00C870A9">
            <w:pPr>
              <w:spacing w:after="240" w:line="20" w:lineRule="atLeast"/>
              <w:rPr>
                <w:b/>
                <w:bCs/>
                <w:iCs/>
              </w:rPr>
            </w:pPr>
          </w:p>
        </w:tc>
        <w:tc>
          <w:tcPr>
            <w:tcW w:w="1848" w:type="dxa"/>
            <w:tcBorders>
              <w:left w:val="single" w:sz="4" w:space="0" w:color="auto"/>
              <w:right w:val="single" w:sz="4" w:space="0" w:color="auto"/>
            </w:tcBorders>
            <w:vAlign w:val="center"/>
          </w:tcPr>
          <w:p w:rsidR="001B0E32" w:rsidRPr="0024688D" w:rsidRDefault="001B0E32" w:rsidP="001B0E32">
            <w:pPr>
              <w:spacing w:after="240" w:line="20" w:lineRule="atLeast"/>
              <w:jc w:val="center"/>
              <w:rPr>
                <w:b/>
                <w:bCs/>
                <w:iCs/>
              </w:rPr>
            </w:pPr>
            <w:r>
              <w:rPr>
                <w:b/>
                <w:bCs/>
                <w:iCs/>
              </w:rPr>
              <w:t>17</w:t>
            </w:r>
          </w:p>
        </w:tc>
        <w:tc>
          <w:tcPr>
            <w:tcW w:w="1707" w:type="dxa"/>
            <w:gridSpan w:val="2"/>
            <w:tcBorders>
              <w:left w:val="single" w:sz="4" w:space="0" w:color="auto"/>
            </w:tcBorders>
            <w:vAlign w:val="center"/>
          </w:tcPr>
          <w:p w:rsidR="001B0E32" w:rsidRPr="0024688D" w:rsidRDefault="001B0E32" w:rsidP="001B0E32">
            <w:pPr>
              <w:spacing w:after="240" w:line="20" w:lineRule="atLeast"/>
              <w:jc w:val="center"/>
              <w:rPr>
                <w:b/>
                <w:bCs/>
                <w:iCs/>
              </w:rPr>
            </w:pPr>
            <w:r>
              <w:rPr>
                <w:b/>
                <w:bCs/>
                <w:iCs/>
              </w:rPr>
              <w:t>19</w:t>
            </w:r>
          </w:p>
        </w:tc>
      </w:tr>
    </w:tbl>
    <w:p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F11A4F">
      <w:pPr>
        <w:spacing w:line="360" w:lineRule="auto"/>
        <w:ind w:right="-284"/>
        <w:jc w:val="both"/>
        <w:rPr>
          <w:b/>
        </w:rPr>
      </w:pPr>
    </w:p>
    <w:p w:rsidR="00F11A4F" w:rsidRDefault="00F11A4F" w:rsidP="00E76A9F">
      <w:pPr>
        <w:rPr>
          <w:b/>
        </w:rPr>
        <w:sectPr w:rsidR="00F11A4F" w:rsidSect="00C870A9">
          <w:pgSz w:w="11906" w:h="16838"/>
          <w:pgMar w:top="1134" w:right="851" w:bottom="1134" w:left="1701" w:header="709" w:footer="709" w:gutter="0"/>
          <w:cols w:space="708"/>
          <w:docGrid w:linePitch="360"/>
        </w:sectPr>
      </w:pPr>
    </w:p>
    <w:p w:rsidR="00F11A4F" w:rsidRPr="00F008EF" w:rsidRDefault="00F11A4F" w:rsidP="000F7C63">
      <w:pPr>
        <w:rPr>
          <w:b/>
        </w:rPr>
      </w:pPr>
      <w:r>
        <w:rPr>
          <w:b/>
        </w:rPr>
        <w:lastRenderedPageBreak/>
        <w:t>2.2. Содерж</w:t>
      </w:r>
      <w:r w:rsidR="00F51C1E">
        <w:rPr>
          <w:b/>
        </w:rPr>
        <w:t>а</w:t>
      </w:r>
      <w:r w:rsidRPr="00F008EF">
        <w:rPr>
          <w:b/>
        </w:rPr>
        <w:t>ние обучения по дисциплине</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9580"/>
        <w:gridCol w:w="1276"/>
        <w:gridCol w:w="1549"/>
      </w:tblGrid>
      <w:tr w:rsidR="00E76A9F" w:rsidRPr="00E76A9F" w:rsidTr="00067C60">
        <w:trPr>
          <w:trHeight w:val="20"/>
        </w:trPr>
        <w:tc>
          <w:tcPr>
            <w:tcW w:w="820" w:type="pct"/>
          </w:tcPr>
          <w:p w:rsidR="00E76A9F" w:rsidRPr="00E76A9F" w:rsidRDefault="00E76A9F" w:rsidP="00F02592">
            <w:pPr>
              <w:rPr>
                <w:b/>
                <w:bCs/>
                <w:sz w:val="20"/>
                <w:szCs w:val="20"/>
              </w:rPr>
            </w:pPr>
            <w:r w:rsidRPr="00E76A9F">
              <w:rPr>
                <w:b/>
                <w:bCs/>
                <w:sz w:val="20"/>
                <w:szCs w:val="20"/>
              </w:rPr>
              <w:t>Наименование разделов и тем</w:t>
            </w:r>
          </w:p>
        </w:tc>
        <w:tc>
          <w:tcPr>
            <w:tcW w:w="3228" w:type="pct"/>
          </w:tcPr>
          <w:p w:rsidR="00E76A9F" w:rsidRPr="00E76A9F" w:rsidRDefault="00E76A9F" w:rsidP="00F02592">
            <w:pPr>
              <w:rPr>
                <w:b/>
                <w:bCs/>
                <w:sz w:val="20"/>
                <w:szCs w:val="20"/>
              </w:rPr>
            </w:pPr>
            <w:r w:rsidRPr="00E76A9F">
              <w:rPr>
                <w:b/>
                <w:bCs/>
                <w:sz w:val="20"/>
                <w:szCs w:val="20"/>
              </w:rPr>
              <w:t>Содержание учебного материала и формы организации деятельности обучающихся</w:t>
            </w:r>
          </w:p>
        </w:tc>
        <w:tc>
          <w:tcPr>
            <w:tcW w:w="430" w:type="pct"/>
          </w:tcPr>
          <w:p w:rsidR="00E76A9F" w:rsidRPr="00E76A9F" w:rsidRDefault="00E76A9F" w:rsidP="00F02592">
            <w:pPr>
              <w:rPr>
                <w:b/>
                <w:bCs/>
                <w:sz w:val="20"/>
                <w:szCs w:val="20"/>
              </w:rPr>
            </w:pPr>
            <w:r w:rsidRPr="00E76A9F">
              <w:rPr>
                <w:b/>
                <w:bCs/>
                <w:sz w:val="20"/>
                <w:szCs w:val="20"/>
              </w:rPr>
              <w:t>Объем часов</w:t>
            </w:r>
          </w:p>
        </w:tc>
        <w:tc>
          <w:tcPr>
            <w:tcW w:w="522" w:type="pct"/>
          </w:tcPr>
          <w:p w:rsidR="00E76A9F" w:rsidRPr="00E76A9F" w:rsidRDefault="00E76A9F" w:rsidP="00F02592">
            <w:pPr>
              <w:rPr>
                <w:b/>
                <w:bCs/>
                <w:sz w:val="20"/>
                <w:szCs w:val="20"/>
              </w:rPr>
            </w:pPr>
            <w:r w:rsidRPr="00E76A9F">
              <w:rPr>
                <w:b/>
                <w:bCs/>
                <w:sz w:val="20"/>
                <w:szCs w:val="20"/>
              </w:rPr>
              <w:t>Осваиваемые элементы компетенций</w:t>
            </w:r>
          </w:p>
        </w:tc>
      </w:tr>
      <w:tr w:rsidR="00781A52" w:rsidRPr="00E76A9F" w:rsidTr="00067C60">
        <w:trPr>
          <w:trHeight w:val="20"/>
        </w:trPr>
        <w:tc>
          <w:tcPr>
            <w:tcW w:w="820" w:type="pct"/>
            <w:shd w:val="clear" w:color="auto" w:fill="00B0F0"/>
          </w:tcPr>
          <w:p w:rsidR="00781A52" w:rsidRPr="00E76A9F" w:rsidRDefault="00781A52" w:rsidP="00F02592">
            <w:pPr>
              <w:rPr>
                <w:b/>
                <w:bCs/>
                <w:sz w:val="20"/>
                <w:szCs w:val="20"/>
              </w:rPr>
            </w:pPr>
          </w:p>
        </w:tc>
        <w:tc>
          <w:tcPr>
            <w:tcW w:w="3228" w:type="pct"/>
            <w:shd w:val="clear" w:color="auto" w:fill="00B0F0"/>
          </w:tcPr>
          <w:p w:rsidR="00781A52" w:rsidRPr="00781A52" w:rsidRDefault="00781A52" w:rsidP="00781A52">
            <w:pPr>
              <w:jc w:val="center"/>
              <w:rPr>
                <w:b/>
                <w:bCs/>
                <w:sz w:val="20"/>
                <w:szCs w:val="20"/>
              </w:rPr>
            </w:pPr>
            <w:r>
              <w:rPr>
                <w:b/>
                <w:bCs/>
                <w:sz w:val="20"/>
                <w:szCs w:val="20"/>
                <w:lang w:val="en-US"/>
              </w:rPr>
              <w:t>I</w:t>
            </w:r>
            <w:r>
              <w:rPr>
                <w:b/>
                <w:bCs/>
                <w:sz w:val="20"/>
                <w:szCs w:val="20"/>
              </w:rPr>
              <w:t xml:space="preserve"> семестр</w:t>
            </w:r>
          </w:p>
        </w:tc>
        <w:tc>
          <w:tcPr>
            <w:tcW w:w="430" w:type="pct"/>
            <w:shd w:val="clear" w:color="auto" w:fill="00B0F0"/>
          </w:tcPr>
          <w:p w:rsidR="00781A52" w:rsidRPr="00E76A9F" w:rsidRDefault="00781A52" w:rsidP="00F02592">
            <w:pPr>
              <w:rPr>
                <w:b/>
                <w:bCs/>
                <w:sz w:val="20"/>
                <w:szCs w:val="20"/>
              </w:rPr>
            </w:pPr>
          </w:p>
        </w:tc>
        <w:tc>
          <w:tcPr>
            <w:tcW w:w="522" w:type="pct"/>
            <w:shd w:val="clear" w:color="auto" w:fill="00B0F0"/>
          </w:tcPr>
          <w:p w:rsidR="00781A52" w:rsidRPr="00E76A9F" w:rsidRDefault="00781A52" w:rsidP="00F02592">
            <w:pPr>
              <w:rPr>
                <w:b/>
                <w:bCs/>
                <w:sz w:val="20"/>
                <w:szCs w:val="20"/>
              </w:rPr>
            </w:pPr>
          </w:p>
        </w:tc>
      </w:tr>
      <w:tr w:rsidR="00E76A9F" w:rsidRPr="00E76A9F" w:rsidTr="00F02592">
        <w:trPr>
          <w:trHeight w:val="20"/>
        </w:trPr>
        <w:tc>
          <w:tcPr>
            <w:tcW w:w="5000" w:type="pct"/>
            <w:gridSpan w:val="4"/>
          </w:tcPr>
          <w:p w:rsidR="00E76A9F" w:rsidRPr="00E76A9F" w:rsidRDefault="00E76A9F" w:rsidP="00F02592">
            <w:pPr>
              <w:rPr>
                <w:b/>
                <w:bCs/>
                <w:i/>
                <w:sz w:val="20"/>
                <w:szCs w:val="20"/>
              </w:rPr>
            </w:pPr>
            <w:r w:rsidRPr="00E76A9F">
              <w:rPr>
                <w:b/>
                <w:bCs/>
                <w:sz w:val="20"/>
                <w:szCs w:val="20"/>
              </w:rPr>
              <w:t>Раздел 1. Безопасность и защита человека в опасных и чрезвычайных ситуациях</w:t>
            </w:r>
          </w:p>
        </w:tc>
      </w:tr>
      <w:tr w:rsidR="00E76A9F" w:rsidRPr="00E76A9F" w:rsidTr="00067C60">
        <w:trPr>
          <w:trHeight w:val="20"/>
        </w:trPr>
        <w:tc>
          <w:tcPr>
            <w:tcW w:w="820" w:type="pct"/>
            <w:vMerge w:val="restart"/>
          </w:tcPr>
          <w:p w:rsidR="00E76A9F" w:rsidRPr="00E76A9F" w:rsidRDefault="00E76A9F" w:rsidP="00F02592">
            <w:pPr>
              <w:rPr>
                <w:bCs/>
                <w:i/>
                <w:sz w:val="20"/>
                <w:szCs w:val="20"/>
              </w:rPr>
            </w:pPr>
            <w:r w:rsidRPr="00E76A9F">
              <w:rPr>
                <w:bCs/>
                <w:sz w:val="20"/>
                <w:szCs w:val="20"/>
              </w:rPr>
              <w:t>Тема 1.1. Чрезвычайные ситуации мирного и военного времени.</w:t>
            </w:r>
          </w:p>
        </w:tc>
        <w:tc>
          <w:tcPr>
            <w:tcW w:w="3228" w:type="pct"/>
          </w:tcPr>
          <w:p w:rsidR="00E76A9F" w:rsidRPr="00E76A9F" w:rsidRDefault="00E76A9F" w:rsidP="00F02592">
            <w:pPr>
              <w:jc w:val="both"/>
              <w:rPr>
                <w:b/>
                <w:bCs/>
                <w:sz w:val="20"/>
                <w:szCs w:val="20"/>
              </w:rPr>
            </w:pPr>
            <w:r w:rsidRPr="00E76A9F">
              <w:rPr>
                <w:bCs/>
                <w:sz w:val="20"/>
                <w:szCs w:val="20"/>
              </w:rPr>
              <w:t>Правила поведения в условиях вынужденной автономии в природных условиях; в ситуациях криминогенного характера; в условиях чрезвычайных ситуаций природного и техногенного характера. Уголовная ответственность несовершеннолетних. Законы и нормативно-правовые акты РФ по обеспечению безопасности</w:t>
            </w:r>
          </w:p>
        </w:tc>
        <w:tc>
          <w:tcPr>
            <w:tcW w:w="430" w:type="pct"/>
          </w:tcPr>
          <w:p w:rsidR="00E76A9F" w:rsidRPr="009C3162" w:rsidRDefault="009C3162" w:rsidP="00067C60">
            <w:pPr>
              <w:jc w:val="center"/>
              <w:rPr>
                <w:b/>
                <w:bCs/>
                <w:i/>
                <w:sz w:val="20"/>
                <w:szCs w:val="20"/>
              </w:rPr>
            </w:pPr>
            <w:r>
              <w:rPr>
                <w:bCs/>
                <w:sz w:val="20"/>
                <w:szCs w:val="20"/>
              </w:rPr>
              <w:t>2</w:t>
            </w:r>
          </w:p>
        </w:tc>
        <w:tc>
          <w:tcPr>
            <w:tcW w:w="522" w:type="pct"/>
            <w:vMerge w:val="restart"/>
          </w:tcPr>
          <w:p w:rsidR="00E76A9F" w:rsidRPr="00E76A9F" w:rsidRDefault="00E76A9F" w:rsidP="00F02592">
            <w:pPr>
              <w:rPr>
                <w:bCs/>
                <w:sz w:val="20"/>
                <w:szCs w:val="20"/>
              </w:rPr>
            </w:pPr>
            <w:r w:rsidRPr="00E76A9F">
              <w:rPr>
                <w:sz w:val="20"/>
                <w:szCs w:val="20"/>
              </w:rPr>
              <w:t>ОК 1-6</w:t>
            </w:r>
          </w:p>
          <w:p w:rsidR="00E76A9F" w:rsidRPr="00E76A9F" w:rsidRDefault="00E76A9F" w:rsidP="00F02592">
            <w:pPr>
              <w:rPr>
                <w:bCs/>
                <w:sz w:val="20"/>
                <w:szCs w:val="20"/>
              </w:rPr>
            </w:pPr>
            <w:r w:rsidRPr="00E76A9F">
              <w:rPr>
                <w:bCs/>
                <w:sz w:val="20"/>
                <w:szCs w:val="20"/>
              </w:rPr>
              <w:t>У1-3</w:t>
            </w:r>
          </w:p>
          <w:p w:rsidR="00E76A9F" w:rsidRPr="00E76A9F" w:rsidRDefault="00E76A9F" w:rsidP="00F02592">
            <w:pPr>
              <w:rPr>
                <w:bCs/>
                <w:sz w:val="20"/>
                <w:szCs w:val="20"/>
              </w:rPr>
            </w:pPr>
            <w:r w:rsidRPr="00E76A9F">
              <w:rPr>
                <w:bCs/>
                <w:sz w:val="20"/>
                <w:szCs w:val="20"/>
              </w:rPr>
              <w:t>З1-2</w:t>
            </w:r>
          </w:p>
        </w:tc>
      </w:tr>
      <w:tr w:rsidR="00E76A9F" w:rsidRPr="00E76A9F" w:rsidTr="00067C60">
        <w:trPr>
          <w:trHeight w:val="20"/>
        </w:trPr>
        <w:tc>
          <w:tcPr>
            <w:tcW w:w="820" w:type="pct"/>
            <w:vMerge/>
          </w:tcPr>
          <w:p w:rsidR="00E76A9F" w:rsidRPr="00E76A9F" w:rsidRDefault="00E76A9F" w:rsidP="00F02592">
            <w:pPr>
              <w:rPr>
                <w:bCs/>
                <w:sz w:val="20"/>
                <w:szCs w:val="20"/>
              </w:rPr>
            </w:pPr>
          </w:p>
        </w:tc>
        <w:tc>
          <w:tcPr>
            <w:tcW w:w="3228" w:type="pct"/>
          </w:tcPr>
          <w:p w:rsidR="00E76A9F" w:rsidRPr="00E76A9F" w:rsidRDefault="009C3162" w:rsidP="009C3162">
            <w:pPr>
              <w:jc w:val="both"/>
              <w:rPr>
                <w:bCs/>
                <w:sz w:val="20"/>
                <w:szCs w:val="20"/>
              </w:rPr>
            </w:pPr>
            <w:r>
              <w:rPr>
                <w:b/>
                <w:bCs/>
                <w:sz w:val="20"/>
                <w:szCs w:val="20"/>
              </w:rPr>
              <w:t>Лабораторно-п</w:t>
            </w:r>
            <w:r w:rsidR="00E76A9F" w:rsidRPr="00E76A9F">
              <w:rPr>
                <w:b/>
                <w:bCs/>
                <w:sz w:val="20"/>
                <w:szCs w:val="20"/>
              </w:rPr>
              <w:t>рактическое занятие № 1</w:t>
            </w:r>
            <w:r w:rsidR="00E76A9F" w:rsidRPr="00E76A9F">
              <w:rPr>
                <w:bCs/>
                <w:sz w:val="20"/>
                <w:szCs w:val="20"/>
              </w:rPr>
              <w:t xml:space="preserve"> Отработка навыков ориентирования на местности». «Выполнение действий по эвакуации из колледжа при получении сигнала о ЧС».</w:t>
            </w:r>
          </w:p>
        </w:tc>
        <w:tc>
          <w:tcPr>
            <w:tcW w:w="430" w:type="pct"/>
          </w:tcPr>
          <w:p w:rsidR="00E76A9F" w:rsidRPr="009C3162" w:rsidRDefault="009C3162" w:rsidP="00067C60">
            <w:pPr>
              <w:jc w:val="center"/>
              <w:rPr>
                <w:bCs/>
                <w:sz w:val="20"/>
                <w:szCs w:val="20"/>
              </w:rPr>
            </w:pPr>
            <w:r>
              <w:rPr>
                <w:bCs/>
                <w:sz w:val="20"/>
                <w:szCs w:val="20"/>
              </w:rPr>
              <w:t>2</w:t>
            </w:r>
          </w:p>
        </w:tc>
        <w:tc>
          <w:tcPr>
            <w:tcW w:w="522" w:type="pct"/>
            <w:vMerge/>
          </w:tcPr>
          <w:p w:rsidR="00E76A9F" w:rsidRPr="00E76A9F" w:rsidRDefault="00E76A9F" w:rsidP="00F02592">
            <w:pPr>
              <w:rPr>
                <w:b/>
                <w:bCs/>
                <w:sz w:val="20"/>
                <w:szCs w:val="20"/>
              </w:rPr>
            </w:pPr>
          </w:p>
        </w:tc>
      </w:tr>
      <w:tr w:rsidR="00E76A9F" w:rsidRPr="00E76A9F" w:rsidTr="00067C60">
        <w:trPr>
          <w:trHeight w:val="20"/>
        </w:trPr>
        <w:tc>
          <w:tcPr>
            <w:tcW w:w="820" w:type="pct"/>
          </w:tcPr>
          <w:p w:rsidR="00E76A9F" w:rsidRPr="00E76A9F" w:rsidRDefault="009C3162" w:rsidP="009C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Тема </w:t>
            </w:r>
            <w:r w:rsidR="00E76A9F" w:rsidRPr="00E76A9F">
              <w:rPr>
                <w:bCs/>
                <w:sz w:val="20"/>
                <w:szCs w:val="20"/>
              </w:rPr>
              <w:t>1.2. Государственная система обе</w:t>
            </w:r>
            <w:r>
              <w:rPr>
                <w:bCs/>
                <w:sz w:val="20"/>
                <w:szCs w:val="20"/>
              </w:rPr>
              <w:t>спечения безопасности населения</w:t>
            </w:r>
            <w:r w:rsidR="00E76A9F" w:rsidRPr="00E76A9F">
              <w:rPr>
                <w:bCs/>
                <w:sz w:val="20"/>
                <w:szCs w:val="20"/>
              </w:rPr>
              <w:t xml:space="preserve"> </w:t>
            </w:r>
          </w:p>
        </w:tc>
        <w:tc>
          <w:tcPr>
            <w:tcW w:w="3228" w:type="pct"/>
          </w:tcPr>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76A9F">
              <w:rPr>
                <w:bCs/>
                <w:sz w:val="20"/>
                <w:szCs w:val="20"/>
              </w:rPr>
              <w:t xml:space="preserve">Единая государственная система предупреждения и ликвидации чрезвычайных ситуаций (РСЧС): предназначение, задачи, решаемые по защите населения от ЧС. Гражданская оборона -составная часть обороноспособности страны: основные понятия, определение и задачи. Современные средства поражения и их поражающие факторы. Мероприятия по защите населения. Оповещение населения об опасностях, возникающие в ЧС военного и мирного времени. Организация инженерной защиты населения от поражающих факторов ЧС военного и мирного времени. Средства индивидуальной защиты. Защитные сооружения ГО (убежища, противорадиационные укрытия ПРУ), требования, предъявляемые к ним. Содержание и использование. Правила поведения в защитных сооружениях. Мероприятия по защите населения при угрозе ЧС и применении современных средств поражения: </w:t>
            </w:r>
          </w:p>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76A9F">
              <w:rPr>
                <w:bCs/>
                <w:sz w:val="20"/>
                <w:szCs w:val="20"/>
              </w:rPr>
              <w:t>- аварийно-спасательные работы в зоне ЧС</w:t>
            </w:r>
          </w:p>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76A9F">
              <w:rPr>
                <w:bCs/>
                <w:sz w:val="20"/>
                <w:szCs w:val="20"/>
              </w:rPr>
              <w:t>- санитарная обработка людей после пребывания их в зонах заражения.</w:t>
            </w:r>
          </w:p>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r w:rsidRPr="00E76A9F">
              <w:rPr>
                <w:bCs/>
                <w:sz w:val="20"/>
                <w:szCs w:val="20"/>
              </w:rPr>
              <w:t>Основные направления деятельности государственных организаций и ведомств Российской Федерации по защите населения и территорий от ЧС: прогноз, мониторинг, оповещение, защита, эвакуация, аварийно-спасательные работы, обучение населения. 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 Правовые основы организации защиты населения РФ от ЧС мирного времени. Государственные службы по охране здоровья и безопасности граждан</w:t>
            </w:r>
            <w:r w:rsidRPr="00E76A9F">
              <w:rPr>
                <w:b/>
                <w:bCs/>
                <w:sz w:val="20"/>
                <w:szCs w:val="20"/>
              </w:rPr>
              <w:t>:</w:t>
            </w:r>
          </w:p>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76A9F">
              <w:rPr>
                <w:bCs/>
                <w:sz w:val="20"/>
                <w:szCs w:val="20"/>
              </w:rPr>
              <w:t>- МЧС России – федеральный орган управления в области защиты населения от чрезвычайных ситуаций.</w:t>
            </w:r>
          </w:p>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76A9F">
              <w:rPr>
                <w:bCs/>
                <w:sz w:val="20"/>
                <w:szCs w:val="20"/>
              </w:rPr>
              <w:t>- Полиция в РФ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76A9F">
              <w:rPr>
                <w:bCs/>
                <w:sz w:val="20"/>
                <w:szCs w:val="20"/>
              </w:rPr>
              <w:t>- Служба скорой медицинской помощи; другие государственные службы в области безопасности</w:t>
            </w:r>
          </w:p>
        </w:tc>
        <w:tc>
          <w:tcPr>
            <w:tcW w:w="430" w:type="pct"/>
          </w:tcPr>
          <w:p w:rsidR="00E76A9F" w:rsidRPr="00E76A9F" w:rsidRDefault="009C3162"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522" w:type="pct"/>
          </w:tcPr>
          <w:p w:rsidR="00E76A9F" w:rsidRPr="00E76A9F" w:rsidRDefault="00E76A9F" w:rsidP="00F02592">
            <w:pPr>
              <w:rPr>
                <w:bCs/>
                <w:sz w:val="20"/>
                <w:szCs w:val="20"/>
              </w:rPr>
            </w:pPr>
            <w:r w:rsidRPr="00E76A9F">
              <w:rPr>
                <w:sz w:val="20"/>
                <w:szCs w:val="20"/>
              </w:rPr>
              <w:t>ОК 1-6</w:t>
            </w:r>
          </w:p>
          <w:p w:rsidR="00E76A9F" w:rsidRPr="00E76A9F" w:rsidRDefault="00E76A9F" w:rsidP="00F02592">
            <w:pPr>
              <w:rPr>
                <w:bCs/>
                <w:sz w:val="20"/>
                <w:szCs w:val="20"/>
              </w:rPr>
            </w:pPr>
            <w:r w:rsidRPr="00E76A9F">
              <w:rPr>
                <w:bCs/>
                <w:sz w:val="20"/>
                <w:szCs w:val="20"/>
              </w:rPr>
              <w:t>У1-3</w:t>
            </w:r>
          </w:p>
          <w:p w:rsidR="00E76A9F" w:rsidRPr="00E76A9F" w:rsidRDefault="00E76A9F" w:rsidP="00F02592">
            <w:pPr>
              <w:rPr>
                <w:bCs/>
                <w:sz w:val="20"/>
                <w:szCs w:val="20"/>
              </w:rPr>
            </w:pPr>
            <w:r w:rsidRPr="00E76A9F">
              <w:rPr>
                <w:bCs/>
                <w:sz w:val="20"/>
                <w:szCs w:val="20"/>
              </w:rPr>
              <w:t>З1-2</w:t>
            </w:r>
          </w:p>
        </w:tc>
      </w:tr>
      <w:tr w:rsidR="009C3162" w:rsidRPr="00E76A9F" w:rsidTr="00067C60">
        <w:trPr>
          <w:trHeight w:val="20"/>
        </w:trPr>
        <w:tc>
          <w:tcPr>
            <w:tcW w:w="820" w:type="pct"/>
          </w:tcPr>
          <w:p w:rsidR="009C3162" w:rsidRPr="00E76A9F" w:rsidRDefault="000D4384"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 xml:space="preserve">Тема 1.3. </w:t>
            </w:r>
            <w:r w:rsidR="009C3162" w:rsidRPr="00E76A9F">
              <w:rPr>
                <w:bCs/>
                <w:sz w:val="20"/>
                <w:szCs w:val="20"/>
              </w:rPr>
              <w:t>Гражданская оборона</w:t>
            </w:r>
            <w:r w:rsidR="009C3162">
              <w:rPr>
                <w:bCs/>
                <w:sz w:val="20"/>
                <w:szCs w:val="20"/>
              </w:rPr>
              <w:t>: задачи, структура</w:t>
            </w:r>
          </w:p>
        </w:tc>
        <w:tc>
          <w:tcPr>
            <w:tcW w:w="3228" w:type="pct"/>
          </w:tcPr>
          <w:p w:rsidR="009C3162" w:rsidRPr="009C3162" w:rsidRDefault="009C316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9C3162">
              <w:rPr>
                <w:bCs/>
                <w:sz w:val="20"/>
                <w:szCs w:val="20"/>
              </w:rPr>
              <w:t>Гражданская оборона, основные понятия и определения, задачи гражданской обороны. Структура и органы управления гражданской обороной. План гражданской обороны на предприятии. Мероприятия гражданской обороны. Организация гражданской обороны в образовательном учреждении, ее предназначение. РСЧС, история ее создания, предназначение, структура, задачи, решаемые по защите населения от чрезвычайных ситуаций</w:t>
            </w:r>
          </w:p>
        </w:tc>
        <w:tc>
          <w:tcPr>
            <w:tcW w:w="430" w:type="pct"/>
          </w:tcPr>
          <w:p w:rsidR="009C3162" w:rsidRPr="00E76A9F" w:rsidRDefault="009C3162"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522" w:type="pct"/>
          </w:tcPr>
          <w:p w:rsidR="009C3162" w:rsidRPr="00E76A9F" w:rsidRDefault="009C3162" w:rsidP="00F02592">
            <w:pPr>
              <w:rPr>
                <w:sz w:val="20"/>
                <w:szCs w:val="20"/>
              </w:rPr>
            </w:pPr>
          </w:p>
        </w:tc>
      </w:tr>
      <w:tr w:rsidR="00E76A9F" w:rsidRPr="00E76A9F" w:rsidTr="00067C60">
        <w:trPr>
          <w:trHeight w:val="20"/>
        </w:trPr>
        <w:tc>
          <w:tcPr>
            <w:tcW w:w="820" w:type="pct"/>
          </w:tcPr>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p>
        </w:tc>
        <w:tc>
          <w:tcPr>
            <w:tcW w:w="3228" w:type="pct"/>
          </w:tcPr>
          <w:p w:rsidR="00E76A9F" w:rsidRPr="00E76A9F" w:rsidRDefault="009C3162" w:rsidP="009C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r>
              <w:rPr>
                <w:b/>
                <w:bCs/>
                <w:sz w:val="20"/>
                <w:szCs w:val="20"/>
              </w:rPr>
              <w:t>Лабораторно-п</w:t>
            </w:r>
            <w:r w:rsidR="00E76A9F" w:rsidRPr="00E76A9F">
              <w:rPr>
                <w:b/>
                <w:bCs/>
                <w:sz w:val="20"/>
                <w:szCs w:val="20"/>
              </w:rPr>
              <w:t xml:space="preserve">рактическое занятие № 2 </w:t>
            </w:r>
            <w:r w:rsidR="00E76A9F" w:rsidRPr="00E76A9F">
              <w:rPr>
                <w:bCs/>
                <w:sz w:val="20"/>
                <w:szCs w:val="20"/>
              </w:rPr>
              <w:t xml:space="preserve">Отработка навыков пользования средствами индивидуальной </w:t>
            </w:r>
            <w:r w:rsidR="00E76A9F" w:rsidRPr="00E76A9F">
              <w:rPr>
                <w:bCs/>
                <w:sz w:val="20"/>
                <w:szCs w:val="20"/>
              </w:rPr>
              <w:lastRenderedPageBreak/>
              <w:t>защиты: противогазы, респираторы, противопыльные тканевые маски, ватно- марлевые повязки, средства защиты кожи» «Составление план -схемы эвакуации из учебного кабинета и из здания колледжа» Составление схемы «Структура Единой Государственной системы предупреждения и ликвидации чрезвычайных ситуаций»</w:t>
            </w:r>
          </w:p>
        </w:tc>
        <w:tc>
          <w:tcPr>
            <w:tcW w:w="430" w:type="pct"/>
            <w:tcBorders>
              <w:top w:val="nil"/>
            </w:tcBorders>
          </w:tcPr>
          <w:p w:rsidR="00E76A9F" w:rsidRPr="00E76A9F" w:rsidRDefault="009C3162"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lastRenderedPageBreak/>
              <w:t>2</w:t>
            </w:r>
          </w:p>
        </w:tc>
        <w:tc>
          <w:tcPr>
            <w:tcW w:w="522" w:type="pct"/>
            <w:tcBorders>
              <w:top w:val="nil"/>
            </w:tcBorders>
          </w:tcPr>
          <w:p w:rsidR="00E76A9F" w:rsidRPr="00E76A9F" w:rsidRDefault="00E76A9F" w:rsidP="00F02592">
            <w:pPr>
              <w:rPr>
                <w:bCs/>
                <w:sz w:val="20"/>
                <w:szCs w:val="20"/>
              </w:rPr>
            </w:pPr>
            <w:r w:rsidRPr="00E76A9F">
              <w:rPr>
                <w:sz w:val="20"/>
                <w:szCs w:val="20"/>
              </w:rPr>
              <w:t>ОК 1-6</w:t>
            </w:r>
          </w:p>
          <w:p w:rsidR="00E76A9F" w:rsidRPr="00E76A9F" w:rsidRDefault="00E76A9F" w:rsidP="00F02592">
            <w:pPr>
              <w:rPr>
                <w:bCs/>
                <w:sz w:val="20"/>
                <w:szCs w:val="20"/>
              </w:rPr>
            </w:pPr>
            <w:r w:rsidRPr="00E76A9F">
              <w:rPr>
                <w:bCs/>
                <w:sz w:val="20"/>
                <w:szCs w:val="20"/>
              </w:rPr>
              <w:lastRenderedPageBreak/>
              <w:t>У1-3</w:t>
            </w:r>
          </w:p>
          <w:p w:rsidR="00E76A9F" w:rsidRPr="00E76A9F" w:rsidRDefault="00E76A9F" w:rsidP="00F02592">
            <w:pPr>
              <w:rPr>
                <w:bCs/>
                <w:sz w:val="20"/>
                <w:szCs w:val="20"/>
              </w:rPr>
            </w:pPr>
            <w:r w:rsidRPr="00E76A9F">
              <w:rPr>
                <w:bCs/>
                <w:sz w:val="20"/>
                <w:szCs w:val="20"/>
              </w:rPr>
              <w:t>З1-2</w:t>
            </w:r>
          </w:p>
        </w:tc>
      </w:tr>
      <w:tr w:rsidR="00E76A9F" w:rsidRPr="00E76A9F" w:rsidTr="00F02592">
        <w:trPr>
          <w:trHeight w:val="20"/>
        </w:trPr>
        <w:tc>
          <w:tcPr>
            <w:tcW w:w="5000" w:type="pct"/>
            <w:gridSpan w:val="4"/>
          </w:tcPr>
          <w:p w:rsidR="00E76A9F" w:rsidRPr="00E76A9F" w:rsidRDefault="00E76A9F" w:rsidP="00067C60">
            <w:pPr>
              <w:jc w:val="center"/>
              <w:rPr>
                <w:b/>
                <w:bCs/>
                <w:i/>
                <w:sz w:val="20"/>
                <w:szCs w:val="20"/>
              </w:rPr>
            </w:pPr>
            <w:r w:rsidRPr="00E76A9F">
              <w:rPr>
                <w:b/>
                <w:bCs/>
                <w:sz w:val="20"/>
                <w:szCs w:val="20"/>
              </w:rPr>
              <w:lastRenderedPageBreak/>
              <w:t>Раздел 2. Основы обороны государства и воинская обязанность</w:t>
            </w:r>
          </w:p>
        </w:tc>
      </w:tr>
      <w:tr w:rsidR="00E76A9F" w:rsidRPr="00E76A9F" w:rsidTr="00067C60">
        <w:trPr>
          <w:trHeight w:val="20"/>
        </w:trPr>
        <w:tc>
          <w:tcPr>
            <w:tcW w:w="820" w:type="pct"/>
            <w:vMerge w:val="restart"/>
          </w:tcPr>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76A9F">
              <w:rPr>
                <w:bCs/>
                <w:sz w:val="20"/>
                <w:szCs w:val="20"/>
              </w:rPr>
              <w:t>Тема 2.1. История создания и развития Вооруженных Сил России. Организационная структура Вооруженных сил</w:t>
            </w:r>
          </w:p>
        </w:tc>
        <w:tc>
          <w:tcPr>
            <w:tcW w:w="3228" w:type="pct"/>
          </w:tcPr>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76A9F">
              <w:rPr>
                <w:bCs/>
                <w:sz w:val="20"/>
                <w:szCs w:val="20"/>
              </w:rPr>
              <w:t>Организация вооруженных сил Московского государства в Х</w:t>
            </w:r>
            <w:r w:rsidRPr="00E76A9F">
              <w:rPr>
                <w:bCs/>
                <w:sz w:val="20"/>
                <w:szCs w:val="20"/>
                <w:lang w:val="de-CH"/>
              </w:rPr>
              <w:t>IV</w:t>
            </w:r>
            <w:r w:rsidRPr="00E76A9F">
              <w:rPr>
                <w:bCs/>
                <w:sz w:val="20"/>
                <w:szCs w:val="20"/>
              </w:rPr>
              <w:t>-Х</w:t>
            </w:r>
            <w:r w:rsidRPr="00E76A9F">
              <w:rPr>
                <w:bCs/>
                <w:sz w:val="20"/>
                <w:szCs w:val="20"/>
                <w:lang w:val="de-CH"/>
              </w:rPr>
              <w:t>V</w:t>
            </w:r>
            <w:r w:rsidRPr="00E76A9F">
              <w:rPr>
                <w:bCs/>
                <w:sz w:val="20"/>
                <w:szCs w:val="20"/>
              </w:rPr>
              <w:t xml:space="preserve"> веках. Военная реформа Ивана Грозного в середине Х</w:t>
            </w:r>
            <w:r w:rsidRPr="00E76A9F">
              <w:rPr>
                <w:bCs/>
                <w:sz w:val="20"/>
                <w:szCs w:val="20"/>
                <w:lang w:val="de-CH"/>
              </w:rPr>
              <w:t>VI</w:t>
            </w:r>
            <w:r w:rsidRPr="00E76A9F">
              <w:rPr>
                <w:bCs/>
                <w:sz w:val="20"/>
                <w:szCs w:val="20"/>
              </w:rPr>
              <w:t xml:space="preserve"> века. Военная реформа Петра </w:t>
            </w:r>
            <w:r w:rsidRPr="00E76A9F">
              <w:rPr>
                <w:bCs/>
                <w:sz w:val="20"/>
                <w:szCs w:val="20"/>
                <w:lang w:val="de-CH"/>
              </w:rPr>
              <w:t>I</w:t>
            </w:r>
            <w:r w:rsidRPr="00E76A9F">
              <w:rPr>
                <w:bCs/>
                <w:sz w:val="20"/>
                <w:szCs w:val="20"/>
              </w:rPr>
              <w:t>, создание регулярной армии, её особенности. Военные реформы в России во второй половине Х</w:t>
            </w:r>
            <w:r w:rsidRPr="00E76A9F">
              <w:rPr>
                <w:bCs/>
                <w:sz w:val="20"/>
                <w:szCs w:val="20"/>
                <w:lang w:val="de-CH"/>
              </w:rPr>
              <w:t>I</w:t>
            </w:r>
            <w:r w:rsidRPr="00E76A9F">
              <w:rPr>
                <w:bCs/>
                <w:sz w:val="20"/>
                <w:szCs w:val="20"/>
              </w:rPr>
              <w:t xml:space="preserve">Х века, создание массовой армии. Создание советских Вооруженных Сил, их структура и предназначение. </w:t>
            </w:r>
          </w:p>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76A9F">
              <w:rPr>
                <w:bCs/>
                <w:sz w:val="20"/>
                <w:szCs w:val="20"/>
              </w:rPr>
              <w:t>Вооруженные силы Российской Федерации, основные предпосылки проведения военной реформы. Виды и роды Вооруженных сил РФ. Роды войск: сухопутные, военно-воздушные, военно-морские, ракетные, космические, военно-десантные, пограничные, внутренние, железнодорожные, войска гражданской обороны МЧС России (история создания, предназначение, структура). Функции и основные задачи современных Вооруженных Сил России, их роль и место в системе обеспечения национальной безопасности. Реформа Вооруженных Сил</w:t>
            </w:r>
          </w:p>
        </w:tc>
        <w:tc>
          <w:tcPr>
            <w:tcW w:w="430" w:type="pct"/>
          </w:tcPr>
          <w:p w:rsidR="00E76A9F" w:rsidRPr="00E76A9F" w:rsidRDefault="009C3162"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522" w:type="pct"/>
            <w:vMerge w:val="restart"/>
          </w:tcPr>
          <w:p w:rsidR="00E76A9F" w:rsidRPr="00E76A9F" w:rsidRDefault="00E76A9F" w:rsidP="00F02592">
            <w:pPr>
              <w:rPr>
                <w:bCs/>
                <w:sz w:val="20"/>
                <w:szCs w:val="20"/>
              </w:rPr>
            </w:pPr>
            <w:r w:rsidRPr="00E76A9F">
              <w:rPr>
                <w:sz w:val="20"/>
                <w:szCs w:val="20"/>
              </w:rPr>
              <w:t>ОК 1-6</w:t>
            </w:r>
          </w:p>
          <w:p w:rsidR="00E76A9F" w:rsidRPr="00E76A9F" w:rsidRDefault="00781A52" w:rsidP="00F02592">
            <w:pPr>
              <w:rPr>
                <w:bCs/>
                <w:sz w:val="20"/>
                <w:szCs w:val="20"/>
              </w:rPr>
            </w:pPr>
            <w:r>
              <w:rPr>
                <w:bCs/>
                <w:sz w:val="20"/>
                <w:szCs w:val="20"/>
              </w:rPr>
              <w:t>У4-8</w:t>
            </w:r>
          </w:p>
          <w:p w:rsidR="00E76A9F" w:rsidRPr="00E76A9F" w:rsidRDefault="00E76A9F" w:rsidP="00F02592">
            <w:pPr>
              <w:rPr>
                <w:bCs/>
                <w:sz w:val="20"/>
                <w:szCs w:val="20"/>
              </w:rPr>
            </w:pPr>
          </w:p>
        </w:tc>
      </w:tr>
      <w:tr w:rsidR="00E76A9F" w:rsidRPr="00E76A9F" w:rsidTr="00067C60">
        <w:trPr>
          <w:trHeight w:val="20"/>
        </w:trPr>
        <w:tc>
          <w:tcPr>
            <w:tcW w:w="820" w:type="pct"/>
            <w:vMerge/>
          </w:tcPr>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tc>
        <w:tc>
          <w:tcPr>
            <w:tcW w:w="3228" w:type="pct"/>
          </w:tcPr>
          <w:p w:rsidR="00E76A9F" w:rsidRPr="00E76A9F" w:rsidRDefault="009C316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r>
              <w:rPr>
                <w:b/>
                <w:bCs/>
                <w:sz w:val="20"/>
                <w:szCs w:val="20"/>
              </w:rPr>
              <w:t>Лабораторно-п</w:t>
            </w:r>
            <w:r w:rsidRPr="00E76A9F">
              <w:rPr>
                <w:b/>
                <w:bCs/>
                <w:sz w:val="20"/>
                <w:szCs w:val="20"/>
              </w:rPr>
              <w:t xml:space="preserve">рактическое </w:t>
            </w:r>
            <w:r w:rsidR="00E76A9F" w:rsidRPr="00E76A9F">
              <w:rPr>
                <w:b/>
                <w:bCs/>
                <w:sz w:val="20"/>
                <w:szCs w:val="20"/>
              </w:rPr>
              <w:t xml:space="preserve">занятие № 3 </w:t>
            </w:r>
            <w:r w:rsidR="00E76A9F" w:rsidRPr="00E76A9F">
              <w:rPr>
                <w:bCs/>
                <w:sz w:val="20"/>
                <w:szCs w:val="20"/>
              </w:rPr>
              <w:t>«Составление схемы «Структура Вооруженных Сил РФ» «Заполнение сравнительной таблицы «Военные реформы в России»</w:t>
            </w:r>
          </w:p>
        </w:tc>
        <w:tc>
          <w:tcPr>
            <w:tcW w:w="430" w:type="pct"/>
          </w:tcPr>
          <w:p w:rsidR="00E76A9F" w:rsidRPr="00E76A9F" w:rsidRDefault="00E76A9F"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E76A9F">
              <w:rPr>
                <w:bCs/>
                <w:sz w:val="20"/>
                <w:szCs w:val="20"/>
              </w:rPr>
              <w:t>2</w:t>
            </w:r>
          </w:p>
        </w:tc>
        <w:tc>
          <w:tcPr>
            <w:tcW w:w="522" w:type="pct"/>
            <w:vMerge/>
          </w:tcPr>
          <w:p w:rsidR="00E76A9F" w:rsidRPr="00E76A9F" w:rsidRDefault="00E76A9F" w:rsidP="00F02592">
            <w:pPr>
              <w:rPr>
                <w:b/>
                <w:bCs/>
                <w:i/>
                <w:sz w:val="20"/>
                <w:szCs w:val="20"/>
              </w:rPr>
            </w:pPr>
          </w:p>
        </w:tc>
      </w:tr>
      <w:tr w:rsidR="00E76A9F" w:rsidRPr="00E76A9F" w:rsidTr="00067C60">
        <w:trPr>
          <w:trHeight w:val="20"/>
        </w:trPr>
        <w:tc>
          <w:tcPr>
            <w:tcW w:w="820" w:type="pct"/>
            <w:vMerge w:val="restart"/>
          </w:tcPr>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76A9F">
              <w:rPr>
                <w:bCs/>
                <w:sz w:val="20"/>
                <w:szCs w:val="20"/>
              </w:rPr>
              <w:t>Тема 2.2. Воинская обязанность</w:t>
            </w:r>
          </w:p>
        </w:tc>
        <w:tc>
          <w:tcPr>
            <w:tcW w:w="3228" w:type="pct"/>
          </w:tcPr>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76A9F">
              <w:rPr>
                <w:bCs/>
                <w:sz w:val="20"/>
                <w:szCs w:val="20"/>
              </w:rPr>
              <w:t>Основные понятия о воинской обязанности. Организация воинского учёта и его предназначение. Постановка граждан на воинский учёт. Обязанности граждан по воинскому учёту. Организация медицинского освидетельствования при постановке на воинский учёт. Организация прохождения профессионального психологического отбора при первоначальной постановке на воинский учёт. Обязательная и добровольная подготовка граждан к военной службе. Призыв на военную службу. Общие, должностные и специальные обязанности военнослужащих. Прохождение военной службы по контракту. Условия прохождения (требования к гражданам, сроки военной службы). Альтернативная гражданская служба. Общие права и обязанности военнослужащих. Прохождение военной службы по призыву.</w:t>
            </w:r>
          </w:p>
        </w:tc>
        <w:tc>
          <w:tcPr>
            <w:tcW w:w="430" w:type="pct"/>
          </w:tcPr>
          <w:p w:rsidR="00E76A9F" w:rsidRPr="00E76A9F" w:rsidRDefault="00015400" w:rsidP="00067C60">
            <w:pPr>
              <w:jc w:val="center"/>
              <w:rPr>
                <w:sz w:val="20"/>
                <w:szCs w:val="20"/>
              </w:rPr>
            </w:pPr>
            <w:r>
              <w:rPr>
                <w:sz w:val="20"/>
                <w:szCs w:val="20"/>
              </w:rPr>
              <w:t>2</w:t>
            </w:r>
          </w:p>
        </w:tc>
        <w:tc>
          <w:tcPr>
            <w:tcW w:w="522" w:type="pct"/>
            <w:vMerge w:val="restart"/>
          </w:tcPr>
          <w:p w:rsidR="00E76A9F" w:rsidRPr="00E76A9F" w:rsidRDefault="00E76A9F" w:rsidP="00F02592">
            <w:pPr>
              <w:rPr>
                <w:bCs/>
                <w:sz w:val="20"/>
                <w:szCs w:val="20"/>
              </w:rPr>
            </w:pPr>
            <w:r w:rsidRPr="00E76A9F">
              <w:rPr>
                <w:sz w:val="20"/>
                <w:szCs w:val="20"/>
              </w:rPr>
              <w:t>ОК 1-6</w:t>
            </w:r>
          </w:p>
          <w:p w:rsidR="00E76A9F" w:rsidRPr="00E76A9F" w:rsidRDefault="00E76A9F" w:rsidP="00F02592">
            <w:pPr>
              <w:rPr>
                <w:bCs/>
                <w:sz w:val="20"/>
                <w:szCs w:val="20"/>
              </w:rPr>
            </w:pPr>
            <w:r w:rsidRPr="00E76A9F">
              <w:rPr>
                <w:bCs/>
                <w:sz w:val="20"/>
                <w:szCs w:val="20"/>
              </w:rPr>
              <w:t>ЛР 1-17,</w:t>
            </w:r>
          </w:p>
          <w:p w:rsidR="00E76A9F" w:rsidRPr="00E76A9F" w:rsidRDefault="00E76A9F" w:rsidP="00F02592">
            <w:pPr>
              <w:rPr>
                <w:bCs/>
                <w:sz w:val="20"/>
                <w:szCs w:val="20"/>
              </w:rPr>
            </w:pPr>
            <w:r w:rsidRPr="00E76A9F">
              <w:rPr>
                <w:bCs/>
                <w:sz w:val="20"/>
                <w:szCs w:val="20"/>
              </w:rPr>
              <w:t>У4-8,</w:t>
            </w:r>
          </w:p>
          <w:p w:rsidR="00E76A9F" w:rsidRPr="00E76A9F" w:rsidRDefault="00E76A9F" w:rsidP="00F02592">
            <w:pPr>
              <w:rPr>
                <w:bCs/>
                <w:sz w:val="20"/>
                <w:szCs w:val="20"/>
              </w:rPr>
            </w:pPr>
            <w:r w:rsidRPr="00E76A9F">
              <w:rPr>
                <w:bCs/>
                <w:sz w:val="20"/>
                <w:szCs w:val="20"/>
              </w:rPr>
              <w:t>З3-9</w:t>
            </w:r>
          </w:p>
        </w:tc>
      </w:tr>
      <w:tr w:rsidR="00E76A9F" w:rsidRPr="00E76A9F" w:rsidTr="00067C60">
        <w:trPr>
          <w:trHeight w:val="20"/>
        </w:trPr>
        <w:tc>
          <w:tcPr>
            <w:tcW w:w="820" w:type="pct"/>
            <w:vMerge/>
          </w:tcPr>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p>
        </w:tc>
        <w:tc>
          <w:tcPr>
            <w:tcW w:w="3228" w:type="pct"/>
          </w:tcPr>
          <w:p w:rsidR="00E76A9F" w:rsidRPr="00E76A9F" w:rsidRDefault="00781A5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r>
              <w:rPr>
                <w:b/>
                <w:bCs/>
                <w:sz w:val="20"/>
                <w:szCs w:val="20"/>
              </w:rPr>
              <w:t xml:space="preserve">Лабораторно-практическое </w:t>
            </w:r>
            <w:r w:rsidR="00E76A9F" w:rsidRPr="00E76A9F">
              <w:rPr>
                <w:b/>
                <w:bCs/>
                <w:sz w:val="20"/>
                <w:szCs w:val="20"/>
              </w:rPr>
              <w:t xml:space="preserve">занятие </w:t>
            </w:r>
            <w:r w:rsidR="00E76A9F" w:rsidRPr="000D4384">
              <w:rPr>
                <w:b/>
                <w:bCs/>
                <w:sz w:val="20"/>
                <w:szCs w:val="20"/>
              </w:rPr>
              <w:t>№ 4</w:t>
            </w:r>
            <w:r w:rsidR="00E76A9F" w:rsidRPr="00E76A9F">
              <w:rPr>
                <w:bCs/>
                <w:sz w:val="20"/>
                <w:szCs w:val="20"/>
              </w:rPr>
              <w:t xml:space="preserve"> Определение воинской должности или специальности призывника с учетом области применения получаемых профессиональных знаний используя таблицу «Психологической классификации воинских должностей».</w:t>
            </w:r>
          </w:p>
        </w:tc>
        <w:tc>
          <w:tcPr>
            <w:tcW w:w="430" w:type="pct"/>
          </w:tcPr>
          <w:p w:rsidR="00E76A9F" w:rsidRPr="00E76A9F" w:rsidRDefault="00015400"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1</w:t>
            </w:r>
          </w:p>
        </w:tc>
        <w:tc>
          <w:tcPr>
            <w:tcW w:w="522" w:type="pct"/>
            <w:vMerge/>
          </w:tcPr>
          <w:p w:rsidR="00E76A9F" w:rsidRPr="00E76A9F" w:rsidRDefault="00E76A9F" w:rsidP="00F02592">
            <w:pPr>
              <w:rPr>
                <w:b/>
                <w:bCs/>
                <w:i/>
                <w:sz w:val="20"/>
                <w:szCs w:val="20"/>
              </w:rPr>
            </w:pPr>
          </w:p>
        </w:tc>
      </w:tr>
      <w:tr w:rsidR="00015400" w:rsidRPr="00E76A9F" w:rsidTr="00067C60">
        <w:trPr>
          <w:trHeight w:val="20"/>
        </w:trPr>
        <w:tc>
          <w:tcPr>
            <w:tcW w:w="820" w:type="pct"/>
            <w:shd w:val="clear" w:color="auto" w:fill="00B0F0"/>
          </w:tcPr>
          <w:p w:rsidR="00015400" w:rsidRPr="00E76A9F" w:rsidRDefault="00015400"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p>
        </w:tc>
        <w:tc>
          <w:tcPr>
            <w:tcW w:w="3228" w:type="pct"/>
            <w:shd w:val="clear" w:color="auto" w:fill="00B0F0"/>
          </w:tcPr>
          <w:p w:rsidR="00015400" w:rsidRPr="00015400" w:rsidRDefault="00015400" w:rsidP="0001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lang w:val="en-US"/>
              </w:rPr>
              <w:t>II</w:t>
            </w:r>
            <w:r>
              <w:rPr>
                <w:b/>
                <w:bCs/>
                <w:sz w:val="20"/>
                <w:szCs w:val="20"/>
              </w:rPr>
              <w:t xml:space="preserve"> семестр</w:t>
            </w:r>
          </w:p>
        </w:tc>
        <w:tc>
          <w:tcPr>
            <w:tcW w:w="430" w:type="pct"/>
            <w:shd w:val="clear" w:color="auto" w:fill="00B0F0"/>
          </w:tcPr>
          <w:p w:rsidR="00015400" w:rsidRDefault="00015400"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522" w:type="pct"/>
            <w:shd w:val="clear" w:color="auto" w:fill="00B0F0"/>
          </w:tcPr>
          <w:p w:rsidR="00015400" w:rsidRPr="00E76A9F" w:rsidRDefault="00015400" w:rsidP="00F02592">
            <w:pPr>
              <w:rPr>
                <w:b/>
                <w:bCs/>
                <w:i/>
                <w:sz w:val="20"/>
                <w:szCs w:val="20"/>
              </w:rPr>
            </w:pPr>
          </w:p>
        </w:tc>
      </w:tr>
      <w:tr w:rsidR="00E76A9F" w:rsidRPr="00E76A9F" w:rsidTr="00067C60">
        <w:trPr>
          <w:trHeight w:val="20"/>
        </w:trPr>
        <w:tc>
          <w:tcPr>
            <w:tcW w:w="820" w:type="pct"/>
          </w:tcPr>
          <w:p w:rsidR="00E76A9F" w:rsidRPr="00E76A9F" w:rsidRDefault="000244D9"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Тема </w:t>
            </w:r>
            <w:r w:rsidR="00E76A9F" w:rsidRPr="00E76A9F">
              <w:rPr>
                <w:bCs/>
                <w:sz w:val="20"/>
                <w:szCs w:val="20"/>
              </w:rPr>
              <w:t>2.3. Военнослужащий – защитник своего Отечества. Честь и достоинство воина Вооруженных Сил России</w:t>
            </w:r>
          </w:p>
        </w:tc>
        <w:tc>
          <w:tcPr>
            <w:tcW w:w="3228" w:type="pct"/>
          </w:tcPr>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E76A9F">
              <w:rPr>
                <w:bCs/>
                <w:sz w:val="20"/>
                <w:szCs w:val="20"/>
              </w:rPr>
              <w:t xml:space="preserve">Основные качества личности военнослужащего: любовь к Родине, воинская дисциплина, верность воинскому долгу и военной присяге. Военнослужащий – специалист, в совершенстве владеющий оружием и военной техникой. Основные виды вооружения, военной техники и специального снаряжения. Автомат Калашникова: назначение, боевые свойства. Вооружение мотострелкового отделения: БМП и БТР, РПГ, РПК и т.д.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Взаимоотношения в воинском коллективе. Военнослужащий – подчиненный, выполняющий требования воинских уставов, приказы командиров и начальников. Единоначалие – принцип строительства </w:t>
            </w:r>
            <w:r w:rsidRPr="00E76A9F">
              <w:rPr>
                <w:bCs/>
                <w:sz w:val="20"/>
                <w:szCs w:val="20"/>
              </w:rPr>
              <w:lastRenderedPageBreak/>
              <w:t>Вооруженных Сил Российской Федерации</w:t>
            </w:r>
          </w:p>
        </w:tc>
        <w:tc>
          <w:tcPr>
            <w:tcW w:w="430" w:type="pct"/>
          </w:tcPr>
          <w:p w:rsidR="00E76A9F" w:rsidRPr="00E76A9F" w:rsidRDefault="00FB3BCD"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highlight w:val="yellow"/>
              </w:rPr>
            </w:pPr>
            <w:r>
              <w:rPr>
                <w:bCs/>
                <w:sz w:val="20"/>
                <w:szCs w:val="20"/>
              </w:rPr>
              <w:lastRenderedPageBreak/>
              <w:t>2</w:t>
            </w:r>
          </w:p>
        </w:tc>
        <w:tc>
          <w:tcPr>
            <w:tcW w:w="522" w:type="pct"/>
          </w:tcPr>
          <w:p w:rsidR="00E76A9F" w:rsidRPr="00E76A9F" w:rsidRDefault="00E76A9F" w:rsidP="00F02592">
            <w:pPr>
              <w:rPr>
                <w:bCs/>
                <w:sz w:val="20"/>
                <w:szCs w:val="20"/>
              </w:rPr>
            </w:pPr>
            <w:r w:rsidRPr="00E76A9F">
              <w:rPr>
                <w:sz w:val="20"/>
                <w:szCs w:val="20"/>
              </w:rPr>
              <w:t>ОК 1-6</w:t>
            </w:r>
          </w:p>
          <w:p w:rsidR="00E76A9F" w:rsidRPr="00E76A9F" w:rsidRDefault="00E76A9F" w:rsidP="00F02592">
            <w:pPr>
              <w:rPr>
                <w:bCs/>
                <w:sz w:val="20"/>
                <w:szCs w:val="20"/>
              </w:rPr>
            </w:pPr>
            <w:r w:rsidRPr="00E76A9F">
              <w:rPr>
                <w:bCs/>
                <w:sz w:val="20"/>
                <w:szCs w:val="20"/>
              </w:rPr>
              <w:t>У4-8,</w:t>
            </w:r>
          </w:p>
          <w:p w:rsidR="00E76A9F" w:rsidRPr="00E76A9F" w:rsidRDefault="00E76A9F" w:rsidP="00F02592">
            <w:pPr>
              <w:rPr>
                <w:bCs/>
                <w:sz w:val="20"/>
                <w:szCs w:val="20"/>
              </w:rPr>
            </w:pPr>
            <w:r w:rsidRPr="00E76A9F">
              <w:rPr>
                <w:bCs/>
                <w:sz w:val="20"/>
                <w:szCs w:val="20"/>
              </w:rPr>
              <w:t>З3-9</w:t>
            </w:r>
          </w:p>
        </w:tc>
      </w:tr>
      <w:tr w:rsidR="00E76A9F" w:rsidRPr="00E76A9F" w:rsidTr="00067C60">
        <w:trPr>
          <w:trHeight w:val="20"/>
        </w:trPr>
        <w:tc>
          <w:tcPr>
            <w:tcW w:w="820" w:type="pct"/>
            <w:tcBorders>
              <w:top w:val="nil"/>
            </w:tcBorders>
          </w:tcPr>
          <w:p w:rsidR="00E76A9F" w:rsidRPr="00E76A9F" w:rsidRDefault="00E76A9F"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tc>
        <w:tc>
          <w:tcPr>
            <w:tcW w:w="3228" w:type="pct"/>
          </w:tcPr>
          <w:p w:rsidR="00E76A9F" w:rsidRPr="00E76A9F" w:rsidRDefault="00FB3BCD"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r>
              <w:rPr>
                <w:b/>
                <w:bCs/>
                <w:sz w:val="20"/>
                <w:szCs w:val="20"/>
              </w:rPr>
              <w:t xml:space="preserve">Лабораторно-практическое </w:t>
            </w:r>
            <w:r w:rsidRPr="00E76A9F">
              <w:rPr>
                <w:b/>
                <w:bCs/>
                <w:sz w:val="20"/>
                <w:szCs w:val="20"/>
              </w:rPr>
              <w:t xml:space="preserve">занятие </w:t>
            </w:r>
            <w:r w:rsidR="00E76A9F" w:rsidRPr="00E76A9F">
              <w:rPr>
                <w:b/>
                <w:bCs/>
                <w:sz w:val="20"/>
                <w:szCs w:val="20"/>
              </w:rPr>
              <w:t xml:space="preserve">№ 5 </w:t>
            </w:r>
            <w:r w:rsidR="00E76A9F" w:rsidRPr="00E76A9F">
              <w:rPr>
                <w:bCs/>
                <w:sz w:val="20"/>
                <w:szCs w:val="20"/>
              </w:rPr>
              <w:t>«Отработка навыка разборки и сборки автомата» «Отработка приемов работы с огнестрельным оружием» «Оценка основных видов вооружения, военной техникой и специального снаряжения»</w:t>
            </w:r>
          </w:p>
        </w:tc>
        <w:tc>
          <w:tcPr>
            <w:tcW w:w="430" w:type="pct"/>
          </w:tcPr>
          <w:p w:rsidR="00E76A9F" w:rsidRPr="00E76A9F" w:rsidRDefault="00FB3BCD"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522" w:type="pct"/>
            <w:tcBorders>
              <w:top w:val="nil"/>
            </w:tcBorders>
          </w:tcPr>
          <w:p w:rsidR="00E76A9F" w:rsidRPr="00E76A9F" w:rsidRDefault="00E76A9F" w:rsidP="00F02592">
            <w:pPr>
              <w:rPr>
                <w:bCs/>
                <w:sz w:val="20"/>
                <w:szCs w:val="20"/>
              </w:rPr>
            </w:pPr>
            <w:r w:rsidRPr="00E76A9F">
              <w:rPr>
                <w:sz w:val="20"/>
                <w:szCs w:val="20"/>
              </w:rPr>
              <w:t>ОК 1-6</w:t>
            </w:r>
          </w:p>
          <w:p w:rsidR="00E76A9F" w:rsidRPr="00E76A9F" w:rsidRDefault="00E76A9F" w:rsidP="00F02592">
            <w:pPr>
              <w:rPr>
                <w:bCs/>
                <w:sz w:val="20"/>
                <w:szCs w:val="20"/>
              </w:rPr>
            </w:pPr>
            <w:r w:rsidRPr="00E76A9F">
              <w:rPr>
                <w:bCs/>
                <w:sz w:val="20"/>
                <w:szCs w:val="20"/>
              </w:rPr>
              <w:t>У4-8,</w:t>
            </w:r>
          </w:p>
          <w:p w:rsidR="00E76A9F" w:rsidRPr="00E76A9F" w:rsidRDefault="00E76A9F" w:rsidP="00F02592">
            <w:pPr>
              <w:rPr>
                <w:b/>
                <w:bCs/>
                <w:i/>
                <w:sz w:val="20"/>
                <w:szCs w:val="20"/>
              </w:rPr>
            </w:pPr>
            <w:r w:rsidRPr="00E76A9F">
              <w:rPr>
                <w:bCs/>
                <w:sz w:val="20"/>
                <w:szCs w:val="20"/>
              </w:rPr>
              <w:t>З3-9</w:t>
            </w:r>
          </w:p>
        </w:tc>
      </w:tr>
      <w:tr w:rsidR="00FB3BCD" w:rsidRPr="00E76A9F" w:rsidTr="00067C60">
        <w:trPr>
          <w:trHeight w:val="20"/>
        </w:trPr>
        <w:tc>
          <w:tcPr>
            <w:tcW w:w="820" w:type="pct"/>
            <w:tcBorders>
              <w:top w:val="nil"/>
            </w:tcBorders>
          </w:tcPr>
          <w:p w:rsidR="00FB3BCD" w:rsidRPr="00E76A9F" w:rsidRDefault="00FB3BCD"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Тема 2.4.</w:t>
            </w:r>
            <w:r w:rsidRPr="00667365">
              <w:rPr>
                <w:b/>
                <w:bCs/>
              </w:rPr>
              <w:t xml:space="preserve"> </w:t>
            </w:r>
            <w:r w:rsidRPr="00FB3BCD">
              <w:rPr>
                <w:bCs/>
                <w:sz w:val="20"/>
                <w:szCs w:val="20"/>
              </w:rPr>
              <w:t>Правила поведения при пожаре и эвакуация из здания</w:t>
            </w:r>
          </w:p>
        </w:tc>
        <w:tc>
          <w:tcPr>
            <w:tcW w:w="3228" w:type="pct"/>
          </w:tcPr>
          <w:p w:rsidR="00FB3BCD" w:rsidRPr="00FB3BCD" w:rsidRDefault="00FB3BCD" w:rsidP="00FB3BCD">
            <w:pPr>
              <w:rPr>
                <w:bCs/>
                <w:sz w:val="20"/>
                <w:szCs w:val="20"/>
              </w:rPr>
            </w:pPr>
            <w:r>
              <w:rPr>
                <w:b/>
                <w:bCs/>
                <w:sz w:val="20"/>
                <w:szCs w:val="20"/>
              </w:rPr>
              <w:t xml:space="preserve">Лабораторно-практическое </w:t>
            </w:r>
            <w:r w:rsidRPr="00E76A9F">
              <w:rPr>
                <w:b/>
                <w:bCs/>
                <w:sz w:val="20"/>
                <w:szCs w:val="20"/>
              </w:rPr>
              <w:t xml:space="preserve">занятие № </w:t>
            </w:r>
            <w:r>
              <w:rPr>
                <w:b/>
                <w:bCs/>
                <w:sz w:val="20"/>
                <w:szCs w:val="20"/>
              </w:rPr>
              <w:t xml:space="preserve">6 </w:t>
            </w:r>
            <w:r w:rsidRPr="00FB3BCD">
              <w:rPr>
                <w:bCs/>
                <w:sz w:val="20"/>
                <w:szCs w:val="20"/>
              </w:rPr>
              <w:t>Отработка порядка и правил действий при возникновении пожара, пользовании средствами пожаротушения.</w:t>
            </w:r>
          </w:p>
          <w:p w:rsidR="00FB3BCD" w:rsidRPr="00FB3BCD" w:rsidRDefault="00FB3BCD" w:rsidP="00FB3BCD">
            <w:pPr>
              <w:jc w:val="both"/>
              <w:rPr>
                <w:sz w:val="20"/>
                <w:szCs w:val="20"/>
              </w:rPr>
            </w:pPr>
            <w:r w:rsidRPr="00FB3BCD">
              <w:rPr>
                <w:sz w:val="20"/>
                <w:szCs w:val="20"/>
              </w:rPr>
              <w:t>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FB3BCD" w:rsidRPr="00FB3BCD" w:rsidRDefault="00FB3BCD" w:rsidP="00FB3BCD">
            <w:pPr>
              <w:rPr>
                <w:bCs/>
              </w:rPr>
            </w:pPr>
            <w:r w:rsidRPr="00FB3BCD">
              <w:rPr>
                <w:bCs/>
                <w:sz w:val="20"/>
                <w:szCs w:val="20"/>
              </w:rPr>
              <w:t>Отработка навыков эвакуации из здания</w:t>
            </w:r>
          </w:p>
        </w:tc>
        <w:tc>
          <w:tcPr>
            <w:tcW w:w="430" w:type="pct"/>
          </w:tcPr>
          <w:p w:rsidR="00FB3BCD" w:rsidRDefault="00FB3BCD"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522" w:type="pct"/>
            <w:tcBorders>
              <w:top w:val="nil"/>
            </w:tcBorders>
          </w:tcPr>
          <w:p w:rsidR="00FB3BCD" w:rsidRPr="00E76A9F" w:rsidRDefault="00FB3BCD" w:rsidP="00F02592">
            <w:pPr>
              <w:rPr>
                <w:sz w:val="20"/>
                <w:szCs w:val="20"/>
              </w:rPr>
            </w:pPr>
          </w:p>
        </w:tc>
      </w:tr>
      <w:tr w:rsidR="00FB3BCD" w:rsidRPr="00E76A9F" w:rsidTr="00067C60">
        <w:trPr>
          <w:trHeight w:val="20"/>
        </w:trPr>
        <w:tc>
          <w:tcPr>
            <w:tcW w:w="820" w:type="pct"/>
            <w:tcBorders>
              <w:top w:val="nil"/>
            </w:tcBorders>
          </w:tcPr>
          <w:p w:rsidR="00FB3BCD" w:rsidRDefault="00FB3BCD"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Тема 2.5.</w:t>
            </w:r>
            <w:r w:rsidRPr="00667365">
              <w:rPr>
                <w:b/>
                <w:bCs/>
              </w:rPr>
              <w:t xml:space="preserve"> </w:t>
            </w:r>
            <w:r w:rsidRPr="00FB3BCD">
              <w:rPr>
                <w:bCs/>
                <w:sz w:val="20"/>
                <w:szCs w:val="20"/>
              </w:rPr>
              <w:t>Основы военной безопасности Российской Федерации</w:t>
            </w:r>
          </w:p>
        </w:tc>
        <w:tc>
          <w:tcPr>
            <w:tcW w:w="3228" w:type="pct"/>
          </w:tcPr>
          <w:p w:rsidR="00FB3BCD" w:rsidRPr="00FB3BCD" w:rsidRDefault="00FB3BCD" w:rsidP="00FB3BCD">
            <w:pPr>
              <w:rPr>
                <w:bCs/>
                <w:sz w:val="20"/>
                <w:szCs w:val="20"/>
              </w:rPr>
            </w:pPr>
            <w:r w:rsidRPr="00FB3BCD">
              <w:rPr>
                <w:bCs/>
                <w:sz w:val="20"/>
                <w:szCs w:val="20"/>
              </w:rPr>
              <w:t>Нормативно-правовая база обеспечения военной безопасности Российской Федерации, функционирования ее Вооруженных Сил и военной службы граждан.</w:t>
            </w:r>
          </w:p>
          <w:p w:rsidR="00FB3BCD" w:rsidRPr="00FB3BCD" w:rsidRDefault="00FB3BCD" w:rsidP="00FB3BCD">
            <w:pPr>
              <w:rPr>
                <w:bCs/>
              </w:rPr>
            </w:pPr>
            <w:r w:rsidRPr="00FB3BCD">
              <w:rPr>
                <w:bCs/>
                <w:sz w:val="20"/>
                <w:szCs w:val="20"/>
              </w:rPr>
              <w:t>Организация обороны Российской Федерации</w:t>
            </w:r>
          </w:p>
        </w:tc>
        <w:tc>
          <w:tcPr>
            <w:tcW w:w="430" w:type="pct"/>
          </w:tcPr>
          <w:p w:rsidR="00FB3BCD" w:rsidRDefault="00FB3BCD"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522" w:type="pct"/>
            <w:tcBorders>
              <w:top w:val="nil"/>
            </w:tcBorders>
          </w:tcPr>
          <w:p w:rsidR="00FB3BCD" w:rsidRPr="00E76A9F" w:rsidRDefault="00FB3BCD" w:rsidP="00F02592">
            <w:pPr>
              <w:rPr>
                <w:sz w:val="20"/>
                <w:szCs w:val="20"/>
              </w:rPr>
            </w:pPr>
          </w:p>
        </w:tc>
      </w:tr>
      <w:tr w:rsidR="00067C60" w:rsidRPr="00E76A9F" w:rsidTr="00067C60">
        <w:trPr>
          <w:trHeight w:val="20"/>
        </w:trPr>
        <w:tc>
          <w:tcPr>
            <w:tcW w:w="820" w:type="pct"/>
            <w:vMerge w:val="restart"/>
            <w:tcBorders>
              <w:top w:val="nil"/>
            </w:tcBorders>
          </w:tcPr>
          <w:p w:rsidR="00067C60" w:rsidRDefault="00067C60" w:rsidP="005A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Тема</w:t>
            </w:r>
            <w:r w:rsidR="000D4384">
              <w:rPr>
                <w:bCs/>
                <w:sz w:val="20"/>
                <w:szCs w:val="20"/>
              </w:rPr>
              <w:t> </w:t>
            </w:r>
            <w:r>
              <w:rPr>
                <w:bCs/>
                <w:sz w:val="20"/>
                <w:szCs w:val="20"/>
              </w:rPr>
              <w:t xml:space="preserve">2.6. </w:t>
            </w:r>
            <w:r w:rsidRPr="005A4C6C">
              <w:rPr>
                <w:bCs/>
                <w:sz w:val="20"/>
                <w:szCs w:val="20"/>
              </w:rPr>
              <w:t>Организационные и правовые основы военной службы в Российской Федерации</w:t>
            </w:r>
          </w:p>
        </w:tc>
        <w:tc>
          <w:tcPr>
            <w:tcW w:w="3228" w:type="pct"/>
          </w:tcPr>
          <w:p w:rsidR="00067C60" w:rsidRPr="00067C60" w:rsidRDefault="00067C60" w:rsidP="005A4C6C">
            <w:pPr>
              <w:rPr>
                <w:sz w:val="20"/>
                <w:szCs w:val="20"/>
              </w:rPr>
            </w:pPr>
            <w:r w:rsidRPr="00067C60">
              <w:rPr>
                <w:sz w:val="20"/>
                <w:szCs w:val="20"/>
              </w:rPr>
              <w:t>Военная служба – особый вид государственной службы. Воинские должности и звания военнослужащих. Социально-экономические, политические, личные права и свободы. Статус военнослужащего. Воинская дисциплина и ответственность. Прохождение военной службы по призыву</w:t>
            </w:r>
          </w:p>
        </w:tc>
        <w:tc>
          <w:tcPr>
            <w:tcW w:w="430" w:type="pct"/>
          </w:tcPr>
          <w:p w:rsidR="00067C60" w:rsidRDefault="00067C60"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522" w:type="pct"/>
            <w:tcBorders>
              <w:top w:val="nil"/>
            </w:tcBorders>
          </w:tcPr>
          <w:p w:rsidR="00067C60" w:rsidRPr="00E76A9F" w:rsidRDefault="00067C60" w:rsidP="00F02592">
            <w:pPr>
              <w:rPr>
                <w:sz w:val="20"/>
                <w:szCs w:val="20"/>
              </w:rPr>
            </w:pPr>
          </w:p>
        </w:tc>
      </w:tr>
      <w:tr w:rsidR="00067C60" w:rsidRPr="00E76A9F" w:rsidTr="00067C60">
        <w:trPr>
          <w:trHeight w:val="20"/>
        </w:trPr>
        <w:tc>
          <w:tcPr>
            <w:tcW w:w="820" w:type="pct"/>
            <w:vMerge/>
          </w:tcPr>
          <w:p w:rsidR="00067C60" w:rsidRPr="00E76A9F" w:rsidRDefault="00067C60"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tc>
        <w:tc>
          <w:tcPr>
            <w:tcW w:w="3228" w:type="pct"/>
          </w:tcPr>
          <w:p w:rsidR="00067C60" w:rsidRPr="00067C60" w:rsidRDefault="00067C60" w:rsidP="005A4C6C">
            <w:pPr>
              <w:rPr>
                <w:bCs/>
                <w:sz w:val="20"/>
                <w:szCs w:val="20"/>
              </w:rPr>
            </w:pPr>
            <w:r w:rsidRPr="00067C60">
              <w:rPr>
                <w:b/>
                <w:bCs/>
                <w:sz w:val="20"/>
                <w:szCs w:val="20"/>
              </w:rPr>
              <w:t xml:space="preserve">Лабораторно-практическое занятие № 7 </w:t>
            </w:r>
            <w:r w:rsidRPr="00067C60">
              <w:rPr>
                <w:bCs/>
                <w:sz w:val="20"/>
                <w:szCs w:val="20"/>
              </w:rPr>
              <w:t>Воинские звания и военная форма одежды военнослужащих Вооруженных Сил Российской Федерации</w:t>
            </w:r>
          </w:p>
          <w:p w:rsidR="00067C60" w:rsidRPr="00067C60" w:rsidRDefault="00067C60"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p>
        </w:tc>
        <w:tc>
          <w:tcPr>
            <w:tcW w:w="430" w:type="pct"/>
          </w:tcPr>
          <w:p w:rsidR="00067C60" w:rsidRPr="00E76A9F" w:rsidRDefault="00067C60" w:rsidP="0006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Pr>
                <w:bCs/>
                <w:sz w:val="20"/>
                <w:szCs w:val="20"/>
              </w:rPr>
              <w:t>2</w:t>
            </w:r>
          </w:p>
        </w:tc>
        <w:tc>
          <w:tcPr>
            <w:tcW w:w="522" w:type="pct"/>
            <w:tcBorders>
              <w:top w:val="nil"/>
            </w:tcBorders>
          </w:tcPr>
          <w:p w:rsidR="00067C60" w:rsidRPr="00E76A9F" w:rsidRDefault="00067C60" w:rsidP="00F02592">
            <w:pPr>
              <w:rPr>
                <w:sz w:val="20"/>
                <w:szCs w:val="20"/>
              </w:rPr>
            </w:pPr>
          </w:p>
        </w:tc>
      </w:tr>
      <w:tr w:rsidR="00E76A9F" w:rsidRPr="00E76A9F" w:rsidTr="00F02592">
        <w:trPr>
          <w:trHeight w:val="20"/>
        </w:trPr>
        <w:tc>
          <w:tcPr>
            <w:tcW w:w="5000" w:type="pct"/>
            <w:gridSpan w:val="4"/>
          </w:tcPr>
          <w:p w:rsidR="00E76A9F" w:rsidRPr="00E76A9F" w:rsidRDefault="00E76A9F" w:rsidP="00067C60">
            <w:pPr>
              <w:jc w:val="center"/>
              <w:rPr>
                <w:b/>
                <w:bCs/>
                <w:i/>
                <w:sz w:val="20"/>
                <w:szCs w:val="20"/>
              </w:rPr>
            </w:pPr>
            <w:r w:rsidRPr="00E76A9F">
              <w:rPr>
                <w:b/>
                <w:bCs/>
                <w:sz w:val="20"/>
                <w:szCs w:val="20"/>
              </w:rPr>
              <w:t>Раздел 3. Основы медицинских знаний и правила оказания первой помощи</w:t>
            </w:r>
          </w:p>
        </w:tc>
      </w:tr>
      <w:tr w:rsidR="00E76A9F" w:rsidRPr="00E76A9F" w:rsidTr="00067C60">
        <w:trPr>
          <w:trHeight w:val="20"/>
        </w:trPr>
        <w:tc>
          <w:tcPr>
            <w:tcW w:w="820" w:type="pct"/>
            <w:vMerge w:val="restart"/>
          </w:tcPr>
          <w:p w:rsidR="00E76A9F" w:rsidRPr="00E76A9F" w:rsidRDefault="00067C60" w:rsidP="00F02592">
            <w:pPr>
              <w:jc w:val="both"/>
              <w:rPr>
                <w:bCs/>
                <w:sz w:val="20"/>
                <w:szCs w:val="20"/>
              </w:rPr>
            </w:pPr>
            <w:r>
              <w:rPr>
                <w:bCs/>
                <w:sz w:val="20"/>
                <w:szCs w:val="20"/>
              </w:rPr>
              <w:t>Тема </w:t>
            </w:r>
            <w:r w:rsidR="00E76A9F" w:rsidRPr="00E76A9F">
              <w:rPr>
                <w:bCs/>
                <w:sz w:val="20"/>
                <w:szCs w:val="20"/>
              </w:rPr>
              <w:t>3.1.Первая медицинская помощь при острой сердечной недостаточности, инсульте, остановке сердца. Первая помощь при ранениях, при травмах</w:t>
            </w:r>
          </w:p>
        </w:tc>
        <w:tc>
          <w:tcPr>
            <w:tcW w:w="3228" w:type="pct"/>
          </w:tcPr>
          <w:p w:rsidR="00E76A9F" w:rsidRPr="00E76A9F" w:rsidRDefault="00E76A9F" w:rsidP="00F02592">
            <w:pPr>
              <w:jc w:val="both"/>
              <w:rPr>
                <w:bCs/>
                <w:sz w:val="20"/>
                <w:szCs w:val="20"/>
              </w:rPr>
            </w:pPr>
            <w:r w:rsidRPr="00E76A9F">
              <w:rPr>
                <w:bCs/>
                <w:sz w:val="20"/>
                <w:szCs w:val="20"/>
              </w:rPr>
              <w:t>Сердечная недостаточность: основные понятия и определения. Инсульт, возможные причины и возникновение. Понятие клинической смерти и реанимации. Возможные причины клинической смерти и её признаки. Правила проведения непрямого массажа сердца и искусственной вентиляции легких. Правила сердечно-легочной реанимации. Виды ран и общие правила оказания первой медицинской помощи. Способы остановки кровотечения. Борьба с болью. Ушибы, растяжения связок, вывихи. Первая медицинская помощь при травмах опорно-двигательного аппарата. Профилактика травм опорно-двигательного аппарата. Первая помощь при черепно-мозговой травме, при травмах груди, живота, в области таза, при повреждении позвоночника. Краткая характеристика воздействия на организм человека повышенной(ожоги) и пониженной(обморожения) температуры. Первая медицинская помощь в этих случаях. Характеристика безопасного поведения при прохождении производственного обучения</w:t>
            </w:r>
          </w:p>
        </w:tc>
        <w:tc>
          <w:tcPr>
            <w:tcW w:w="430" w:type="pct"/>
          </w:tcPr>
          <w:p w:rsidR="00E76A9F" w:rsidRPr="00E76A9F" w:rsidRDefault="00067C60" w:rsidP="00067C60">
            <w:pPr>
              <w:jc w:val="center"/>
              <w:rPr>
                <w:sz w:val="20"/>
                <w:szCs w:val="20"/>
              </w:rPr>
            </w:pPr>
            <w:r>
              <w:rPr>
                <w:sz w:val="20"/>
                <w:szCs w:val="20"/>
              </w:rPr>
              <w:t>2</w:t>
            </w:r>
          </w:p>
        </w:tc>
        <w:tc>
          <w:tcPr>
            <w:tcW w:w="522" w:type="pct"/>
            <w:vMerge w:val="restart"/>
          </w:tcPr>
          <w:p w:rsidR="00E76A9F" w:rsidRPr="00E76A9F" w:rsidRDefault="00E76A9F" w:rsidP="00F02592">
            <w:pPr>
              <w:rPr>
                <w:bCs/>
                <w:sz w:val="20"/>
                <w:szCs w:val="20"/>
              </w:rPr>
            </w:pPr>
            <w:r w:rsidRPr="00E76A9F">
              <w:rPr>
                <w:sz w:val="20"/>
                <w:szCs w:val="20"/>
              </w:rPr>
              <w:t>ОК 1-6</w:t>
            </w:r>
          </w:p>
          <w:p w:rsidR="00E76A9F" w:rsidRPr="00E76A9F" w:rsidRDefault="00E76A9F" w:rsidP="00F02592">
            <w:pPr>
              <w:rPr>
                <w:bCs/>
                <w:sz w:val="20"/>
                <w:szCs w:val="20"/>
              </w:rPr>
            </w:pPr>
            <w:r w:rsidRPr="00E76A9F">
              <w:rPr>
                <w:bCs/>
                <w:sz w:val="20"/>
                <w:szCs w:val="20"/>
              </w:rPr>
              <w:t>У9,</w:t>
            </w:r>
          </w:p>
          <w:p w:rsidR="00E76A9F" w:rsidRPr="00E76A9F" w:rsidRDefault="00E76A9F" w:rsidP="00F02592">
            <w:pPr>
              <w:rPr>
                <w:bCs/>
                <w:sz w:val="20"/>
                <w:szCs w:val="20"/>
              </w:rPr>
            </w:pPr>
            <w:r w:rsidRPr="00E76A9F">
              <w:rPr>
                <w:bCs/>
                <w:sz w:val="20"/>
                <w:szCs w:val="20"/>
              </w:rPr>
              <w:t>З10</w:t>
            </w:r>
          </w:p>
        </w:tc>
      </w:tr>
      <w:tr w:rsidR="00E76A9F" w:rsidRPr="00E76A9F" w:rsidTr="00067C60">
        <w:trPr>
          <w:trHeight w:val="20"/>
        </w:trPr>
        <w:tc>
          <w:tcPr>
            <w:tcW w:w="820" w:type="pct"/>
            <w:vMerge/>
          </w:tcPr>
          <w:p w:rsidR="00E76A9F" w:rsidRPr="00E76A9F" w:rsidRDefault="00E76A9F" w:rsidP="00F02592">
            <w:pPr>
              <w:jc w:val="both"/>
              <w:rPr>
                <w:b/>
                <w:bCs/>
                <w:sz w:val="20"/>
                <w:szCs w:val="20"/>
              </w:rPr>
            </w:pPr>
          </w:p>
        </w:tc>
        <w:tc>
          <w:tcPr>
            <w:tcW w:w="3228" w:type="pct"/>
          </w:tcPr>
          <w:p w:rsidR="00E76A9F" w:rsidRPr="00E76A9F" w:rsidRDefault="00067C60" w:rsidP="00F02592">
            <w:pPr>
              <w:jc w:val="both"/>
              <w:rPr>
                <w:b/>
                <w:bCs/>
                <w:sz w:val="20"/>
                <w:szCs w:val="20"/>
              </w:rPr>
            </w:pPr>
            <w:r w:rsidRPr="00067C60">
              <w:rPr>
                <w:b/>
                <w:bCs/>
                <w:sz w:val="20"/>
                <w:szCs w:val="20"/>
              </w:rPr>
              <w:t xml:space="preserve">Лабораторно-практическое занятие № </w:t>
            </w:r>
            <w:r>
              <w:rPr>
                <w:b/>
                <w:bCs/>
                <w:sz w:val="20"/>
                <w:szCs w:val="20"/>
              </w:rPr>
              <w:t>8</w:t>
            </w:r>
            <w:r w:rsidRPr="00067C60">
              <w:rPr>
                <w:b/>
                <w:bCs/>
                <w:sz w:val="20"/>
                <w:szCs w:val="20"/>
              </w:rPr>
              <w:t xml:space="preserve"> </w:t>
            </w:r>
            <w:r w:rsidR="00E76A9F" w:rsidRPr="00E76A9F">
              <w:rPr>
                <w:bCs/>
                <w:sz w:val="20"/>
                <w:szCs w:val="20"/>
              </w:rPr>
              <w:t>«Оказание первой помощи при острой сердечной недостаточности и инсульте. Проведение наружного массажа сердца» «Отработка навыка наложения давящей повязки, наложения кровоостанавливающего жгута при кровотечении» «Оказание первой помощи при ожогах и черепно-мозговой травме»</w:t>
            </w:r>
          </w:p>
        </w:tc>
        <w:tc>
          <w:tcPr>
            <w:tcW w:w="430" w:type="pct"/>
          </w:tcPr>
          <w:p w:rsidR="00E76A9F" w:rsidRPr="00E76A9F" w:rsidRDefault="00067C60" w:rsidP="00067C60">
            <w:pPr>
              <w:jc w:val="center"/>
              <w:rPr>
                <w:sz w:val="20"/>
                <w:szCs w:val="20"/>
              </w:rPr>
            </w:pPr>
            <w:r>
              <w:rPr>
                <w:sz w:val="20"/>
                <w:szCs w:val="20"/>
              </w:rPr>
              <w:t>2</w:t>
            </w:r>
          </w:p>
        </w:tc>
        <w:tc>
          <w:tcPr>
            <w:tcW w:w="522" w:type="pct"/>
            <w:vMerge/>
          </w:tcPr>
          <w:p w:rsidR="00E76A9F" w:rsidRPr="00E76A9F" w:rsidRDefault="00E76A9F" w:rsidP="00F02592">
            <w:pPr>
              <w:rPr>
                <w:b/>
                <w:bCs/>
                <w:i/>
                <w:sz w:val="20"/>
                <w:szCs w:val="20"/>
              </w:rPr>
            </w:pPr>
          </w:p>
        </w:tc>
      </w:tr>
      <w:tr w:rsidR="00E76A9F" w:rsidRPr="00E76A9F" w:rsidTr="00067C60">
        <w:trPr>
          <w:trHeight w:val="20"/>
        </w:trPr>
        <w:tc>
          <w:tcPr>
            <w:tcW w:w="820" w:type="pct"/>
          </w:tcPr>
          <w:p w:rsidR="00E76A9F" w:rsidRPr="00E76A9F" w:rsidRDefault="00E76A9F" w:rsidP="00F02592">
            <w:pPr>
              <w:jc w:val="both"/>
              <w:rPr>
                <w:b/>
                <w:bCs/>
                <w:sz w:val="20"/>
                <w:szCs w:val="20"/>
              </w:rPr>
            </w:pPr>
          </w:p>
        </w:tc>
        <w:tc>
          <w:tcPr>
            <w:tcW w:w="3228" w:type="pct"/>
          </w:tcPr>
          <w:p w:rsidR="00E76A9F" w:rsidRPr="00E76A9F" w:rsidRDefault="00067C60" w:rsidP="00F02592">
            <w:pPr>
              <w:jc w:val="right"/>
              <w:rPr>
                <w:b/>
                <w:bCs/>
                <w:sz w:val="20"/>
                <w:szCs w:val="20"/>
              </w:rPr>
            </w:pPr>
            <w:r>
              <w:rPr>
                <w:b/>
                <w:bCs/>
                <w:sz w:val="20"/>
                <w:szCs w:val="20"/>
              </w:rPr>
              <w:t xml:space="preserve">Самостоятельна работа </w:t>
            </w:r>
          </w:p>
        </w:tc>
        <w:tc>
          <w:tcPr>
            <w:tcW w:w="430" w:type="pct"/>
          </w:tcPr>
          <w:p w:rsidR="00E76A9F" w:rsidRPr="00E76A9F" w:rsidRDefault="00067C60" w:rsidP="00067C60">
            <w:pPr>
              <w:jc w:val="center"/>
              <w:rPr>
                <w:b/>
                <w:sz w:val="20"/>
                <w:szCs w:val="20"/>
              </w:rPr>
            </w:pPr>
            <w:r>
              <w:rPr>
                <w:b/>
                <w:sz w:val="20"/>
                <w:szCs w:val="20"/>
              </w:rPr>
              <w:t>2</w:t>
            </w:r>
          </w:p>
        </w:tc>
        <w:tc>
          <w:tcPr>
            <w:tcW w:w="522" w:type="pct"/>
          </w:tcPr>
          <w:p w:rsidR="00E76A9F" w:rsidRPr="00E76A9F" w:rsidRDefault="00E76A9F" w:rsidP="00F02592">
            <w:pPr>
              <w:rPr>
                <w:b/>
                <w:bCs/>
                <w:i/>
                <w:sz w:val="20"/>
                <w:szCs w:val="20"/>
              </w:rPr>
            </w:pPr>
          </w:p>
        </w:tc>
      </w:tr>
      <w:tr w:rsidR="00067C60" w:rsidRPr="00E76A9F" w:rsidTr="00067C60">
        <w:trPr>
          <w:trHeight w:val="20"/>
        </w:trPr>
        <w:tc>
          <w:tcPr>
            <w:tcW w:w="820" w:type="pct"/>
          </w:tcPr>
          <w:p w:rsidR="00067C60" w:rsidRPr="00E76A9F" w:rsidRDefault="00067C60" w:rsidP="00F02592">
            <w:pPr>
              <w:jc w:val="both"/>
              <w:rPr>
                <w:b/>
                <w:bCs/>
                <w:sz w:val="20"/>
                <w:szCs w:val="20"/>
              </w:rPr>
            </w:pPr>
          </w:p>
        </w:tc>
        <w:tc>
          <w:tcPr>
            <w:tcW w:w="3228" w:type="pct"/>
          </w:tcPr>
          <w:p w:rsidR="00067C60" w:rsidRPr="00E76A9F" w:rsidRDefault="00067C60" w:rsidP="00F02592">
            <w:pPr>
              <w:jc w:val="right"/>
              <w:rPr>
                <w:b/>
                <w:bCs/>
                <w:sz w:val="20"/>
                <w:szCs w:val="20"/>
              </w:rPr>
            </w:pPr>
            <w:r w:rsidRPr="00E76A9F">
              <w:rPr>
                <w:b/>
                <w:bCs/>
                <w:sz w:val="20"/>
                <w:szCs w:val="20"/>
              </w:rPr>
              <w:t>Дифференцированный зачёт</w:t>
            </w:r>
          </w:p>
        </w:tc>
        <w:tc>
          <w:tcPr>
            <w:tcW w:w="430" w:type="pct"/>
          </w:tcPr>
          <w:p w:rsidR="00067C60" w:rsidRPr="00E76A9F" w:rsidRDefault="00067C60" w:rsidP="00067C60">
            <w:pPr>
              <w:jc w:val="center"/>
              <w:rPr>
                <w:b/>
                <w:sz w:val="20"/>
                <w:szCs w:val="20"/>
              </w:rPr>
            </w:pPr>
            <w:r w:rsidRPr="00E76A9F">
              <w:rPr>
                <w:b/>
                <w:sz w:val="20"/>
                <w:szCs w:val="20"/>
              </w:rPr>
              <w:t>1</w:t>
            </w:r>
          </w:p>
        </w:tc>
        <w:tc>
          <w:tcPr>
            <w:tcW w:w="522" w:type="pct"/>
          </w:tcPr>
          <w:p w:rsidR="00067C60" w:rsidRPr="00E76A9F" w:rsidRDefault="00067C60" w:rsidP="00F02592">
            <w:pPr>
              <w:rPr>
                <w:b/>
                <w:bCs/>
                <w:i/>
                <w:sz w:val="20"/>
                <w:szCs w:val="20"/>
              </w:rPr>
            </w:pPr>
          </w:p>
        </w:tc>
      </w:tr>
      <w:tr w:rsidR="00E76A9F" w:rsidRPr="00E76A9F" w:rsidTr="00067C60">
        <w:trPr>
          <w:trHeight w:val="20"/>
        </w:trPr>
        <w:tc>
          <w:tcPr>
            <w:tcW w:w="820" w:type="pct"/>
          </w:tcPr>
          <w:p w:rsidR="00E76A9F" w:rsidRPr="00E76A9F" w:rsidRDefault="00E76A9F" w:rsidP="00F02592">
            <w:pPr>
              <w:jc w:val="both"/>
              <w:rPr>
                <w:b/>
                <w:bCs/>
                <w:sz w:val="20"/>
                <w:szCs w:val="20"/>
              </w:rPr>
            </w:pPr>
          </w:p>
        </w:tc>
        <w:tc>
          <w:tcPr>
            <w:tcW w:w="3228" w:type="pct"/>
          </w:tcPr>
          <w:p w:rsidR="00E76A9F" w:rsidRPr="00E76A9F" w:rsidRDefault="00E76A9F" w:rsidP="00F02592">
            <w:pPr>
              <w:jc w:val="right"/>
              <w:rPr>
                <w:b/>
                <w:bCs/>
                <w:sz w:val="20"/>
                <w:szCs w:val="20"/>
              </w:rPr>
            </w:pPr>
            <w:r w:rsidRPr="00E76A9F">
              <w:rPr>
                <w:b/>
                <w:bCs/>
                <w:sz w:val="20"/>
                <w:szCs w:val="20"/>
              </w:rPr>
              <w:t>Всего:</w:t>
            </w:r>
          </w:p>
        </w:tc>
        <w:tc>
          <w:tcPr>
            <w:tcW w:w="430" w:type="pct"/>
          </w:tcPr>
          <w:p w:rsidR="00E76A9F" w:rsidRPr="00E76A9F" w:rsidRDefault="00E76A9F" w:rsidP="00067C60">
            <w:pPr>
              <w:jc w:val="center"/>
              <w:rPr>
                <w:b/>
                <w:sz w:val="20"/>
                <w:szCs w:val="20"/>
              </w:rPr>
            </w:pPr>
            <w:r w:rsidRPr="00E76A9F">
              <w:rPr>
                <w:b/>
                <w:sz w:val="20"/>
                <w:szCs w:val="20"/>
              </w:rPr>
              <w:t>36</w:t>
            </w:r>
          </w:p>
        </w:tc>
        <w:tc>
          <w:tcPr>
            <w:tcW w:w="522" w:type="pct"/>
          </w:tcPr>
          <w:p w:rsidR="00E76A9F" w:rsidRPr="00E76A9F" w:rsidRDefault="00E76A9F" w:rsidP="00F02592">
            <w:pPr>
              <w:rPr>
                <w:b/>
                <w:bCs/>
                <w:i/>
                <w:sz w:val="20"/>
                <w:szCs w:val="20"/>
              </w:rPr>
            </w:pPr>
          </w:p>
        </w:tc>
      </w:tr>
    </w:tbl>
    <w:p w:rsidR="00F11A4F" w:rsidRDefault="00F11A4F" w:rsidP="00E92966">
      <w:pPr>
        <w:spacing w:before="100" w:beforeAutospacing="1"/>
        <w:rPr>
          <w:b/>
          <w:bCs/>
          <w:color w:val="000000"/>
        </w:rPr>
        <w:sectPr w:rsidR="00F11A4F" w:rsidSect="00C870A9">
          <w:pgSz w:w="16838" w:h="11906" w:orient="landscape"/>
          <w:pgMar w:top="1701" w:right="1134" w:bottom="851" w:left="1134" w:header="709" w:footer="709" w:gutter="0"/>
          <w:cols w:space="708"/>
          <w:docGrid w:linePitch="360"/>
        </w:sectPr>
      </w:pPr>
    </w:p>
    <w:p w:rsidR="00F11A4F" w:rsidRPr="006A2DE6" w:rsidRDefault="00441F9D" w:rsidP="00F11A4F">
      <w:pPr>
        <w:pStyle w:val="1"/>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aps/>
        </w:rPr>
      </w:pPr>
      <w:r>
        <w:rPr>
          <w:b/>
          <w:bCs/>
          <w:caps/>
        </w:rPr>
        <w:lastRenderedPageBreak/>
        <w:t xml:space="preserve"> </w:t>
      </w:r>
      <w:r w:rsidR="00F11A4F" w:rsidRPr="0024688D">
        <w:rPr>
          <w:b/>
          <w:bCs/>
          <w:caps/>
        </w:rPr>
        <w:t xml:space="preserve">условия реализации </w:t>
      </w:r>
      <w:r w:rsidR="005908D0">
        <w:rPr>
          <w:b/>
          <w:bCs/>
          <w:caps/>
        </w:rPr>
        <w:t>рабочей программы учебной дисциплины</w:t>
      </w:r>
    </w:p>
    <w:p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sidRPr="0024688D">
        <w:rPr>
          <w:b/>
          <w:bCs/>
        </w:rPr>
        <w:t>3.1. Требования к минимальному материально-техническому обеспечению</w:t>
      </w:r>
    </w:p>
    <w:p w:rsidR="00393782" w:rsidRPr="009C17CB" w:rsidRDefault="00393782" w:rsidP="00393782">
      <w:pPr>
        <w:ind w:firstLine="709"/>
        <w:jc w:val="both"/>
      </w:pPr>
      <w:r w:rsidRPr="009C17CB">
        <w:t>Реализация учебной дисциплины требует наличия учебного кабинета «Основы безопасности жизнедеятельности».</w:t>
      </w:r>
    </w:p>
    <w:p w:rsidR="00393782" w:rsidRPr="009C17CB" w:rsidRDefault="00393782" w:rsidP="00393782">
      <w:pPr>
        <w:jc w:val="both"/>
        <w:rPr>
          <w:b/>
          <w:bCs/>
          <w:i/>
        </w:rPr>
      </w:pPr>
      <w:r w:rsidRPr="009C17CB">
        <w:rPr>
          <w:b/>
          <w:bCs/>
          <w:i/>
        </w:rPr>
        <w:t>Оборудование учебного кабинета:</w:t>
      </w:r>
    </w:p>
    <w:p w:rsidR="00393782" w:rsidRPr="009C17CB" w:rsidRDefault="00393782" w:rsidP="00393782">
      <w:pPr>
        <w:jc w:val="both"/>
        <w:rPr>
          <w:bCs/>
        </w:rPr>
      </w:pPr>
      <w:r w:rsidRPr="009C17CB">
        <w:rPr>
          <w:bCs/>
        </w:rPr>
        <w:t>- посадочные места по количеству обучающихся;</w:t>
      </w:r>
    </w:p>
    <w:p w:rsidR="00393782" w:rsidRPr="009C17CB" w:rsidRDefault="00393782" w:rsidP="00393782">
      <w:pPr>
        <w:jc w:val="both"/>
        <w:rPr>
          <w:bCs/>
        </w:rPr>
      </w:pPr>
      <w:r w:rsidRPr="009C17CB">
        <w:rPr>
          <w:bCs/>
        </w:rPr>
        <w:t>- рабочее место преподавателя;</w:t>
      </w:r>
    </w:p>
    <w:p w:rsidR="00393782" w:rsidRPr="009C17CB" w:rsidRDefault="00393782" w:rsidP="00393782">
      <w:pPr>
        <w:jc w:val="both"/>
        <w:rPr>
          <w:bCs/>
        </w:rPr>
      </w:pPr>
      <w:r w:rsidRPr="009C17CB">
        <w:rPr>
          <w:bCs/>
        </w:rPr>
        <w:t>- комплекты заданий для тестирования и контрольных работ;</w:t>
      </w:r>
    </w:p>
    <w:p w:rsidR="00393782" w:rsidRPr="009C17CB" w:rsidRDefault="00393782" w:rsidP="00393782">
      <w:pPr>
        <w:jc w:val="both"/>
        <w:rPr>
          <w:bCs/>
        </w:rPr>
      </w:pPr>
      <w:r w:rsidRPr="009C17CB">
        <w:rPr>
          <w:bCs/>
        </w:rPr>
        <w:t>- наглядные пособия (комплекты учебных таблиц, плакатов и др.)</w:t>
      </w:r>
    </w:p>
    <w:p w:rsidR="00393782" w:rsidRPr="009C17CB" w:rsidRDefault="00393782" w:rsidP="00393782">
      <w:pPr>
        <w:jc w:val="both"/>
        <w:rPr>
          <w:b/>
          <w:bCs/>
          <w:i/>
        </w:rPr>
      </w:pPr>
      <w:r w:rsidRPr="009C17CB">
        <w:rPr>
          <w:b/>
          <w:bCs/>
          <w:i/>
        </w:rPr>
        <w:t>Технические средства обучения:</w:t>
      </w:r>
    </w:p>
    <w:p w:rsidR="00393782" w:rsidRPr="009C17CB" w:rsidRDefault="00393782" w:rsidP="00393782">
      <w:pPr>
        <w:jc w:val="both"/>
        <w:rPr>
          <w:bCs/>
        </w:rPr>
      </w:pPr>
      <w:r w:rsidRPr="009C17CB">
        <w:rPr>
          <w:bCs/>
        </w:rPr>
        <w:t>- компьютер;</w:t>
      </w:r>
    </w:p>
    <w:p w:rsidR="00393782" w:rsidRPr="009C17CB" w:rsidRDefault="00393782" w:rsidP="00393782">
      <w:pPr>
        <w:jc w:val="both"/>
        <w:rPr>
          <w:bCs/>
        </w:rPr>
      </w:pPr>
      <w:r w:rsidRPr="009C17CB">
        <w:rPr>
          <w:bCs/>
        </w:rPr>
        <w:t>- мультимедиа проектор;</w:t>
      </w:r>
    </w:p>
    <w:p w:rsidR="00393782" w:rsidRPr="009C17CB" w:rsidRDefault="00393782" w:rsidP="00393782">
      <w:pPr>
        <w:jc w:val="both"/>
        <w:rPr>
          <w:bCs/>
        </w:rPr>
      </w:pPr>
      <w:r w:rsidRPr="009C17CB">
        <w:rPr>
          <w:bCs/>
        </w:rPr>
        <w:t>- локальная сеть кабинета, интернет;</w:t>
      </w:r>
    </w:p>
    <w:p w:rsidR="00393782" w:rsidRPr="009C17CB" w:rsidRDefault="00393782" w:rsidP="00393782">
      <w:pPr>
        <w:jc w:val="both"/>
        <w:rPr>
          <w:bCs/>
        </w:rPr>
      </w:pPr>
      <w:r w:rsidRPr="009C17CB">
        <w:rPr>
          <w:bCs/>
        </w:rPr>
        <w:t>- периферийное оборудование и оргтехника</w:t>
      </w:r>
    </w:p>
    <w:p w:rsidR="00393782" w:rsidRPr="009C17CB" w:rsidRDefault="00393782" w:rsidP="00393782">
      <w:pPr>
        <w:jc w:val="both"/>
      </w:pPr>
      <w:r w:rsidRPr="009C17CB">
        <w:rPr>
          <w:bCs/>
        </w:rPr>
        <w:t>-м</w:t>
      </w:r>
      <w:r w:rsidRPr="009C17CB">
        <w:t>ассогабаритный макет 7,62-мм (или 5,45-мм) автомата Калашникова;</w:t>
      </w:r>
    </w:p>
    <w:p w:rsidR="00393782" w:rsidRPr="009C17CB" w:rsidRDefault="00393782" w:rsidP="00393782">
      <w:pPr>
        <w:shd w:val="clear" w:color="auto" w:fill="FFFFFF"/>
        <w:jc w:val="both"/>
      </w:pPr>
      <w:r w:rsidRPr="009C17CB">
        <w:rPr>
          <w:bCs/>
        </w:rPr>
        <w:t>-</w:t>
      </w:r>
      <w:r w:rsidRPr="009C17CB">
        <w:t xml:space="preserve"> средства индивидуальной защиты:</w:t>
      </w:r>
    </w:p>
    <w:p w:rsidR="00393782" w:rsidRPr="009C17CB" w:rsidRDefault="00393782" w:rsidP="00393782">
      <w:pPr>
        <w:shd w:val="clear" w:color="auto" w:fill="FFFFFF"/>
        <w:jc w:val="both"/>
      </w:pPr>
      <w:r w:rsidRPr="009C17CB">
        <w:t>- манекен-тренажер для реанимационных мероприятий;</w:t>
      </w:r>
    </w:p>
    <w:p w:rsidR="00393782" w:rsidRDefault="00393782" w:rsidP="00393782">
      <w:pPr>
        <w:shd w:val="clear" w:color="auto" w:fill="FFFFFF"/>
        <w:jc w:val="both"/>
      </w:pPr>
      <w:r w:rsidRPr="009C17CB">
        <w:t>- носилки санитарные</w:t>
      </w:r>
    </w:p>
    <w:p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sidRPr="0024688D">
        <w:rPr>
          <w:b/>
          <w:bCs/>
        </w:rPr>
        <w:t>3.2. Информационное обеспечение обучения</w:t>
      </w:r>
    </w:p>
    <w:p w:rsidR="00F11A4F" w:rsidRPr="00B90BAF" w:rsidRDefault="00F11A4F" w:rsidP="00F11A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sidRPr="00B90BAF">
        <w:rPr>
          <w:b/>
          <w:bCs/>
        </w:rPr>
        <w:t>Основные источники:</w:t>
      </w:r>
    </w:p>
    <w:p w:rsidR="00393782" w:rsidRPr="00393782" w:rsidRDefault="00393782" w:rsidP="00393782">
      <w:pPr>
        <w:pStyle w:val="af2"/>
        <w:numPr>
          <w:ilvl w:val="0"/>
          <w:numId w:val="50"/>
        </w:numPr>
        <w:tabs>
          <w:tab w:val="left" w:pos="284"/>
          <w:tab w:val="left" w:pos="426"/>
        </w:tabs>
        <w:spacing w:after="0" w:line="240" w:lineRule="auto"/>
        <w:ind w:left="0" w:firstLine="0"/>
        <w:contextualSpacing/>
        <w:jc w:val="both"/>
        <w:rPr>
          <w:rFonts w:ascii="Times New Roman" w:hAnsi="Times New Roman" w:cs="Times New Roman"/>
          <w:sz w:val="24"/>
          <w:szCs w:val="24"/>
        </w:rPr>
      </w:pPr>
      <w:r w:rsidRPr="00393782">
        <w:rPr>
          <w:rFonts w:ascii="Times New Roman" w:hAnsi="Times New Roman" w:cs="Times New Roman"/>
          <w:sz w:val="24"/>
          <w:szCs w:val="24"/>
        </w:rPr>
        <w:t xml:space="preserve">Конституция РФ [Электронный ресурс] / Режим доступа: </w:t>
      </w:r>
      <w:hyperlink r:id="rId11" w:history="1">
        <w:r w:rsidRPr="00393782">
          <w:rPr>
            <w:rStyle w:val="af5"/>
            <w:rFonts w:ascii="Times New Roman" w:hAnsi="Times New Roman"/>
            <w:sz w:val="24"/>
            <w:szCs w:val="24"/>
          </w:rPr>
          <w:t>http://www.constitution.ru/</w:t>
        </w:r>
      </w:hyperlink>
    </w:p>
    <w:p w:rsidR="00393782" w:rsidRPr="00393782" w:rsidRDefault="00393782" w:rsidP="00393782">
      <w:pPr>
        <w:pStyle w:val="af2"/>
        <w:numPr>
          <w:ilvl w:val="0"/>
          <w:numId w:val="50"/>
        </w:numPr>
        <w:tabs>
          <w:tab w:val="left" w:pos="284"/>
          <w:tab w:val="left" w:pos="426"/>
        </w:tabs>
        <w:spacing w:after="0" w:line="240" w:lineRule="auto"/>
        <w:ind w:left="0" w:firstLine="0"/>
        <w:contextualSpacing/>
        <w:jc w:val="both"/>
        <w:rPr>
          <w:rFonts w:ascii="Times New Roman" w:hAnsi="Times New Roman" w:cs="Times New Roman"/>
          <w:sz w:val="24"/>
          <w:szCs w:val="24"/>
        </w:rPr>
      </w:pPr>
      <w:r w:rsidRPr="00393782">
        <w:rPr>
          <w:rFonts w:ascii="Times New Roman" w:hAnsi="Times New Roman" w:cs="Times New Roman"/>
          <w:sz w:val="24"/>
          <w:szCs w:val="24"/>
        </w:rPr>
        <w:t xml:space="preserve">Гражданский кодекс РФ. [Электронный ресурс] / Режим доступа: </w:t>
      </w:r>
      <w:hyperlink r:id="rId12" w:history="1">
        <w:r w:rsidRPr="00393782">
          <w:rPr>
            <w:rStyle w:val="af5"/>
            <w:rFonts w:ascii="Times New Roman" w:hAnsi="Times New Roman"/>
            <w:sz w:val="24"/>
            <w:szCs w:val="24"/>
          </w:rPr>
          <w:t>http://base.garant.ru/10164072/</w:t>
        </w:r>
      </w:hyperlink>
    </w:p>
    <w:p w:rsidR="00393782" w:rsidRPr="00393782" w:rsidRDefault="00393782" w:rsidP="00393782">
      <w:pPr>
        <w:pStyle w:val="af2"/>
        <w:numPr>
          <w:ilvl w:val="0"/>
          <w:numId w:val="50"/>
        </w:numPr>
        <w:tabs>
          <w:tab w:val="left" w:pos="284"/>
          <w:tab w:val="left" w:pos="426"/>
        </w:tabs>
        <w:spacing w:after="0" w:line="240" w:lineRule="auto"/>
        <w:ind w:left="0" w:firstLine="0"/>
        <w:contextualSpacing/>
        <w:jc w:val="both"/>
        <w:rPr>
          <w:rFonts w:ascii="Times New Roman" w:hAnsi="Times New Roman" w:cs="Times New Roman"/>
          <w:sz w:val="24"/>
          <w:szCs w:val="24"/>
        </w:rPr>
      </w:pPr>
      <w:r w:rsidRPr="00393782">
        <w:rPr>
          <w:rFonts w:ascii="Times New Roman" w:hAnsi="Times New Roman" w:cs="Times New Roman"/>
          <w:sz w:val="24"/>
          <w:szCs w:val="24"/>
        </w:rPr>
        <w:t xml:space="preserve">Трудовой кодекс РФ [Электронный ресурс] / Режим доступа: </w:t>
      </w:r>
      <w:hyperlink r:id="rId13" w:anchor="/document/12125268/paragraph/6963504:1" w:history="1">
        <w:r w:rsidRPr="00393782">
          <w:rPr>
            <w:rStyle w:val="af5"/>
            <w:rFonts w:ascii="Times New Roman" w:hAnsi="Times New Roman"/>
            <w:sz w:val="24"/>
            <w:szCs w:val="24"/>
          </w:rPr>
          <w:t>http://ivo.garant.ru/#/document/12125268/paragraph/6963504:1</w:t>
        </w:r>
      </w:hyperlink>
    </w:p>
    <w:p w:rsidR="00393782" w:rsidRPr="00393782" w:rsidRDefault="00393782" w:rsidP="00393782">
      <w:pPr>
        <w:pStyle w:val="af2"/>
        <w:numPr>
          <w:ilvl w:val="0"/>
          <w:numId w:val="50"/>
        </w:numPr>
        <w:tabs>
          <w:tab w:val="left" w:pos="284"/>
          <w:tab w:val="left" w:pos="426"/>
        </w:tabs>
        <w:spacing w:after="0" w:line="240" w:lineRule="auto"/>
        <w:ind w:left="0" w:firstLine="0"/>
        <w:contextualSpacing/>
        <w:rPr>
          <w:rFonts w:ascii="Times New Roman" w:hAnsi="Times New Roman" w:cs="Times New Roman"/>
          <w:sz w:val="24"/>
          <w:szCs w:val="24"/>
        </w:rPr>
      </w:pPr>
      <w:r w:rsidRPr="00393782">
        <w:rPr>
          <w:rFonts w:ascii="Times New Roman" w:hAnsi="Times New Roman" w:cs="Times New Roman"/>
          <w:sz w:val="24"/>
          <w:szCs w:val="24"/>
        </w:rPr>
        <w:t xml:space="preserve">Уголовный кодекс РФ [Электронный ресурс] / Режим доступа: </w:t>
      </w:r>
      <w:hyperlink r:id="rId14" w:history="1">
        <w:r w:rsidRPr="00393782">
          <w:rPr>
            <w:rStyle w:val="af5"/>
            <w:rFonts w:ascii="Times New Roman" w:hAnsi="Times New Roman"/>
            <w:sz w:val="24"/>
            <w:szCs w:val="24"/>
          </w:rPr>
          <w:t>http://base.garant.ru/10108000/</w:t>
        </w:r>
      </w:hyperlink>
    </w:p>
    <w:p w:rsidR="00393782" w:rsidRPr="00393782" w:rsidRDefault="00393782" w:rsidP="00393782">
      <w:pPr>
        <w:pStyle w:val="af2"/>
        <w:numPr>
          <w:ilvl w:val="0"/>
          <w:numId w:val="50"/>
        </w:numPr>
        <w:tabs>
          <w:tab w:val="left" w:pos="284"/>
          <w:tab w:val="left" w:pos="426"/>
        </w:tabs>
        <w:spacing w:after="0" w:line="240" w:lineRule="auto"/>
        <w:ind w:left="0" w:firstLine="0"/>
        <w:contextualSpacing/>
        <w:jc w:val="both"/>
        <w:rPr>
          <w:rFonts w:ascii="Times New Roman" w:hAnsi="Times New Roman" w:cs="Times New Roman"/>
          <w:sz w:val="24"/>
          <w:szCs w:val="24"/>
        </w:rPr>
      </w:pPr>
      <w:r w:rsidRPr="00393782">
        <w:rPr>
          <w:rFonts w:ascii="Times New Roman" w:hAnsi="Times New Roman" w:cs="Times New Roman"/>
          <w:sz w:val="24"/>
          <w:szCs w:val="24"/>
        </w:rPr>
        <w:t xml:space="preserve">ФЗ от 24 июля 1998 г. № 125-ФЗ «Об обязательном социальном страховании от несчастных случаев на производстве и профессиональных заболеваниях». </w:t>
      </w:r>
    </w:p>
    <w:p w:rsidR="00393782" w:rsidRPr="00393782" w:rsidRDefault="00393782" w:rsidP="00393782">
      <w:pPr>
        <w:pStyle w:val="af2"/>
        <w:numPr>
          <w:ilvl w:val="0"/>
          <w:numId w:val="50"/>
        </w:numPr>
        <w:tabs>
          <w:tab w:val="left" w:pos="284"/>
          <w:tab w:val="left" w:pos="426"/>
        </w:tabs>
        <w:spacing w:after="0" w:line="240" w:lineRule="auto"/>
        <w:ind w:left="0" w:firstLine="0"/>
        <w:contextualSpacing/>
        <w:jc w:val="both"/>
        <w:rPr>
          <w:rFonts w:ascii="Times New Roman" w:hAnsi="Times New Roman" w:cs="Times New Roman"/>
          <w:sz w:val="24"/>
          <w:szCs w:val="24"/>
        </w:rPr>
      </w:pPr>
      <w:r w:rsidRPr="00393782">
        <w:rPr>
          <w:rFonts w:ascii="Times New Roman" w:hAnsi="Times New Roman" w:cs="Times New Roman"/>
          <w:sz w:val="24"/>
          <w:szCs w:val="24"/>
        </w:rPr>
        <w:t>ФЗ от 30 марта 1999 г. № 52-ФЗ «С санитарно- эпидемиологическом благополучии населения».</w:t>
      </w:r>
    </w:p>
    <w:p w:rsidR="00393782" w:rsidRPr="00393782" w:rsidRDefault="00393782" w:rsidP="00393782">
      <w:pPr>
        <w:pStyle w:val="af2"/>
        <w:numPr>
          <w:ilvl w:val="0"/>
          <w:numId w:val="50"/>
        </w:numPr>
        <w:tabs>
          <w:tab w:val="left" w:pos="284"/>
          <w:tab w:val="left" w:pos="426"/>
        </w:tabs>
        <w:spacing w:after="0" w:line="240" w:lineRule="auto"/>
        <w:ind w:left="0" w:firstLine="0"/>
        <w:contextualSpacing/>
        <w:jc w:val="both"/>
        <w:rPr>
          <w:rFonts w:ascii="Times New Roman" w:hAnsi="Times New Roman" w:cs="Times New Roman"/>
          <w:b/>
          <w:bCs/>
          <w:sz w:val="24"/>
          <w:szCs w:val="24"/>
        </w:rPr>
      </w:pPr>
      <w:r w:rsidRPr="00393782">
        <w:rPr>
          <w:rFonts w:ascii="Times New Roman" w:hAnsi="Times New Roman" w:cs="Times New Roman"/>
          <w:sz w:val="24"/>
          <w:szCs w:val="24"/>
        </w:rPr>
        <w:t>ФЗ от 21 декабря 1994 г. №69-ФЗ «О пожарной безопасности»</w:t>
      </w:r>
    </w:p>
    <w:p w:rsidR="00393782" w:rsidRPr="00393782" w:rsidRDefault="00393782" w:rsidP="00393782">
      <w:pPr>
        <w:pStyle w:val="af2"/>
        <w:numPr>
          <w:ilvl w:val="0"/>
          <w:numId w:val="50"/>
        </w:numPr>
        <w:tabs>
          <w:tab w:val="left" w:pos="284"/>
          <w:tab w:val="left" w:pos="426"/>
        </w:tabs>
        <w:spacing w:after="0" w:line="240" w:lineRule="auto"/>
        <w:ind w:left="0" w:firstLine="0"/>
        <w:contextualSpacing/>
        <w:jc w:val="both"/>
        <w:rPr>
          <w:rFonts w:ascii="Times New Roman" w:hAnsi="Times New Roman" w:cs="Times New Roman"/>
          <w:b/>
          <w:bCs/>
          <w:sz w:val="24"/>
          <w:szCs w:val="24"/>
        </w:rPr>
      </w:pPr>
      <w:r w:rsidRPr="00393782">
        <w:rPr>
          <w:rFonts w:ascii="Times New Roman" w:hAnsi="Times New Roman" w:cs="Times New Roman"/>
          <w:sz w:val="24"/>
          <w:szCs w:val="24"/>
        </w:rPr>
        <w:t xml:space="preserve">ФЗ от 31 июля 2008 г. № 123-ФЗ «Технический регламент о требованиях пожарной безопасности». </w:t>
      </w:r>
    </w:p>
    <w:p w:rsidR="00393782" w:rsidRPr="00393782" w:rsidRDefault="00393782" w:rsidP="00393782">
      <w:pPr>
        <w:pStyle w:val="af2"/>
        <w:numPr>
          <w:ilvl w:val="0"/>
          <w:numId w:val="50"/>
        </w:numPr>
        <w:tabs>
          <w:tab w:val="left" w:pos="284"/>
          <w:tab w:val="left" w:pos="426"/>
        </w:tabs>
        <w:spacing w:after="0" w:line="240" w:lineRule="auto"/>
        <w:ind w:left="0" w:firstLine="0"/>
        <w:contextualSpacing/>
        <w:jc w:val="both"/>
        <w:rPr>
          <w:rFonts w:ascii="Times New Roman" w:hAnsi="Times New Roman" w:cs="Times New Roman"/>
          <w:b/>
          <w:bCs/>
          <w:sz w:val="24"/>
          <w:szCs w:val="24"/>
        </w:rPr>
      </w:pPr>
      <w:r w:rsidRPr="00393782">
        <w:rPr>
          <w:rFonts w:ascii="Times New Roman" w:hAnsi="Times New Roman" w:cs="Times New Roman"/>
          <w:sz w:val="24"/>
          <w:szCs w:val="24"/>
        </w:rPr>
        <w:t>Постановление Правительства РФ «Об утверждении Положения о расследовании и учете профессиональных заболеваний», № 967 от 15.12.2000.</w:t>
      </w:r>
    </w:p>
    <w:p w:rsidR="00393782" w:rsidRPr="00393782" w:rsidRDefault="00393782" w:rsidP="00393782">
      <w:pPr>
        <w:pStyle w:val="af2"/>
        <w:numPr>
          <w:ilvl w:val="0"/>
          <w:numId w:val="50"/>
        </w:numPr>
        <w:tabs>
          <w:tab w:val="left" w:pos="284"/>
          <w:tab w:val="left" w:pos="426"/>
        </w:tabs>
        <w:spacing w:after="0" w:line="240" w:lineRule="auto"/>
        <w:ind w:left="0" w:firstLine="0"/>
        <w:contextualSpacing/>
        <w:jc w:val="both"/>
        <w:rPr>
          <w:rFonts w:ascii="Times New Roman" w:hAnsi="Times New Roman" w:cs="Times New Roman"/>
          <w:b/>
          <w:bCs/>
          <w:sz w:val="24"/>
          <w:szCs w:val="24"/>
        </w:rPr>
      </w:pPr>
      <w:r w:rsidRPr="00393782">
        <w:rPr>
          <w:rFonts w:ascii="Times New Roman" w:hAnsi="Times New Roman" w:cs="Times New Roman"/>
          <w:sz w:val="24"/>
          <w:szCs w:val="24"/>
        </w:rPr>
        <w:t>Постановление Министерства труда и социального развития РФ «Об утверждении правил обеспечения работников специальной одеждой, специальной обувью и другими средствами индивидуальной защиты» от 18.12.1998 г.</w:t>
      </w:r>
    </w:p>
    <w:p w:rsidR="00393782" w:rsidRPr="00393782" w:rsidRDefault="00393782" w:rsidP="00393782">
      <w:pPr>
        <w:pStyle w:val="af2"/>
        <w:numPr>
          <w:ilvl w:val="0"/>
          <w:numId w:val="50"/>
        </w:numPr>
        <w:tabs>
          <w:tab w:val="left" w:pos="284"/>
          <w:tab w:val="left" w:pos="426"/>
        </w:tabs>
        <w:spacing w:after="0" w:line="240" w:lineRule="auto"/>
        <w:ind w:left="0" w:firstLine="0"/>
        <w:contextualSpacing/>
        <w:jc w:val="both"/>
        <w:rPr>
          <w:rFonts w:ascii="Times New Roman" w:hAnsi="Times New Roman" w:cs="Times New Roman"/>
          <w:iCs/>
          <w:sz w:val="24"/>
          <w:szCs w:val="24"/>
        </w:rPr>
      </w:pPr>
      <w:r w:rsidRPr="00393782">
        <w:rPr>
          <w:rFonts w:ascii="Times New Roman" w:hAnsi="Times New Roman" w:cs="Times New Roman"/>
          <w:iCs/>
          <w:sz w:val="24"/>
          <w:szCs w:val="24"/>
        </w:rPr>
        <w:t xml:space="preserve">ГОСТ 30389 - 2013 Услуги общественного питания. Предприятия общественного питания. Классификация и общие требования </w:t>
      </w:r>
    </w:p>
    <w:p w:rsidR="00393782" w:rsidRPr="00393782" w:rsidRDefault="00393782" w:rsidP="00393782">
      <w:pPr>
        <w:pStyle w:val="af2"/>
        <w:numPr>
          <w:ilvl w:val="0"/>
          <w:numId w:val="50"/>
        </w:numPr>
        <w:tabs>
          <w:tab w:val="left" w:pos="284"/>
          <w:tab w:val="left" w:pos="426"/>
        </w:tabs>
        <w:spacing w:after="0" w:line="240" w:lineRule="auto"/>
        <w:ind w:left="0" w:firstLine="0"/>
        <w:contextualSpacing/>
        <w:jc w:val="both"/>
        <w:rPr>
          <w:rFonts w:ascii="Times New Roman" w:hAnsi="Times New Roman" w:cs="Times New Roman"/>
          <w:iCs/>
          <w:sz w:val="24"/>
          <w:szCs w:val="24"/>
        </w:rPr>
      </w:pPr>
      <w:r w:rsidRPr="00393782">
        <w:rPr>
          <w:rFonts w:ascii="Times New Roman" w:hAnsi="Times New Roman" w:cs="Times New Roman"/>
          <w:sz w:val="24"/>
          <w:szCs w:val="24"/>
        </w:rPr>
        <w: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2.3.6.1079-01 от 06.11.2001г (в ред. 31.03.2011г.)</w:t>
      </w:r>
    </w:p>
    <w:p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393782" w:rsidRPr="002F0AAE" w:rsidRDefault="00393782" w:rsidP="00393782">
      <w:pPr>
        <w:spacing w:after="15" w:line="267" w:lineRule="auto"/>
      </w:pPr>
      <w:r>
        <w:rPr>
          <w:b/>
        </w:rPr>
        <w:t xml:space="preserve">3.2.1. </w:t>
      </w:r>
      <w:r w:rsidRPr="002F0AAE">
        <w:rPr>
          <w:b/>
        </w:rPr>
        <w:t xml:space="preserve">Основные электронные издания </w:t>
      </w:r>
    </w:p>
    <w:p w:rsidR="00393782" w:rsidRPr="002F0AAE" w:rsidRDefault="00393782" w:rsidP="00393782">
      <w:pPr>
        <w:spacing w:after="15" w:line="249" w:lineRule="auto"/>
        <w:ind w:right="14"/>
        <w:jc w:val="both"/>
      </w:pPr>
      <w:r>
        <w:t>1.</w:t>
      </w:r>
      <w:hyperlink r:id="rId15">
        <w:r w:rsidRPr="002F0AAE">
          <w:rPr>
            <w:color w:val="0563C1"/>
            <w:u w:val="single" w:color="0563C1"/>
          </w:rPr>
          <w:t>https://m.edsoo.ru/edcdd031/</w:t>
        </w:r>
      </w:hyperlink>
      <w:hyperlink r:id="rId16"/>
    </w:p>
    <w:p w:rsidR="00393782" w:rsidRPr="002F0AAE" w:rsidRDefault="00393782" w:rsidP="00393782">
      <w:pPr>
        <w:spacing w:after="15" w:line="249" w:lineRule="auto"/>
        <w:ind w:right="14"/>
        <w:jc w:val="both"/>
      </w:pPr>
      <w:r>
        <w:lastRenderedPageBreak/>
        <w:t xml:space="preserve">2. </w:t>
      </w:r>
      <w:hyperlink r:id="rId17">
        <w:r w:rsidRPr="002F0AAE">
          <w:rPr>
            <w:color w:val="0563C1"/>
            <w:u w:val="single" w:color="0563C1"/>
          </w:rPr>
          <w:t>https://m.edsoo.ru/3488963/</w:t>
        </w:r>
      </w:hyperlink>
      <w:hyperlink r:id="rId18"/>
    </w:p>
    <w:p w:rsidR="00393782" w:rsidRPr="002F0AAE" w:rsidRDefault="00393782" w:rsidP="00393782">
      <w:pPr>
        <w:spacing w:after="15" w:line="249" w:lineRule="auto"/>
        <w:ind w:right="14"/>
        <w:jc w:val="both"/>
      </w:pPr>
      <w:r>
        <w:t xml:space="preserve">3. </w:t>
      </w:r>
      <w:hyperlink r:id="rId19">
        <w:r w:rsidRPr="002F0AAE">
          <w:rPr>
            <w:color w:val="0563C1"/>
            <w:u w:val="single" w:color="0563C1"/>
          </w:rPr>
          <w:t>https://m.edsoo.ru/1146f112/</w:t>
        </w:r>
      </w:hyperlink>
      <w:hyperlink r:id="rId20"/>
    </w:p>
    <w:p w:rsidR="00393782" w:rsidRPr="002F0AAE" w:rsidRDefault="00393782" w:rsidP="00393782">
      <w:pPr>
        <w:spacing w:after="15" w:line="249" w:lineRule="auto"/>
        <w:ind w:right="14"/>
        <w:jc w:val="both"/>
      </w:pPr>
      <w:r>
        <w:t xml:space="preserve">4. </w:t>
      </w:r>
      <w:hyperlink r:id="rId21">
        <w:r w:rsidRPr="002F0AAE">
          <w:rPr>
            <w:color w:val="0563C1"/>
            <w:u w:val="single" w:color="0563C1"/>
          </w:rPr>
          <w:t>https://m.edsoo.ru/92cd9cec</w:t>
        </w:r>
      </w:hyperlink>
      <w:hyperlink r:id="rId22"/>
    </w:p>
    <w:p w:rsidR="00393782" w:rsidRPr="002F0AAE" w:rsidRDefault="00393782" w:rsidP="00393782">
      <w:pPr>
        <w:spacing w:after="15" w:line="249" w:lineRule="auto"/>
        <w:ind w:right="14"/>
        <w:jc w:val="both"/>
      </w:pPr>
      <w:r>
        <w:t xml:space="preserve">5. </w:t>
      </w:r>
      <w:hyperlink r:id="rId23">
        <w:r w:rsidRPr="002F0AAE">
          <w:rPr>
            <w:color w:val="0563C1"/>
            <w:u w:val="single" w:color="0563C1"/>
          </w:rPr>
          <w:t>https://m.edsoo.ru/63b34161</w:t>
        </w:r>
      </w:hyperlink>
      <w:hyperlink r:id="rId24"/>
    </w:p>
    <w:p w:rsidR="00393782" w:rsidRPr="002F0AAE" w:rsidRDefault="00393782" w:rsidP="00393782">
      <w:pPr>
        <w:spacing w:after="15" w:line="249" w:lineRule="auto"/>
        <w:ind w:right="14"/>
        <w:jc w:val="both"/>
      </w:pPr>
      <w:r>
        <w:t xml:space="preserve">6. </w:t>
      </w:r>
      <w:hyperlink r:id="rId25">
        <w:r w:rsidRPr="002F0AAE">
          <w:rPr>
            <w:color w:val="0563C1"/>
            <w:u w:val="single" w:color="0563C1"/>
          </w:rPr>
          <w:t>https://m.edsoo.ru/396aaf3c</w:t>
        </w:r>
      </w:hyperlink>
      <w:hyperlink r:id="rId26"/>
    </w:p>
    <w:p w:rsidR="00393782" w:rsidRDefault="00393782" w:rsidP="00393782">
      <w:pPr>
        <w:jc w:val="both"/>
      </w:pPr>
    </w:p>
    <w:p w:rsidR="00393782" w:rsidRPr="00FD175B" w:rsidRDefault="00393782" w:rsidP="00393782">
      <w:pPr>
        <w:jc w:val="both"/>
        <w:rPr>
          <w:b/>
        </w:rPr>
      </w:pPr>
      <w:r w:rsidRPr="00FD175B">
        <w:rPr>
          <w:b/>
        </w:rPr>
        <w:t>3.3 Организация образовательного процесса</w:t>
      </w:r>
    </w:p>
    <w:p w:rsidR="00393782" w:rsidRPr="00FD175B" w:rsidRDefault="00393782" w:rsidP="00393782">
      <w:pPr>
        <w:ind w:firstLine="709"/>
        <w:jc w:val="both"/>
      </w:pPr>
      <w:r w:rsidRPr="00FD175B">
        <w:t>Образовательный процесс выстроен с учетом возрастных и индивидуальных особенностей обучающихся с целью создания благоприятных условий для профессионального обучения,</w:t>
      </w:r>
      <w:r>
        <w:t xml:space="preserve"> </w:t>
      </w:r>
      <w:r w:rsidRPr="00FD175B">
        <w:t>реабилитации и адаптации подростков с нарушениями в умственном и физическом развитии.</w:t>
      </w:r>
    </w:p>
    <w:p w:rsidR="00393782" w:rsidRPr="00FD175B" w:rsidRDefault="00393782" w:rsidP="00393782">
      <w:pPr>
        <w:ind w:firstLine="709"/>
        <w:jc w:val="both"/>
      </w:pPr>
      <w:r w:rsidRPr="00FD175B">
        <w:t>Особенности психофизического развития лиц с ограниченной возможностью здоровья поступивших на обучение профессии «Рабочий зеленного хозяйства» проявляются в основной характеристике учебно-познавательной деятельности.</w:t>
      </w:r>
    </w:p>
    <w:p w:rsidR="00393782" w:rsidRPr="00FD175B" w:rsidRDefault="00393782" w:rsidP="00393782">
      <w:pPr>
        <w:ind w:firstLine="709"/>
        <w:jc w:val="both"/>
      </w:pPr>
      <w:r w:rsidRPr="00FD175B">
        <w:t xml:space="preserve">Интеллектуальная деятельность у лиц с ОВЗ имеет следующие специфические особенности: </w:t>
      </w:r>
    </w:p>
    <w:p w:rsidR="00393782" w:rsidRPr="00FD175B" w:rsidRDefault="00393782" w:rsidP="00393782">
      <w:pPr>
        <w:ind w:firstLine="709"/>
        <w:jc w:val="both"/>
      </w:pPr>
      <w:r w:rsidRPr="00FD175B">
        <w:t xml:space="preserve">- уровень развития внимания весьма низок, внимание рассеянное; </w:t>
      </w:r>
    </w:p>
    <w:p w:rsidR="00393782" w:rsidRPr="00FD175B" w:rsidRDefault="00393782" w:rsidP="00393782">
      <w:pPr>
        <w:ind w:firstLine="709"/>
        <w:jc w:val="both"/>
      </w:pPr>
      <w:r w:rsidRPr="00FD175B">
        <w:t>- восприятие и ощущения формируются замедленно и с большим количеством недостатков;</w:t>
      </w:r>
    </w:p>
    <w:p w:rsidR="00393782" w:rsidRPr="00FD175B" w:rsidRDefault="00393782" w:rsidP="00393782">
      <w:pPr>
        <w:ind w:firstLine="709"/>
        <w:jc w:val="both"/>
      </w:pPr>
      <w:r w:rsidRPr="00FD175B">
        <w:t xml:space="preserve">- низок темп зрительного восприятия; </w:t>
      </w:r>
    </w:p>
    <w:p w:rsidR="00393782" w:rsidRPr="00FD175B" w:rsidRDefault="00393782" w:rsidP="00393782">
      <w:pPr>
        <w:ind w:firstLine="709"/>
        <w:jc w:val="both"/>
      </w:pPr>
      <w:r w:rsidRPr="00FD175B">
        <w:t xml:space="preserve">- характерно нарушение памяти. </w:t>
      </w:r>
    </w:p>
    <w:p w:rsidR="00393782" w:rsidRPr="00FD175B" w:rsidRDefault="00393782" w:rsidP="00393782">
      <w:pPr>
        <w:ind w:firstLine="709"/>
        <w:jc w:val="both"/>
      </w:pPr>
      <w:r w:rsidRPr="00FD175B">
        <w:t>Чтобы прочно усвоить тему, им необходимо многократное повторение. Обучающиеся не обдумывают своих действий, не предвидят результата, так как у них ослаблена регулирующая функция мышления.</w:t>
      </w:r>
    </w:p>
    <w:p w:rsidR="00393782" w:rsidRPr="00FD175B" w:rsidRDefault="00393782" w:rsidP="00393782">
      <w:pPr>
        <w:ind w:firstLine="709"/>
        <w:jc w:val="both"/>
      </w:pPr>
      <w:r w:rsidRPr="00FD175B">
        <w:t>Они редко замечают свои ошибки, не умеют сопоставить свои мысли и действия. Большие затруднения представляют виды письменной деятельности под диктовку, им легче переписывать.</w:t>
      </w:r>
    </w:p>
    <w:p w:rsidR="00393782" w:rsidRPr="00FD175B" w:rsidRDefault="00393782" w:rsidP="00393782">
      <w:pPr>
        <w:ind w:firstLine="709"/>
        <w:jc w:val="both"/>
      </w:pPr>
      <w:r w:rsidRPr="00FD175B">
        <w:t>Вместе с тем, обучающиеся имеют устойчивый интерес к практической деятельности, что при оптимальной нагрузке компенсирует их умственную отсталость. Для облегчения освоения практических работ им необходимо предоставить свободный темп работы, добиваясь автоматизации действий. При обучении использовать наглядно-практический метод обучения. Словесная передача учебной информации является лишь дополнением к практическим и наглядным методам. В результате формируется трудовой стереотип, который способствует успешной врабатываемости.</w:t>
      </w:r>
    </w:p>
    <w:p w:rsidR="00393782" w:rsidRPr="00FD175B" w:rsidRDefault="00393782" w:rsidP="00393782">
      <w:pPr>
        <w:ind w:left="120" w:right="140" w:firstLine="566"/>
        <w:jc w:val="both"/>
      </w:pPr>
      <w:r w:rsidRPr="00FD175B">
        <w:t xml:space="preserve">Реализация адаптированной программы </w:t>
      </w:r>
      <w:r w:rsidRPr="00FD175B">
        <w:rPr>
          <w:bCs/>
        </w:rPr>
        <w:t xml:space="preserve">учебной дисциплины может </w:t>
      </w:r>
      <w:r w:rsidRPr="00FD175B">
        <w:t>осуществляться с использованием различных форм обучения, в том числе с использованием электронного обучения.</w:t>
      </w:r>
    </w:p>
    <w:p w:rsidR="00393782" w:rsidRPr="00FD175B" w:rsidRDefault="00393782" w:rsidP="00393782">
      <w:pPr>
        <w:ind w:firstLine="709"/>
        <w:jc w:val="both"/>
        <w:rPr>
          <w:bCs/>
        </w:rPr>
      </w:pPr>
      <w:r w:rsidRPr="00FD175B">
        <w:rPr>
          <w:bCs/>
        </w:rPr>
        <w:t xml:space="preserve">Текущий контроль знаний и умений осуществляется в форме различных видов опросов на занятиях и во время проведения практических занятий. Текущий контроль освоенных умений осуществляется в виде экспертной оценки результатов выполнения практических работ. </w:t>
      </w:r>
      <w:r w:rsidRPr="00FD175B">
        <w:t xml:space="preserve">Промежуточная аттестация обучающихся осуществляется в рамках освоения общепрофессионального цикла в соответствии с фондами оценочных средств, позволяющими оценить достижение запланированных результатов обучения. </w:t>
      </w:r>
      <w:r w:rsidRPr="00FD175B">
        <w:rPr>
          <w:bCs/>
        </w:rPr>
        <w:t xml:space="preserve">Завершается освоение программы дифференцированным зачётом, включающим оценку теоретических знаний и практических умений оказания первой доврачебной помощи. </w:t>
      </w:r>
    </w:p>
    <w:p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F11A4F" w:rsidRPr="001878D9" w:rsidRDefault="00F11A4F" w:rsidP="0039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aps/>
        </w:rPr>
      </w:pPr>
      <w:r>
        <w:rPr>
          <w:b/>
          <w:bCs/>
          <w:caps/>
        </w:rPr>
        <w:lastRenderedPageBreak/>
        <w:t>4.</w:t>
      </w:r>
      <w:r w:rsidR="00393782">
        <w:rPr>
          <w:b/>
          <w:bCs/>
          <w:caps/>
        </w:rPr>
        <w:t xml:space="preserve"> </w:t>
      </w:r>
      <w:r w:rsidRPr="001878D9">
        <w:rPr>
          <w:b/>
          <w:bCs/>
          <w:caps/>
        </w:rPr>
        <w:t>Контроль и оценка результатов освоения</w:t>
      </w:r>
      <w:r w:rsidR="005908D0">
        <w:rPr>
          <w:b/>
          <w:bCs/>
          <w:caps/>
        </w:rPr>
        <w:t xml:space="preserve"> учебной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8"/>
        <w:gridCol w:w="3920"/>
        <w:gridCol w:w="1606"/>
      </w:tblGrid>
      <w:tr w:rsidR="00393782" w:rsidRPr="00393782" w:rsidTr="00F02592">
        <w:tc>
          <w:tcPr>
            <w:tcW w:w="2123" w:type="pct"/>
          </w:tcPr>
          <w:p w:rsidR="00393782" w:rsidRPr="00393782" w:rsidRDefault="00393782" w:rsidP="00F02592">
            <w:pPr>
              <w:ind w:left="142"/>
              <w:rPr>
                <w:b/>
                <w:bCs/>
                <w:sz w:val="20"/>
                <w:szCs w:val="20"/>
              </w:rPr>
            </w:pPr>
            <w:r w:rsidRPr="00393782">
              <w:rPr>
                <w:b/>
                <w:bCs/>
                <w:sz w:val="20"/>
                <w:szCs w:val="20"/>
              </w:rPr>
              <w:t>Результаты обучения</w:t>
            </w:r>
          </w:p>
        </w:tc>
        <w:tc>
          <w:tcPr>
            <w:tcW w:w="2041" w:type="pct"/>
          </w:tcPr>
          <w:p w:rsidR="00393782" w:rsidRPr="00393782" w:rsidRDefault="00393782" w:rsidP="00F02592">
            <w:pPr>
              <w:ind w:left="32"/>
              <w:rPr>
                <w:b/>
                <w:bCs/>
                <w:sz w:val="20"/>
                <w:szCs w:val="20"/>
              </w:rPr>
            </w:pPr>
            <w:r w:rsidRPr="00393782">
              <w:rPr>
                <w:b/>
                <w:bCs/>
                <w:sz w:val="20"/>
                <w:szCs w:val="20"/>
              </w:rPr>
              <w:t>Критерии оценки</w:t>
            </w:r>
          </w:p>
        </w:tc>
        <w:tc>
          <w:tcPr>
            <w:tcW w:w="836" w:type="pct"/>
          </w:tcPr>
          <w:p w:rsidR="00393782" w:rsidRPr="00393782" w:rsidRDefault="00393782" w:rsidP="00F02592">
            <w:pPr>
              <w:ind w:left="32"/>
              <w:rPr>
                <w:b/>
                <w:bCs/>
                <w:sz w:val="20"/>
                <w:szCs w:val="20"/>
              </w:rPr>
            </w:pPr>
            <w:r w:rsidRPr="00393782">
              <w:rPr>
                <w:b/>
                <w:bCs/>
                <w:sz w:val="20"/>
                <w:szCs w:val="20"/>
              </w:rPr>
              <w:t>Формы и методы оценки</w:t>
            </w:r>
          </w:p>
        </w:tc>
      </w:tr>
      <w:tr w:rsidR="00393782" w:rsidRPr="00393782" w:rsidTr="00F02592">
        <w:tc>
          <w:tcPr>
            <w:tcW w:w="2123" w:type="pct"/>
          </w:tcPr>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393782">
              <w:rPr>
                <w:b/>
                <w:sz w:val="20"/>
                <w:szCs w:val="20"/>
              </w:rPr>
              <w:t>уметь:</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организовывать и проводить мероприятия по защите работающих и населения от негативных воздействий чрезвычайных ситуаций;</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xml:space="preserve">- использовать средства индивидуальной и коллективной защиты от оружия массового поражения; применять первичные средства пожаротушения; </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определять виды и рода Вооруженных сил РФ;</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ориентироваться в перечне военно-учетных специальностей и самостоятельно определять среди них родственные полученной профессии;</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применять основные виды вооружения в ходе исполнения военной службы;</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владеть способами бесконфликтного общения и саморегуляции в повседневной деятельности и экстремальных условиях военной службы;</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оказывать первую помощь пострадавшим.</w:t>
            </w:r>
          </w:p>
        </w:tc>
        <w:tc>
          <w:tcPr>
            <w:tcW w:w="2041" w:type="pct"/>
          </w:tcPr>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демонстрация способов организации и проведения мероприятия по защите работающих и населения от негативных воздействий чрезвычайных ситуаций;</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применение профилактических мер для снижения уровня опасностей различного вида и их последствий в профессиональной деятельности и быту;</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xml:space="preserve">- демонстрация использования средств индивидуальной и коллективной защиты от оружия массового поражения; применять первичные средства пожаротушения; </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определение видов и родов Вооруженных сил РФ;</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ориентация в перечне военно-учетных специальностей и самостоятельно определять среди них родственные полученной профессии;</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применение профессиональных знаний в ходе исполнения обязанностей военной службы на воинских должностях в соответствии с полученной профессией;</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применение основных видов вооружения в ходе исполнения военной службы;</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владение способами бесконфликтного общения и саморегуляции в повседневной деятельности и экстремальных условиях военной службы;</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демонстрация способов оказания первой помощи пострадавшим.</w:t>
            </w:r>
          </w:p>
        </w:tc>
        <w:tc>
          <w:tcPr>
            <w:tcW w:w="836" w:type="pct"/>
          </w:tcPr>
          <w:p w:rsidR="00393782" w:rsidRPr="00393782" w:rsidRDefault="00393782" w:rsidP="00F02592">
            <w:pPr>
              <w:ind w:left="32"/>
              <w:jc w:val="both"/>
              <w:rPr>
                <w:b/>
                <w:bCs/>
                <w:sz w:val="20"/>
                <w:szCs w:val="20"/>
              </w:rPr>
            </w:pPr>
            <w:r w:rsidRPr="00393782">
              <w:rPr>
                <w:bCs/>
                <w:sz w:val="20"/>
                <w:szCs w:val="20"/>
              </w:rPr>
              <w:t>Экспертное наблюдение и оценка в ходе выполнения практических работ.</w:t>
            </w:r>
          </w:p>
        </w:tc>
      </w:tr>
      <w:tr w:rsidR="00393782" w:rsidRPr="00393782" w:rsidTr="00F02592">
        <w:tc>
          <w:tcPr>
            <w:tcW w:w="2123" w:type="pct"/>
          </w:tcPr>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393782">
              <w:rPr>
                <w:b/>
                <w:sz w:val="20"/>
                <w:szCs w:val="20"/>
              </w:rPr>
              <w:t>знать:</w:t>
            </w:r>
          </w:p>
          <w:p w:rsidR="00393782" w:rsidRPr="00393782" w:rsidRDefault="00393782" w:rsidP="00F02592">
            <w:pPr>
              <w:autoSpaceDE w:val="0"/>
              <w:autoSpaceDN w:val="0"/>
              <w:adjustRightInd w:val="0"/>
              <w:jc w:val="both"/>
              <w:rPr>
                <w:sz w:val="20"/>
                <w:szCs w:val="20"/>
              </w:rPr>
            </w:pPr>
            <w:r w:rsidRPr="00393782">
              <w:rPr>
                <w:sz w:val="20"/>
                <w:szCs w:val="20"/>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93782" w:rsidRPr="00393782" w:rsidRDefault="00393782" w:rsidP="00F02592">
            <w:pPr>
              <w:autoSpaceDE w:val="0"/>
              <w:autoSpaceDN w:val="0"/>
              <w:adjustRightInd w:val="0"/>
              <w:jc w:val="both"/>
              <w:rPr>
                <w:sz w:val="20"/>
                <w:szCs w:val="20"/>
              </w:rPr>
            </w:pPr>
            <w:r w:rsidRPr="00393782">
              <w:rPr>
                <w:sz w:val="20"/>
                <w:szCs w:val="20"/>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93782" w:rsidRPr="00393782" w:rsidRDefault="00393782" w:rsidP="00F02592">
            <w:pPr>
              <w:autoSpaceDE w:val="0"/>
              <w:autoSpaceDN w:val="0"/>
              <w:adjustRightInd w:val="0"/>
              <w:jc w:val="both"/>
              <w:rPr>
                <w:sz w:val="20"/>
                <w:szCs w:val="20"/>
              </w:rPr>
            </w:pPr>
            <w:r w:rsidRPr="00393782">
              <w:rPr>
                <w:sz w:val="20"/>
                <w:szCs w:val="20"/>
              </w:rPr>
              <w:t>- основы военной службы и обороны государства;</w:t>
            </w:r>
          </w:p>
          <w:p w:rsidR="00393782" w:rsidRPr="00393782" w:rsidRDefault="00393782" w:rsidP="00F02592">
            <w:pPr>
              <w:autoSpaceDE w:val="0"/>
              <w:autoSpaceDN w:val="0"/>
              <w:adjustRightInd w:val="0"/>
              <w:jc w:val="both"/>
              <w:rPr>
                <w:sz w:val="20"/>
                <w:szCs w:val="20"/>
              </w:rPr>
            </w:pPr>
            <w:r w:rsidRPr="00393782">
              <w:rPr>
                <w:sz w:val="20"/>
                <w:szCs w:val="20"/>
              </w:rPr>
              <w:t>- задачи и основные мероприятия гражданской обороны;</w:t>
            </w:r>
          </w:p>
          <w:p w:rsidR="00393782" w:rsidRPr="00393782" w:rsidRDefault="00393782" w:rsidP="00F02592">
            <w:pPr>
              <w:autoSpaceDE w:val="0"/>
              <w:autoSpaceDN w:val="0"/>
              <w:adjustRightInd w:val="0"/>
              <w:jc w:val="both"/>
              <w:rPr>
                <w:sz w:val="20"/>
                <w:szCs w:val="20"/>
              </w:rPr>
            </w:pPr>
            <w:r w:rsidRPr="00393782">
              <w:rPr>
                <w:sz w:val="20"/>
                <w:szCs w:val="20"/>
              </w:rPr>
              <w:t xml:space="preserve">- способы защиты населения от оружия массового поражения; </w:t>
            </w:r>
          </w:p>
          <w:p w:rsidR="00393782" w:rsidRPr="00393782" w:rsidRDefault="00393782" w:rsidP="00F02592">
            <w:pPr>
              <w:autoSpaceDE w:val="0"/>
              <w:autoSpaceDN w:val="0"/>
              <w:adjustRightInd w:val="0"/>
              <w:jc w:val="both"/>
              <w:rPr>
                <w:sz w:val="20"/>
                <w:szCs w:val="20"/>
              </w:rPr>
            </w:pPr>
            <w:r w:rsidRPr="00393782">
              <w:rPr>
                <w:sz w:val="20"/>
                <w:szCs w:val="20"/>
              </w:rPr>
              <w:t>- меры пожарной безопасности и правила безопасного поведения при пожарах;</w:t>
            </w:r>
          </w:p>
          <w:p w:rsidR="00393782" w:rsidRPr="00393782" w:rsidRDefault="00393782" w:rsidP="00F02592">
            <w:pPr>
              <w:autoSpaceDE w:val="0"/>
              <w:autoSpaceDN w:val="0"/>
              <w:adjustRightInd w:val="0"/>
              <w:jc w:val="both"/>
              <w:rPr>
                <w:sz w:val="20"/>
                <w:szCs w:val="20"/>
              </w:rPr>
            </w:pPr>
            <w:r w:rsidRPr="00393782">
              <w:rPr>
                <w:sz w:val="20"/>
                <w:szCs w:val="20"/>
              </w:rPr>
              <w:t>- организацию и порядок призыва граждан на военную службу и поступления на нее в добровольном порядке;</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xml:space="preserve">- основные виды вооружения, военной техники и специального снаряжения, </w:t>
            </w:r>
            <w:r w:rsidRPr="00393782">
              <w:rPr>
                <w:sz w:val="20"/>
                <w:szCs w:val="20"/>
              </w:rPr>
              <w:lastRenderedPageBreak/>
              <w:t>состоящих на вооружении (оснащении) воинских подразделений, в которых имеются военно-учетные специальности, родственные профессиям СПО;</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область применения получаемых профессиональных знаний при исполнении обязанностей военной службы;</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порядок и правила оказания первой помощи пострадавшим.</w:t>
            </w:r>
          </w:p>
        </w:tc>
        <w:tc>
          <w:tcPr>
            <w:tcW w:w="2041" w:type="pct"/>
          </w:tcPr>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393782">
              <w:rPr>
                <w:b/>
                <w:sz w:val="20"/>
                <w:szCs w:val="20"/>
              </w:rPr>
              <w:lastRenderedPageBreak/>
              <w:t>знать:</w:t>
            </w:r>
          </w:p>
          <w:p w:rsidR="00393782" w:rsidRPr="00393782" w:rsidRDefault="00393782" w:rsidP="00F02592">
            <w:pPr>
              <w:autoSpaceDE w:val="0"/>
              <w:autoSpaceDN w:val="0"/>
              <w:adjustRightInd w:val="0"/>
              <w:jc w:val="both"/>
              <w:rPr>
                <w:sz w:val="20"/>
                <w:szCs w:val="20"/>
              </w:rPr>
            </w:pPr>
            <w:r w:rsidRPr="00393782">
              <w:rPr>
                <w:sz w:val="20"/>
                <w:szCs w:val="20"/>
              </w:rPr>
              <w:t>-описание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93782" w:rsidRPr="00393782" w:rsidRDefault="00393782" w:rsidP="00F02592">
            <w:pPr>
              <w:autoSpaceDE w:val="0"/>
              <w:autoSpaceDN w:val="0"/>
              <w:adjustRightInd w:val="0"/>
              <w:jc w:val="both"/>
              <w:rPr>
                <w:sz w:val="20"/>
                <w:szCs w:val="20"/>
              </w:rPr>
            </w:pPr>
            <w:r w:rsidRPr="00393782">
              <w:rPr>
                <w:sz w:val="20"/>
                <w:szCs w:val="20"/>
              </w:rPr>
              <w:t>- описание основных видов потенциальных опасностей и их последствия в профессиональной деятельности и быту, принципы снижения вероятности их реализации;</w:t>
            </w:r>
          </w:p>
          <w:p w:rsidR="00393782" w:rsidRPr="00393782" w:rsidRDefault="00393782" w:rsidP="00F02592">
            <w:pPr>
              <w:autoSpaceDE w:val="0"/>
              <w:autoSpaceDN w:val="0"/>
              <w:adjustRightInd w:val="0"/>
              <w:jc w:val="both"/>
              <w:rPr>
                <w:sz w:val="20"/>
                <w:szCs w:val="20"/>
              </w:rPr>
            </w:pPr>
            <w:r w:rsidRPr="00393782">
              <w:rPr>
                <w:sz w:val="20"/>
                <w:szCs w:val="20"/>
              </w:rPr>
              <w:t>-описывает основы военной службы и обороны государства;</w:t>
            </w:r>
          </w:p>
          <w:p w:rsidR="00393782" w:rsidRPr="00393782" w:rsidRDefault="00393782" w:rsidP="00F02592">
            <w:pPr>
              <w:autoSpaceDE w:val="0"/>
              <w:autoSpaceDN w:val="0"/>
              <w:adjustRightInd w:val="0"/>
              <w:jc w:val="both"/>
              <w:rPr>
                <w:sz w:val="20"/>
                <w:szCs w:val="20"/>
              </w:rPr>
            </w:pPr>
            <w:r w:rsidRPr="00393782">
              <w:rPr>
                <w:sz w:val="20"/>
                <w:szCs w:val="20"/>
              </w:rPr>
              <w:t>- определяет задачи и основные мероприятия гражданской обороны;</w:t>
            </w:r>
          </w:p>
          <w:p w:rsidR="00393782" w:rsidRPr="00393782" w:rsidRDefault="00393782" w:rsidP="00F02592">
            <w:pPr>
              <w:autoSpaceDE w:val="0"/>
              <w:autoSpaceDN w:val="0"/>
              <w:adjustRightInd w:val="0"/>
              <w:jc w:val="both"/>
              <w:rPr>
                <w:sz w:val="20"/>
                <w:szCs w:val="20"/>
              </w:rPr>
            </w:pPr>
            <w:r w:rsidRPr="00393782">
              <w:rPr>
                <w:sz w:val="20"/>
                <w:szCs w:val="20"/>
              </w:rPr>
              <w:t xml:space="preserve">- называет способы защиты населения от оружия массового поражения; </w:t>
            </w:r>
          </w:p>
          <w:p w:rsidR="00393782" w:rsidRPr="00393782" w:rsidRDefault="00393782" w:rsidP="00F02592">
            <w:pPr>
              <w:autoSpaceDE w:val="0"/>
              <w:autoSpaceDN w:val="0"/>
              <w:adjustRightInd w:val="0"/>
              <w:jc w:val="both"/>
              <w:rPr>
                <w:sz w:val="20"/>
                <w:szCs w:val="20"/>
              </w:rPr>
            </w:pPr>
            <w:r w:rsidRPr="00393782">
              <w:rPr>
                <w:sz w:val="20"/>
                <w:szCs w:val="20"/>
              </w:rPr>
              <w:t>- определяет меры пожарной безопасности и правила безопасного поведения при пожарах;</w:t>
            </w:r>
          </w:p>
          <w:p w:rsidR="00393782" w:rsidRPr="00393782" w:rsidRDefault="00393782" w:rsidP="00F02592">
            <w:pPr>
              <w:autoSpaceDE w:val="0"/>
              <w:autoSpaceDN w:val="0"/>
              <w:adjustRightInd w:val="0"/>
              <w:jc w:val="both"/>
              <w:rPr>
                <w:sz w:val="20"/>
                <w:szCs w:val="20"/>
              </w:rPr>
            </w:pPr>
            <w:r w:rsidRPr="00393782">
              <w:rPr>
                <w:sz w:val="20"/>
                <w:szCs w:val="20"/>
              </w:rPr>
              <w:t xml:space="preserve">- описывает организацию и порядок </w:t>
            </w:r>
            <w:r w:rsidRPr="00393782">
              <w:rPr>
                <w:sz w:val="20"/>
                <w:szCs w:val="20"/>
              </w:rPr>
              <w:lastRenderedPageBreak/>
              <w:t>призыва граждан на военную службу и поступления на нее в добровольном порядке;</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называет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-определяет область применения получаемых профессиональных знаний при исполнении обязанностей военной службы;</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93782">
              <w:rPr>
                <w:sz w:val="20"/>
                <w:szCs w:val="20"/>
              </w:rPr>
              <w:t>- определяет порядок и правила оказания первой помощи пострадавшим.</w:t>
            </w:r>
          </w:p>
        </w:tc>
        <w:tc>
          <w:tcPr>
            <w:tcW w:w="836" w:type="pct"/>
          </w:tcPr>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93782">
              <w:rPr>
                <w:bCs/>
                <w:sz w:val="20"/>
                <w:szCs w:val="20"/>
              </w:rPr>
              <w:lastRenderedPageBreak/>
              <w:t>Анализ и оценка содержания сообщения;</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93782">
              <w:rPr>
                <w:bCs/>
                <w:sz w:val="20"/>
                <w:szCs w:val="20"/>
              </w:rPr>
              <w:t>тестирование</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93782">
              <w:rPr>
                <w:bCs/>
                <w:sz w:val="20"/>
                <w:szCs w:val="20"/>
              </w:rPr>
              <w:t>устный опрос;</w:t>
            </w:r>
          </w:p>
          <w:p w:rsidR="00393782" w:rsidRPr="00393782" w:rsidRDefault="00393782" w:rsidP="00F02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393782">
              <w:rPr>
                <w:bCs/>
                <w:sz w:val="20"/>
                <w:szCs w:val="20"/>
              </w:rPr>
              <w:t>оценивание выполнения реферата</w:t>
            </w:r>
          </w:p>
          <w:p w:rsidR="00393782" w:rsidRPr="00393782" w:rsidRDefault="00393782" w:rsidP="00F02592">
            <w:pPr>
              <w:ind w:left="32"/>
              <w:jc w:val="both"/>
              <w:rPr>
                <w:bCs/>
                <w:sz w:val="20"/>
                <w:szCs w:val="20"/>
              </w:rPr>
            </w:pPr>
            <w:r w:rsidRPr="00393782">
              <w:rPr>
                <w:bCs/>
                <w:sz w:val="20"/>
                <w:szCs w:val="20"/>
              </w:rPr>
              <w:t>Дифференцированный зачёт.</w:t>
            </w:r>
          </w:p>
        </w:tc>
      </w:tr>
      <w:tr w:rsidR="00393782" w:rsidRPr="00393782" w:rsidTr="00F02592">
        <w:tc>
          <w:tcPr>
            <w:tcW w:w="2123" w:type="pct"/>
          </w:tcPr>
          <w:p w:rsidR="00393782" w:rsidRPr="00393782" w:rsidRDefault="00393782" w:rsidP="00F02592">
            <w:pPr>
              <w:jc w:val="both"/>
              <w:rPr>
                <w:sz w:val="20"/>
                <w:szCs w:val="20"/>
              </w:rPr>
            </w:pPr>
            <w:r w:rsidRPr="00393782">
              <w:rPr>
                <w:sz w:val="20"/>
                <w:szCs w:val="20"/>
              </w:rPr>
              <w:lastRenderedPageBreak/>
              <w:t>ОК 1. Понимать сущность и социальную значимость своей будущей профессии, проявлять к ней устойчивый интерес</w:t>
            </w:r>
          </w:p>
        </w:tc>
        <w:tc>
          <w:tcPr>
            <w:tcW w:w="2041" w:type="pct"/>
          </w:tcPr>
          <w:p w:rsidR="00393782" w:rsidRPr="00393782" w:rsidRDefault="00393782" w:rsidP="00F02592">
            <w:pPr>
              <w:jc w:val="both"/>
              <w:rPr>
                <w:sz w:val="20"/>
                <w:szCs w:val="20"/>
              </w:rPr>
            </w:pPr>
            <w:r w:rsidRPr="00393782">
              <w:rPr>
                <w:sz w:val="20"/>
                <w:szCs w:val="20"/>
              </w:rPr>
              <w:t>Обоснование выбора профессии;</w:t>
            </w:r>
          </w:p>
          <w:p w:rsidR="00393782" w:rsidRPr="00393782" w:rsidRDefault="00393782" w:rsidP="00F02592">
            <w:pPr>
              <w:jc w:val="both"/>
              <w:rPr>
                <w:sz w:val="20"/>
                <w:szCs w:val="20"/>
              </w:rPr>
            </w:pPr>
            <w:r w:rsidRPr="00393782">
              <w:rPr>
                <w:sz w:val="20"/>
                <w:szCs w:val="20"/>
              </w:rPr>
              <w:t>- участие в мероприятиях профессиональной направленности;</w:t>
            </w:r>
          </w:p>
          <w:p w:rsidR="00393782" w:rsidRPr="00393782" w:rsidRDefault="00393782" w:rsidP="00F02592">
            <w:pPr>
              <w:jc w:val="both"/>
              <w:rPr>
                <w:sz w:val="20"/>
                <w:szCs w:val="20"/>
              </w:rPr>
            </w:pPr>
            <w:r w:rsidRPr="00393782">
              <w:rPr>
                <w:sz w:val="20"/>
                <w:szCs w:val="20"/>
              </w:rPr>
              <w:t>- Проектирование индивидуальной траектории профессионального развития</w:t>
            </w:r>
          </w:p>
        </w:tc>
        <w:tc>
          <w:tcPr>
            <w:tcW w:w="836" w:type="pct"/>
          </w:tcPr>
          <w:p w:rsidR="00393782" w:rsidRPr="00393782" w:rsidRDefault="00393782" w:rsidP="00F02592">
            <w:pPr>
              <w:jc w:val="both"/>
              <w:rPr>
                <w:sz w:val="20"/>
                <w:szCs w:val="20"/>
              </w:rPr>
            </w:pPr>
            <w:r w:rsidRPr="00393782">
              <w:rPr>
                <w:sz w:val="20"/>
                <w:szCs w:val="20"/>
              </w:rPr>
              <w:t>Эссе</w:t>
            </w:r>
          </w:p>
          <w:p w:rsidR="00393782" w:rsidRPr="00393782" w:rsidRDefault="00393782" w:rsidP="00F02592">
            <w:pPr>
              <w:jc w:val="both"/>
              <w:rPr>
                <w:sz w:val="20"/>
                <w:szCs w:val="20"/>
              </w:rPr>
            </w:pPr>
            <w:r w:rsidRPr="00393782">
              <w:rPr>
                <w:sz w:val="20"/>
                <w:szCs w:val="20"/>
              </w:rPr>
              <w:t>Портфолио, презентации</w:t>
            </w:r>
          </w:p>
          <w:p w:rsidR="00393782" w:rsidRPr="00393782" w:rsidRDefault="00393782" w:rsidP="00F02592">
            <w:pPr>
              <w:jc w:val="both"/>
              <w:rPr>
                <w:sz w:val="20"/>
                <w:szCs w:val="20"/>
              </w:rPr>
            </w:pPr>
            <w:r w:rsidRPr="00393782">
              <w:rPr>
                <w:sz w:val="20"/>
                <w:szCs w:val="20"/>
              </w:rPr>
              <w:t>Сертификат. Свидетельство</w:t>
            </w:r>
          </w:p>
        </w:tc>
      </w:tr>
      <w:tr w:rsidR="00393782" w:rsidRPr="00393782" w:rsidTr="00F02592">
        <w:tc>
          <w:tcPr>
            <w:tcW w:w="2123" w:type="pct"/>
          </w:tcPr>
          <w:p w:rsidR="00393782" w:rsidRPr="00393782" w:rsidRDefault="00393782" w:rsidP="00F02592">
            <w:pPr>
              <w:jc w:val="both"/>
              <w:rPr>
                <w:sz w:val="20"/>
                <w:szCs w:val="20"/>
              </w:rPr>
            </w:pPr>
            <w:r w:rsidRPr="00393782">
              <w:rPr>
                <w:sz w:val="20"/>
                <w:szCs w:val="20"/>
              </w:rPr>
              <w:t>ОК 2. Организовывать собственную деятельность, исходя из цели и способов её достижения, определенных руководителем</w:t>
            </w:r>
          </w:p>
        </w:tc>
        <w:tc>
          <w:tcPr>
            <w:tcW w:w="2041" w:type="pct"/>
          </w:tcPr>
          <w:p w:rsidR="00393782" w:rsidRPr="00393782" w:rsidRDefault="00393782" w:rsidP="00F02592">
            <w:pPr>
              <w:jc w:val="both"/>
              <w:rPr>
                <w:sz w:val="20"/>
                <w:szCs w:val="20"/>
              </w:rPr>
            </w:pPr>
            <w:r w:rsidRPr="00393782">
              <w:rPr>
                <w:sz w:val="20"/>
                <w:szCs w:val="20"/>
              </w:rPr>
              <w:t>- определение задач деятельности с учетом поставленных целей и способов их достижений;</w:t>
            </w:r>
          </w:p>
          <w:p w:rsidR="00393782" w:rsidRPr="00393782" w:rsidRDefault="00393782" w:rsidP="00F02592">
            <w:pPr>
              <w:jc w:val="both"/>
              <w:rPr>
                <w:sz w:val="20"/>
                <w:szCs w:val="20"/>
              </w:rPr>
            </w:pPr>
            <w:r w:rsidRPr="00393782">
              <w:rPr>
                <w:sz w:val="20"/>
                <w:szCs w:val="20"/>
              </w:rPr>
              <w:t>- структурирование задач деятельности</w:t>
            </w:r>
          </w:p>
        </w:tc>
        <w:tc>
          <w:tcPr>
            <w:tcW w:w="836" w:type="pct"/>
            <w:vMerge w:val="restart"/>
          </w:tcPr>
          <w:p w:rsidR="00393782" w:rsidRPr="00393782" w:rsidRDefault="00393782" w:rsidP="00F02592">
            <w:pPr>
              <w:jc w:val="both"/>
              <w:rPr>
                <w:sz w:val="20"/>
                <w:szCs w:val="20"/>
              </w:rPr>
            </w:pPr>
            <w:r w:rsidRPr="00393782">
              <w:rPr>
                <w:sz w:val="20"/>
                <w:szCs w:val="20"/>
              </w:rPr>
              <w:t>выполнение практических занятий, учебной и производственной практики.</w:t>
            </w:r>
          </w:p>
          <w:p w:rsidR="00393782" w:rsidRPr="00393782" w:rsidRDefault="00393782" w:rsidP="00F02592">
            <w:pPr>
              <w:jc w:val="both"/>
              <w:rPr>
                <w:sz w:val="20"/>
                <w:szCs w:val="20"/>
              </w:rPr>
            </w:pPr>
          </w:p>
        </w:tc>
      </w:tr>
      <w:tr w:rsidR="00393782" w:rsidRPr="00393782" w:rsidTr="00F02592">
        <w:tc>
          <w:tcPr>
            <w:tcW w:w="2123" w:type="pct"/>
          </w:tcPr>
          <w:p w:rsidR="00393782" w:rsidRPr="00393782" w:rsidRDefault="00393782" w:rsidP="00F02592">
            <w:pPr>
              <w:jc w:val="both"/>
              <w:rPr>
                <w:sz w:val="20"/>
                <w:szCs w:val="20"/>
              </w:rPr>
            </w:pPr>
            <w:r w:rsidRPr="00393782">
              <w:rPr>
                <w:sz w:val="20"/>
                <w:szCs w:val="20"/>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93782" w:rsidRPr="00393782" w:rsidRDefault="00393782" w:rsidP="00F02592">
            <w:pPr>
              <w:jc w:val="both"/>
              <w:rPr>
                <w:sz w:val="20"/>
                <w:szCs w:val="20"/>
              </w:rPr>
            </w:pPr>
          </w:p>
        </w:tc>
        <w:tc>
          <w:tcPr>
            <w:tcW w:w="2041" w:type="pct"/>
          </w:tcPr>
          <w:p w:rsidR="00393782" w:rsidRPr="00393782" w:rsidRDefault="00393782" w:rsidP="00F02592">
            <w:pPr>
              <w:jc w:val="both"/>
              <w:rPr>
                <w:sz w:val="20"/>
                <w:szCs w:val="20"/>
              </w:rPr>
            </w:pPr>
            <w:r w:rsidRPr="00393782">
              <w:rPr>
                <w:sz w:val="20"/>
                <w:szCs w:val="20"/>
              </w:rPr>
              <w:t>- владение алгоритмом анализа рабочей ситуации;</w:t>
            </w:r>
          </w:p>
          <w:p w:rsidR="00393782" w:rsidRPr="00393782" w:rsidRDefault="00393782" w:rsidP="00F02592">
            <w:pPr>
              <w:jc w:val="both"/>
              <w:rPr>
                <w:sz w:val="20"/>
                <w:szCs w:val="20"/>
              </w:rPr>
            </w:pPr>
            <w:r w:rsidRPr="00393782">
              <w:rPr>
                <w:sz w:val="20"/>
                <w:szCs w:val="20"/>
              </w:rPr>
              <w:t>- выбор адекватных ситуациям методов и средств контроля, оценки и коррекции собственной деятельности;</w:t>
            </w:r>
          </w:p>
          <w:p w:rsidR="00393782" w:rsidRPr="00393782" w:rsidRDefault="00393782" w:rsidP="00F02592">
            <w:pPr>
              <w:jc w:val="both"/>
              <w:rPr>
                <w:sz w:val="20"/>
                <w:szCs w:val="20"/>
              </w:rPr>
            </w:pPr>
            <w:r w:rsidRPr="00393782">
              <w:rPr>
                <w:sz w:val="20"/>
                <w:szCs w:val="20"/>
              </w:rPr>
              <w:t>- проведение контроля, оценки и коррекции собственной деятельности;</w:t>
            </w:r>
          </w:p>
          <w:p w:rsidR="00393782" w:rsidRPr="00393782" w:rsidRDefault="00393782" w:rsidP="00F02592">
            <w:pPr>
              <w:jc w:val="both"/>
              <w:rPr>
                <w:sz w:val="20"/>
                <w:szCs w:val="20"/>
              </w:rPr>
            </w:pPr>
            <w:r w:rsidRPr="00393782">
              <w:rPr>
                <w:sz w:val="20"/>
                <w:szCs w:val="20"/>
              </w:rPr>
              <w:t>- выполнение функциональных обязанностей в рамках заданной рабочей ситуации</w:t>
            </w:r>
          </w:p>
        </w:tc>
        <w:tc>
          <w:tcPr>
            <w:tcW w:w="836" w:type="pct"/>
            <w:vMerge/>
          </w:tcPr>
          <w:p w:rsidR="00393782" w:rsidRPr="00393782" w:rsidRDefault="00393782" w:rsidP="00F02592">
            <w:pPr>
              <w:jc w:val="both"/>
              <w:rPr>
                <w:sz w:val="20"/>
                <w:szCs w:val="20"/>
              </w:rPr>
            </w:pPr>
          </w:p>
        </w:tc>
      </w:tr>
      <w:tr w:rsidR="00393782" w:rsidRPr="00393782" w:rsidTr="00F02592">
        <w:tc>
          <w:tcPr>
            <w:tcW w:w="2123" w:type="pct"/>
          </w:tcPr>
          <w:p w:rsidR="00393782" w:rsidRPr="00393782" w:rsidRDefault="00393782" w:rsidP="00F02592">
            <w:pPr>
              <w:jc w:val="both"/>
              <w:rPr>
                <w:sz w:val="20"/>
                <w:szCs w:val="20"/>
              </w:rPr>
            </w:pPr>
            <w:r w:rsidRPr="00393782">
              <w:rPr>
                <w:sz w:val="20"/>
                <w:szCs w:val="20"/>
              </w:rPr>
              <w:t>ОК 4 Осуществлять поиск информации, необходимой для эффективного выполнения профессиональных задач</w:t>
            </w:r>
          </w:p>
        </w:tc>
        <w:tc>
          <w:tcPr>
            <w:tcW w:w="2041" w:type="pct"/>
          </w:tcPr>
          <w:p w:rsidR="00393782" w:rsidRPr="00393782" w:rsidRDefault="00393782" w:rsidP="00F02592">
            <w:pPr>
              <w:jc w:val="both"/>
              <w:rPr>
                <w:sz w:val="20"/>
                <w:szCs w:val="20"/>
              </w:rPr>
            </w:pPr>
            <w:r w:rsidRPr="00393782">
              <w:rPr>
                <w:sz w:val="20"/>
                <w:szCs w:val="20"/>
              </w:rPr>
              <w:t>- владение методами и способами поиска информации;</w:t>
            </w:r>
          </w:p>
          <w:p w:rsidR="00393782" w:rsidRPr="00393782" w:rsidRDefault="00393782" w:rsidP="00F02592">
            <w:pPr>
              <w:jc w:val="both"/>
              <w:rPr>
                <w:sz w:val="20"/>
                <w:szCs w:val="20"/>
              </w:rPr>
            </w:pPr>
            <w:r w:rsidRPr="00393782">
              <w:rPr>
                <w:sz w:val="20"/>
                <w:szCs w:val="20"/>
              </w:rPr>
              <w:t>- осуществление оценки значимости информации для выполнения профессиональных задач;</w:t>
            </w:r>
          </w:p>
          <w:p w:rsidR="00393782" w:rsidRPr="00393782" w:rsidRDefault="00393782" w:rsidP="00F02592">
            <w:pPr>
              <w:jc w:val="both"/>
              <w:rPr>
                <w:sz w:val="20"/>
                <w:szCs w:val="20"/>
              </w:rPr>
            </w:pPr>
            <w:r w:rsidRPr="00393782">
              <w:rPr>
                <w:sz w:val="20"/>
                <w:szCs w:val="20"/>
              </w:rPr>
              <w:t>- использование информации как средства эффективного выполнения профессиональных задач</w:t>
            </w:r>
          </w:p>
        </w:tc>
        <w:tc>
          <w:tcPr>
            <w:tcW w:w="836" w:type="pct"/>
          </w:tcPr>
          <w:p w:rsidR="00393782" w:rsidRPr="00393782" w:rsidRDefault="00393782" w:rsidP="00F02592">
            <w:pPr>
              <w:jc w:val="both"/>
              <w:rPr>
                <w:sz w:val="20"/>
                <w:szCs w:val="20"/>
              </w:rPr>
            </w:pPr>
            <w:r w:rsidRPr="00393782">
              <w:rPr>
                <w:sz w:val="20"/>
                <w:szCs w:val="20"/>
              </w:rPr>
              <w:t>Наблюдение в ходе аудиторной работы, решение профессиональных задач при освоении программы</w:t>
            </w:r>
          </w:p>
        </w:tc>
      </w:tr>
      <w:tr w:rsidR="00393782" w:rsidRPr="00393782" w:rsidTr="00F02592">
        <w:tc>
          <w:tcPr>
            <w:tcW w:w="2123" w:type="pct"/>
          </w:tcPr>
          <w:p w:rsidR="00393782" w:rsidRPr="00393782" w:rsidRDefault="00393782" w:rsidP="00F02592">
            <w:pPr>
              <w:jc w:val="both"/>
              <w:rPr>
                <w:sz w:val="20"/>
                <w:szCs w:val="20"/>
              </w:rPr>
            </w:pPr>
            <w:r w:rsidRPr="00393782">
              <w:rPr>
                <w:sz w:val="20"/>
                <w:szCs w:val="20"/>
              </w:rPr>
              <w:t>ОК 5 Использовать информационно-коммуникационные технологии в профессиональной деятельности</w:t>
            </w:r>
          </w:p>
        </w:tc>
        <w:tc>
          <w:tcPr>
            <w:tcW w:w="2041" w:type="pct"/>
          </w:tcPr>
          <w:p w:rsidR="00393782" w:rsidRPr="00393782" w:rsidRDefault="00393782" w:rsidP="00F02592">
            <w:pPr>
              <w:jc w:val="both"/>
              <w:rPr>
                <w:sz w:val="20"/>
                <w:szCs w:val="20"/>
              </w:rPr>
            </w:pPr>
            <w:r w:rsidRPr="00393782">
              <w:rPr>
                <w:sz w:val="20"/>
                <w:szCs w:val="20"/>
              </w:rPr>
              <w:t>владение персональным компьютером;</w:t>
            </w:r>
          </w:p>
          <w:p w:rsidR="00393782" w:rsidRPr="00393782" w:rsidRDefault="00393782" w:rsidP="00F02592">
            <w:pPr>
              <w:jc w:val="both"/>
              <w:rPr>
                <w:sz w:val="20"/>
                <w:szCs w:val="20"/>
              </w:rPr>
            </w:pPr>
            <w:r w:rsidRPr="00393782">
              <w:rPr>
                <w:sz w:val="20"/>
                <w:szCs w:val="20"/>
              </w:rPr>
              <w:t>- использование программного обеспечения в решении профессиональных задач;</w:t>
            </w:r>
          </w:p>
          <w:p w:rsidR="00393782" w:rsidRPr="00393782" w:rsidRDefault="00393782" w:rsidP="00F02592">
            <w:pPr>
              <w:jc w:val="both"/>
              <w:rPr>
                <w:sz w:val="20"/>
                <w:szCs w:val="20"/>
              </w:rPr>
            </w:pPr>
            <w:r w:rsidRPr="00393782">
              <w:rPr>
                <w:sz w:val="20"/>
                <w:szCs w:val="20"/>
              </w:rPr>
              <w:t>- применение мультимедиа в профессиональной деятельности;</w:t>
            </w:r>
          </w:p>
          <w:p w:rsidR="00393782" w:rsidRPr="00393782" w:rsidRDefault="00393782" w:rsidP="00F02592">
            <w:pPr>
              <w:jc w:val="both"/>
              <w:rPr>
                <w:sz w:val="20"/>
                <w:szCs w:val="20"/>
              </w:rPr>
            </w:pPr>
            <w:r w:rsidRPr="00393782">
              <w:rPr>
                <w:sz w:val="20"/>
                <w:szCs w:val="20"/>
              </w:rPr>
              <w:t>- осуществление анализа и оценки информации с использованием информационно-коммуникационных технологий (электронно-методические комплекты, интернет-ресурсы, электронные носители и т.д.)</w:t>
            </w:r>
          </w:p>
        </w:tc>
        <w:tc>
          <w:tcPr>
            <w:tcW w:w="836" w:type="pct"/>
          </w:tcPr>
          <w:p w:rsidR="00393782" w:rsidRPr="00393782" w:rsidRDefault="00393782" w:rsidP="00F02592">
            <w:pPr>
              <w:jc w:val="both"/>
              <w:rPr>
                <w:sz w:val="20"/>
                <w:szCs w:val="20"/>
              </w:rPr>
            </w:pPr>
            <w:r w:rsidRPr="00393782">
              <w:rPr>
                <w:sz w:val="20"/>
                <w:szCs w:val="20"/>
              </w:rPr>
              <w:t>Наблюдение в ходе освоения программы</w:t>
            </w:r>
          </w:p>
          <w:p w:rsidR="00393782" w:rsidRPr="00393782" w:rsidRDefault="00393782" w:rsidP="00F02592">
            <w:pPr>
              <w:jc w:val="both"/>
              <w:rPr>
                <w:sz w:val="20"/>
                <w:szCs w:val="20"/>
              </w:rPr>
            </w:pPr>
          </w:p>
        </w:tc>
      </w:tr>
      <w:tr w:rsidR="00393782" w:rsidRPr="00393782" w:rsidTr="00F02592">
        <w:tc>
          <w:tcPr>
            <w:tcW w:w="2123" w:type="pct"/>
          </w:tcPr>
          <w:p w:rsidR="00393782" w:rsidRPr="00393782" w:rsidRDefault="00393782" w:rsidP="00F02592">
            <w:pPr>
              <w:jc w:val="both"/>
              <w:rPr>
                <w:sz w:val="20"/>
                <w:szCs w:val="20"/>
              </w:rPr>
            </w:pPr>
            <w:r w:rsidRPr="00393782">
              <w:rPr>
                <w:sz w:val="20"/>
                <w:szCs w:val="20"/>
              </w:rPr>
              <w:t>ОК 6 Работать в команде, эффективно общаться с коллегами руководством, клиентами</w:t>
            </w:r>
          </w:p>
        </w:tc>
        <w:tc>
          <w:tcPr>
            <w:tcW w:w="2041" w:type="pct"/>
          </w:tcPr>
          <w:p w:rsidR="00393782" w:rsidRPr="00393782" w:rsidRDefault="00393782" w:rsidP="00F02592">
            <w:pPr>
              <w:jc w:val="both"/>
              <w:rPr>
                <w:sz w:val="20"/>
                <w:szCs w:val="20"/>
              </w:rPr>
            </w:pPr>
            <w:r w:rsidRPr="00393782">
              <w:rPr>
                <w:sz w:val="20"/>
                <w:szCs w:val="20"/>
              </w:rPr>
              <w:t>- осуществление взаимодействия с коллегами в процессе решения задач;</w:t>
            </w:r>
          </w:p>
          <w:p w:rsidR="00393782" w:rsidRPr="00393782" w:rsidRDefault="00393782" w:rsidP="00F02592">
            <w:pPr>
              <w:jc w:val="both"/>
              <w:rPr>
                <w:sz w:val="20"/>
                <w:szCs w:val="20"/>
              </w:rPr>
            </w:pPr>
            <w:r w:rsidRPr="00393782">
              <w:rPr>
                <w:sz w:val="20"/>
                <w:szCs w:val="20"/>
              </w:rPr>
              <w:t>- проявление коллективизма;</w:t>
            </w:r>
          </w:p>
          <w:p w:rsidR="00393782" w:rsidRPr="00393782" w:rsidRDefault="00393782" w:rsidP="00F02592">
            <w:pPr>
              <w:jc w:val="both"/>
              <w:rPr>
                <w:sz w:val="20"/>
                <w:szCs w:val="20"/>
              </w:rPr>
            </w:pPr>
            <w:r w:rsidRPr="00393782">
              <w:rPr>
                <w:sz w:val="20"/>
                <w:szCs w:val="20"/>
              </w:rPr>
              <w:t xml:space="preserve">- владение технологией эффективного общения (моделирование, организация общения, управление общением, рефлексия общения) с коллегами, </w:t>
            </w:r>
            <w:r w:rsidRPr="00393782">
              <w:rPr>
                <w:sz w:val="20"/>
                <w:szCs w:val="20"/>
              </w:rPr>
              <w:lastRenderedPageBreak/>
              <w:t>руководством, клиентами</w:t>
            </w:r>
          </w:p>
        </w:tc>
        <w:tc>
          <w:tcPr>
            <w:tcW w:w="836" w:type="pct"/>
          </w:tcPr>
          <w:p w:rsidR="00393782" w:rsidRPr="00393782" w:rsidRDefault="00393782" w:rsidP="00F02592">
            <w:pPr>
              <w:jc w:val="both"/>
              <w:rPr>
                <w:sz w:val="20"/>
                <w:szCs w:val="20"/>
              </w:rPr>
            </w:pPr>
            <w:r w:rsidRPr="00393782">
              <w:rPr>
                <w:sz w:val="20"/>
                <w:szCs w:val="20"/>
              </w:rPr>
              <w:lastRenderedPageBreak/>
              <w:t>Наблюдение в ходе освоения программы.</w:t>
            </w:r>
          </w:p>
          <w:p w:rsidR="00393782" w:rsidRPr="00393782" w:rsidRDefault="00393782" w:rsidP="00F02592">
            <w:pPr>
              <w:jc w:val="both"/>
              <w:rPr>
                <w:sz w:val="20"/>
                <w:szCs w:val="20"/>
              </w:rPr>
            </w:pPr>
            <w:r w:rsidRPr="00393782">
              <w:rPr>
                <w:sz w:val="20"/>
                <w:szCs w:val="20"/>
              </w:rPr>
              <w:t xml:space="preserve">Наблюдение в ходе формализованных </w:t>
            </w:r>
            <w:r w:rsidRPr="00393782">
              <w:rPr>
                <w:sz w:val="20"/>
                <w:szCs w:val="20"/>
              </w:rPr>
              <w:lastRenderedPageBreak/>
              <w:t>образовательных ситуаций</w:t>
            </w:r>
          </w:p>
        </w:tc>
      </w:tr>
    </w:tbl>
    <w:p w:rsidR="00393782" w:rsidRDefault="00393782" w:rsidP="00F11A4F">
      <w:pPr>
        <w:ind w:left="-284"/>
        <w:rPr>
          <w:b/>
        </w:rPr>
      </w:pPr>
    </w:p>
    <w:p w:rsidR="00F11A4F" w:rsidRPr="008A06BF" w:rsidRDefault="00F11A4F" w:rsidP="00F11A4F">
      <w:pPr>
        <w:ind w:left="-284"/>
        <w:rPr>
          <w:b/>
        </w:rPr>
      </w:pPr>
      <w:r w:rsidRPr="008A06BF">
        <w:rPr>
          <w:b/>
        </w:rPr>
        <w:t>Отметка "5"</w:t>
      </w:r>
    </w:p>
    <w:p w:rsidR="00F11A4F" w:rsidRPr="008A06BF" w:rsidRDefault="00F11A4F" w:rsidP="00F11A4F">
      <w:pPr>
        <w:numPr>
          <w:ilvl w:val="0"/>
          <w:numId w:val="48"/>
        </w:numPr>
        <w:tabs>
          <w:tab w:val="left" w:pos="284"/>
        </w:tabs>
        <w:ind w:left="-284" w:firstLine="66"/>
        <w:jc w:val="both"/>
      </w:pPr>
      <w:r w:rsidRPr="008A06BF">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F11A4F" w:rsidRPr="008A06BF" w:rsidRDefault="00F11A4F" w:rsidP="00F11A4F">
      <w:pPr>
        <w:numPr>
          <w:ilvl w:val="0"/>
          <w:numId w:val="48"/>
        </w:numPr>
        <w:tabs>
          <w:tab w:val="left" w:pos="284"/>
        </w:tabs>
        <w:ind w:left="-284" w:firstLine="66"/>
        <w:jc w:val="both"/>
      </w:pPr>
      <w:r w:rsidRPr="008A06BF">
        <w:t>Работа оформлена аккуратно, в оптимальной для фиксации результатов форме.</w:t>
      </w:r>
    </w:p>
    <w:p w:rsidR="00F11A4F" w:rsidRPr="008A06BF" w:rsidRDefault="00F11A4F" w:rsidP="00F11A4F">
      <w:pPr>
        <w:numPr>
          <w:ilvl w:val="0"/>
          <w:numId w:val="48"/>
        </w:numPr>
        <w:tabs>
          <w:tab w:val="left" w:pos="284"/>
        </w:tabs>
        <w:ind w:left="-284" w:firstLine="66"/>
        <w:jc w:val="both"/>
      </w:pPr>
      <w:r w:rsidRPr="008A06BF">
        <w:t>Форма фиксации материалов может быть предложена учителем или выбрана самими учащимися.</w:t>
      </w:r>
    </w:p>
    <w:p w:rsidR="00F11A4F" w:rsidRPr="008A06BF" w:rsidRDefault="00F11A4F" w:rsidP="00F11A4F">
      <w:pPr>
        <w:ind w:left="-284"/>
        <w:rPr>
          <w:b/>
        </w:rPr>
      </w:pPr>
      <w:r w:rsidRPr="008A06BF">
        <w:rPr>
          <w:b/>
        </w:rPr>
        <w:t>Отметка "4"</w:t>
      </w:r>
    </w:p>
    <w:p w:rsidR="00F11A4F" w:rsidRPr="008A06BF" w:rsidRDefault="00F11A4F" w:rsidP="00F11A4F">
      <w:pPr>
        <w:numPr>
          <w:ilvl w:val="0"/>
          <w:numId w:val="49"/>
        </w:numPr>
        <w:tabs>
          <w:tab w:val="left" w:pos="284"/>
          <w:tab w:val="left" w:pos="426"/>
          <w:tab w:val="left" w:pos="1134"/>
        </w:tabs>
        <w:ind w:left="-284" w:firstLine="68"/>
        <w:jc w:val="both"/>
      </w:pPr>
      <w:r w:rsidRPr="008A06BF">
        <w:t>Практическая работа выполнена учащимися в полном объеме и самостоятельно.</w:t>
      </w:r>
    </w:p>
    <w:p w:rsidR="00F11A4F" w:rsidRPr="008A06BF" w:rsidRDefault="00F11A4F" w:rsidP="00F11A4F">
      <w:pPr>
        <w:numPr>
          <w:ilvl w:val="0"/>
          <w:numId w:val="49"/>
        </w:numPr>
        <w:tabs>
          <w:tab w:val="left" w:pos="284"/>
          <w:tab w:val="left" w:pos="426"/>
          <w:tab w:val="left" w:pos="1134"/>
        </w:tabs>
        <w:ind w:left="-284" w:firstLine="68"/>
        <w:jc w:val="both"/>
      </w:pPr>
      <w:r w:rsidRPr="008A06BF">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F11A4F" w:rsidRPr="008A06BF" w:rsidRDefault="00F11A4F" w:rsidP="00F11A4F">
      <w:pPr>
        <w:numPr>
          <w:ilvl w:val="0"/>
          <w:numId w:val="49"/>
        </w:numPr>
        <w:tabs>
          <w:tab w:val="left" w:pos="284"/>
          <w:tab w:val="left" w:pos="426"/>
          <w:tab w:val="left" w:pos="1134"/>
        </w:tabs>
        <w:ind w:left="-284" w:firstLine="68"/>
        <w:jc w:val="both"/>
      </w:pPr>
      <w:r w:rsidRPr="008A06BF">
        <w:t>Использованы указа</w:t>
      </w:r>
      <w:r>
        <w:t xml:space="preserve">нные учителем источники знаний, использование литературы. </w:t>
      </w:r>
      <w:r w:rsidRPr="008A06BF">
        <w:t>Работа показала знание основного теоретического материала и овладение уме</w:t>
      </w:r>
      <w:r w:rsidRPr="008A06BF">
        <w:softHyphen/>
        <w:t>ниями, необходимыми для самостоятельного выполнения работы.</w:t>
      </w:r>
    </w:p>
    <w:p w:rsidR="00F11A4F" w:rsidRPr="008A06BF" w:rsidRDefault="00F11A4F" w:rsidP="00F11A4F">
      <w:pPr>
        <w:numPr>
          <w:ilvl w:val="0"/>
          <w:numId w:val="49"/>
        </w:numPr>
        <w:tabs>
          <w:tab w:val="left" w:pos="284"/>
          <w:tab w:val="left" w:pos="426"/>
          <w:tab w:val="left" w:pos="1134"/>
        </w:tabs>
        <w:ind w:left="-284" w:firstLine="68"/>
        <w:jc w:val="both"/>
      </w:pPr>
      <w:r w:rsidRPr="008A06BF">
        <w:t>Допускаются неточности и небрежность в оформлении результатов работы.</w:t>
      </w:r>
    </w:p>
    <w:p w:rsidR="00F11A4F" w:rsidRPr="008A06BF" w:rsidRDefault="00F11A4F" w:rsidP="00F11A4F">
      <w:pPr>
        <w:ind w:left="-284"/>
        <w:rPr>
          <w:b/>
        </w:rPr>
      </w:pPr>
      <w:r w:rsidRPr="008A06BF">
        <w:rPr>
          <w:b/>
        </w:rPr>
        <w:t>Отметка "3"</w:t>
      </w:r>
    </w:p>
    <w:p w:rsidR="00F11A4F" w:rsidRPr="008A06BF" w:rsidRDefault="00F11A4F" w:rsidP="00F11A4F">
      <w:pPr>
        <w:numPr>
          <w:ilvl w:val="0"/>
          <w:numId w:val="49"/>
        </w:numPr>
        <w:tabs>
          <w:tab w:val="left" w:pos="284"/>
        </w:tabs>
        <w:ind w:left="-284" w:firstLine="66"/>
        <w:jc w:val="both"/>
      </w:pPr>
      <w:r w:rsidRPr="008A06BF">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w:t>
      </w:r>
      <w:r>
        <w:t>.</w:t>
      </w:r>
      <w:r w:rsidRPr="008A06BF">
        <w:t xml:space="preserve"> Учащиеся показали знания теоретического материала, но испытывали затруднения при самостоятельной работе</w:t>
      </w:r>
      <w:r>
        <w:t>.</w:t>
      </w:r>
    </w:p>
    <w:p w:rsidR="00F11A4F" w:rsidRPr="008A06BF" w:rsidRDefault="00F11A4F" w:rsidP="00F11A4F">
      <w:pPr>
        <w:ind w:left="-284"/>
        <w:rPr>
          <w:b/>
        </w:rPr>
      </w:pPr>
      <w:r w:rsidRPr="008A06BF">
        <w:rPr>
          <w:b/>
        </w:rPr>
        <w:t>Отметка "2"</w:t>
      </w:r>
    </w:p>
    <w:p w:rsidR="00F11A4F" w:rsidRPr="006262C9" w:rsidRDefault="00F11A4F" w:rsidP="00F11A4F">
      <w:pPr>
        <w:numPr>
          <w:ilvl w:val="0"/>
          <w:numId w:val="49"/>
        </w:numPr>
        <w:tabs>
          <w:tab w:val="left" w:pos="284"/>
        </w:tabs>
        <w:ind w:left="-284" w:firstLine="66"/>
        <w:jc w:val="both"/>
        <w:rPr>
          <w:b/>
        </w:rPr>
      </w:pPr>
      <w:r w:rsidRPr="006262C9">
        <w:t xml:space="preserve">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w:t>
      </w:r>
      <w:r w:rsidRPr="006262C9">
        <w:rPr>
          <w:b/>
        </w:rPr>
        <w:t xml:space="preserve">Оценка "1" </w:t>
      </w:r>
    </w:p>
    <w:p w:rsidR="005908D0" w:rsidRPr="00E92966" w:rsidRDefault="00F11A4F" w:rsidP="00E92966">
      <w:pPr>
        <w:numPr>
          <w:ilvl w:val="0"/>
          <w:numId w:val="49"/>
        </w:numPr>
        <w:tabs>
          <w:tab w:val="left" w:pos="284"/>
        </w:tabs>
        <w:ind w:left="-284" w:firstLine="66"/>
        <w:jc w:val="both"/>
      </w:pPr>
      <w:r w:rsidRPr="008A06BF">
        <w:t>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w:t>
      </w:r>
    </w:p>
    <w:p w:rsidR="005908D0" w:rsidRPr="00F23F2E" w:rsidRDefault="005908D0" w:rsidP="00F11A4F">
      <w:pPr>
        <w:spacing w:line="360" w:lineRule="auto"/>
      </w:pPr>
    </w:p>
    <w:p w:rsidR="00F11A4F" w:rsidRPr="00F23F2E" w:rsidRDefault="00F11A4F" w:rsidP="00F11A4F">
      <w:pPr>
        <w:spacing w:line="360" w:lineRule="auto"/>
      </w:pPr>
      <w:r w:rsidRPr="00F23F2E">
        <w:t xml:space="preserve">  Исходя из поставленных целей и возрастных особенностей обучающихся, необходимо учитывать:</w:t>
      </w:r>
    </w:p>
    <w:p w:rsidR="00F11A4F" w:rsidRPr="00F23F2E" w:rsidRDefault="00F11A4F" w:rsidP="00F11A4F">
      <w:pPr>
        <w:numPr>
          <w:ilvl w:val="0"/>
          <w:numId w:val="19"/>
        </w:numPr>
        <w:spacing w:line="360" w:lineRule="auto"/>
      </w:pPr>
      <w:r w:rsidRPr="00F23F2E">
        <w:t>правильность и осознанность изложения материала, полноту раскрытия понятий, правильность выполнения практических работ;</w:t>
      </w:r>
    </w:p>
    <w:p w:rsidR="00F11A4F" w:rsidRPr="00F23F2E" w:rsidRDefault="00F11A4F" w:rsidP="00F11A4F">
      <w:pPr>
        <w:numPr>
          <w:ilvl w:val="0"/>
          <w:numId w:val="19"/>
        </w:numPr>
        <w:spacing w:line="360" w:lineRule="auto"/>
      </w:pPr>
      <w:r w:rsidRPr="00F23F2E">
        <w:t>самостоятельность ответа;</w:t>
      </w:r>
    </w:p>
    <w:p w:rsidR="00F11A4F" w:rsidRPr="00F23F2E" w:rsidRDefault="00F11A4F" w:rsidP="00F11A4F">
      <w:pPr>
        <w:numPr>
          <w:ilvl w:val="0"/>
          <w:numId w:val="19"/>
        </w:numPr>
        <w:spacing w:line="360" w:lineRule="auto"/>
      </w:pPr>
      <w:r w:rsidRPr="00F23F2E">
        <w:t>умение переносить полученные знания на практику;</w:t>
      </w:r>
    </w:p>
    <w:p w:rsidR="00F11A4F" w:rsidRPr="00F23F2E" w:rsidRDefault="00F11A4F" w:rsidP="00F11A4F">
      <w:pPr>
        <w:numPr>
          <w:ilvl w:val="0"/>
          <w:numId w:val="19"/>
        </w:numPr>
        <w:spacing w:line="360" w:lineRule="auto"/>
      </w:pPr>
      <w:r w:rsidRPr="00F23F2E">
        <w:t>степень сформированности интеллектуальных, общеучебных, специфических умений.</w:t>
      </w:r>
    </w:p>
    <w:p w:rsidR="00F11A4F" w:rsidRPr="00F23F2E" w:rsidRDefault="00F11A4F" w:rsidP="00F11A4F">
      <w:pPr>
        <w:spacing w:line="360" w:lineRule="auto"/>
      </w:pPr>
      <w:r w:rsidRPr="00F23F2E">
        <w:rPr>
          <w:b/>
        </w:rPr>
        <w:t xml:space="preserve">Отметка «5»  - </w:t>
      </w:r>
      <w:r w:rsidRPr="00F23F2E">
        <w:t>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w:t>
      </w:r>
    </w:p>
    <w:p w:rsidR="00F11A4F" w:rsidRPr="00F23F2E" w:rsidRDefault="00F11A4F" w:rsidP="00F11A4F">
      <w:pPr>
        <w:spacing w:line="360" w:lineRule="auto"/>
      </w:pPr>
      <w:r w:rsidRPr="00F23F2E">
        <w:rPr>
          <w:b/>
        </w:rPr>
        <w:lastRenderedPageBreak/>
        <w:t xml:space="preserve">Отметка «4» - </w:t>
      </w:r>
      <w:r w:rsidRPr="00F23F2E">
        <w:t>ответ полный, правильный, но нарушена последовательность изложения, не точно сделан вывод, по дополнительным вопросам последовательность восстанавливается.</w:t>
      </w:r>
    </w:p>
    <w:p w:rsidR="00F11A4F" w:rsidRPr="00F23F2E" w:rsidRDefault="00F11A4F" w:rsidP="00F11A4F">
      <w:pPr>
        <w:spacing w:line="360" w:lineRule="auto"/>
      </w:pPr>
      <w:r w:rsidRPr="00F23F2E">
        <w:rPr>
          <w:b/>
        </w:rPr>
        <w:t xml:space="preserve">Отметка «3» - </w:t>
      </w:r>
      <w:r w:rsidRPr="00F23F2E">
        <w:t>ответ не полный, но правильный, нарушена последовательность изложения материала, по дополнительным вопросам затрудняется ответить, допускает ошибки при использовании учебных пособий при ответе.</w:t>
      </w:r>
    </w:p>
    <w:p w:rsidR="00F11A4F" w:rsidRPr="002601ED" w:rsidRDefault="00F11A4F" w:rsidP="00F11A4F">
      <w:pPr>
        <w:spacing w:line="360" w:lineRule="auto"/>
      </w:pPr>
      <w:r w:rsidRPr="00F23F2E">
        <w:rPr>
          <w:b/>
        </w:rPr>
        <w:t xml:space="preserve">Отметка «2» - </w:t>
      </w:r>
      <w:r w:rsidRPr="00F23F2E">
        <w:t>ответ неправильный, основное содержание не раскрыто, не даются ответы на вспомогательные вопросы преподавателем, неумени</w:t>
      </w:r>
      <w:r>
        <w:t>е работать с учебным материалом.</w:t>
      </w:r>
    </w:p>
    <w:p w:rsidR="00F11A4F" w:rsidRPr="00F23F2E" w:rsidRDefault="00F11A4F" w:rsidP="00F11A4F">
      <w:pPr>
        <w:widowControl w:val="0"/>
        <w:rPr>
          <w:b/>
        </w:rPr>
      </w:pPr>
    </w:p>
    <w:p w:rsidR="00F11A4F" w:rsidRPr="002601ED" w:rsidRDefault="00F11A4F" w:rsidP="00F11A4F">
      <w:pPr>
        <w:pStyle w:val="ad"/>
        <w:shd w:val="clear" w:color="auto" w:fill="FFFFFF"/>
        <w:spacing w:before="0" w:beforeAutospacing="0" w:after="120" w:afterAutospacing="0" w:line="240" w:lineRule="atLeast"/>
        <w:rPr>
          <w:color w:val="333333"/>
        </w:rPr>
      </w:pPr>
      <w:r w:rsidRPr="002601ED">
        <w:rPr>
          <w:rStyle w:val="ae"/>
          <w:color w:val="333333"/>
        </w:rPr>
        <w:t>Выставление отметки за четверть</w:t>
      </w:r>
      <w:r w:rsidRPr="002601ED">
        <w:rPr>
          <w:rStyle w:val="apple-converted-space"/>
          <w:color w:val="333333"/>
        </w:rPr>
        <w:t> </w:t>
      </w:r>
      <w:r w:rsidRPr="002601ED">
        <w:rPr>
          <w:color w:val="333333"/>
        </w:rPr>
        <w:t>выставляется как среднеарифметическое отметок на основе результатов тематического контроля с учетом преобладающего или наивысшего поурочного балла.</w:t>
      </w:r>
    </w:p>
    <w:p w:rsidR="00F11A4F" w:rsidRPr="002601ED" w:rsidRDefault="00F11A4F" w:rsidP="00F11A4F">
      <w:pPr>
        <w:pStyle w:val="ad"/>
        <w:shd w:val="clear" w:color="auto" w:fill="FFFFFF"/>
        <w:spacing w:before="0" w:beforeAutospacing="0" w:after="120" w:afterAutospacing="0" w:line="240" w:lineRule="atLeast"/>
        <w:rPr>
          <w:color w:val="333333"/>
        </w:rPr>
      </w:pPr>
      <w:r w:rsidRPr="002601ED">
        <w:rPr>
          <w:rStyle w:val="ae"/>
          <w:color w:val="333333"/>
        </w:rPr>
        <w:t>Годовая отметка</w:t>
      </w:r>
      <w:r w:rsidRPr="002601ED">
        <w:rPr>
          <w:rStyle w:val="apple-converted-space"/>
          <w:color w:val="333333"/>
        </w:rPr>
        <w:t> </w:t>
      </w:r>
      <w:r w:rsidRPr="002601ED">
        <w:rPr>
          <w:color w:val="333333"/>
        </w:rPr>
        <w:t>выставляется как среднеарифметическое отметок по четвертям с учетом динамики индивидуальных учебных достижений учащихся на конец года.</w:t>
      </w:r>
    </w:p>
    <w:p w:rsidR="00F11A4F" w:rsidRPr="002601ED" w:rsidRDefault="00F11A4F" w:rsidP="00F11A4F">
      <w:pPr>
        <w:widowControl w:val="0"/>
        <w:rPr>
          <w:b/>
        </w:rPr>
      </w:pPr>
    </w:p>
    <w:p w:rsidR="00F11A4F" w:rsidRPr="002601ED" w:rsidRDefault="00F11A4F" w:rsidP="00F11A4F">
      <w:pPr>
        <w:widowControl w:val="0"/>
        <w:rPr>
          <w:b/>
        </w:rPr>
      </w:pPr>
    </w:p>
    <w:p w:rsidR="00F11A4F" w:rsidRPr="002601ED" w:rsidRDefault="00F11A4F" w:rsidP="00F11A4F">
      <w:pPr>
        <w:widowControl w:val="0"/>
        <w:rPr>
          <w:b/>
        </w:rPr>
      </w:pPr>
    </w:p>
    <w:p w:rsidR="00F11A4F" w:rsidRPr="002601ED" w:rsidRDefault="00F11A4F" w:rsidP="00F11A4F">
      <w:pPr>
        <w:widowControl w:val="0"/>
        <w:rPr>
          <w:b/>
        </w:rPr>
      </w:pPr>
    </w:p>
    <w:p w:rsidR="00F11A4F" w:rsidRPr="002601ED" w:rsidRDefault="00F11A4F" w:rsidP="00F11A4F">
      <w:pPr>
        <w:widowControl w:val="0"/>
        <w:rPr>
          <w:b/>
        </w:rPr>
      </w:pPr>
    </w:p>
    <w:p w:rsidR="00F11A4F" w:rsidRPr="002601ED" w:rsidRDefault="00F11A4F" w:rsidP="00F11A4F">
      <w:pPr>
        <w:widowControl w:val="0"/>
        <w:rPr>
          <w:b/>
        </w:rPr>
      </w:pPr>
    </w:p>
    <w:p w:rsidR="00F11A4F" w:rsidRPr="002601ED" w:rsidRDefault="00F11A4F" w:rsidP="00F11A4F">
      <w:pPr>
        <w:widowControl w:val="0"/>
        <w:rPr>
          <w:b/>
        </w:rPr>
      </w:pPr>
    </w:p>
    <w:p w:rsidR="00F11A4F" w:rsidRPr="002601ED" w:rsidRDefault="00F11A4F" w:rsidP="00F11A4F">
      <w:pPr>
        <w:widowControl w:val="0"/>
        <w:rPr>
          <w:b/>
        </w:rPr>
      </w:pPr>
    </w:p>
    <w:p w:rsidR="00F11A4F" w:rsidRDefault="00F11A4F" w:rsidP="00F11A4F"/>
    <w:p w:rsidR="00A56782" w:rsidRDefault="00A56782"/>
    <w:sectPr w:rsidR="00A56782" w:rsidSect="00C870A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D38" w:rsidRDefault="00FE2D38">
      <w:r>
        <w:separator/>
      </w:r>
    </w:p>
  </w:endnote>
  <w:endnote w:type="continuationSeparator" w:id="0">
    <w:p w:rsidR="00FE2D38" w:rsidRDefault="00FE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Sans Narrow">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1C" w:rsidRDefault="008D361C" w:rsidP="00C870A9">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361C" w:rsidRDefault="008D361C" w:rsidP="00C870A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1C" w:rsidRDefault="008D361C" w:rsidP="00C870A9">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113AB">
      <w:rPr>
        <w:rStyle w:val="a5"/>
        <w:noProof/>
      </w:rPr>
      <w:t>4</w:t>
    </w:r>
    <w:r>
      <w:rPr>
        <w:rStyle w:val="a5"/>
      </w:rPr>
      <w:fldChar w:fldCharType="end"/>
    </w:r>
  </w:p>
  <w:p w:rsidR="008D361C" w:rsidRDefault="008D361C" w:rsidP="00C870A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D38" w:rsidRDefault="00FE2D38">
      <w:r>
        <w:separator/>
      </w:r>
    </w:p>
  </w:footnote>
  <w:footnote w:type="continuationSeparator" w:id="0">
    <w:p w:rsidR="00FE2D38" w:rsidRDefault="00FE2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6B6E04"/>
    <w:multiLevelType w:val="hybridMultilevel"/>
    <w:tmpl w:val="B302E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804557"/>
    <w:multiLevelType w:val="hybridMultilevel"/>
    <w:tmpl w:val="5A9205EC"/>
    <w:lvl w:ilvl="0" w:tplc="20D866F0">
      <w:start w:val="6"/>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5" w15:restartNumberingAfterBreak="0">
    <w:nsid w:val="099D76DB"/>
    <w:multiLevelType w:val="hybridMultilevel"/>
    <w:tmpl w:val="11F68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B0BDB"/>
    <w:multiLevelType w:val="hybridMultilevel"/>
    <w:tmpl w:val="F2D0C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F3D42"/>
    <w:multiLevelType w:val="hybridMultilevel"/>
    <w:tmpl w:val="7D2229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EF7847"/>
    <w:multiLevelType w:val="hybridMultilevel"/>
    <w:tmpl w:val="3B161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E1369"/>
    <w:multiLevelType w:val="hybridMultilevel"/>
    <w:tmpl w:val="2B20D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411FD5"/>
    <w:multiLevelType w:val="hybridMultilevel"/>
    <w:tmpl w:val="F23CA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7658F"/>
    <w:multiLevelType w:val="hybridMultilevel"/>
    <w:tmpl w:val="D9402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106AE3"/>
    <w:multiLevelType w:val="hybridMultilevel"/>
    <w:tmpl w:val="B70A6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C29E6"/>
    <w:multiLevelType w:val="hybridMultilevel"/>
    <w:tmpl w:val="13840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223DA1"/>
    <w:multiLevelType w:val="hybridMultilevel"/>
    <w:tmpl w:val="4902684E"/>
    <w:lvl w:ilvl="0" w:tplc="4418C74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5A2643"/>
    <w:multiLevelType w:val="hybridMultilevel"/>
    <w:tmpl w:val="3FE6CE64"/>
    <w:lvl w:ilvl="0" w:tplc="89FAD70A">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6" w15:restartNumberingAfterBreak="0">
    <w:nsid w:val="303A5FB6"/>
    <w:multiLevelType w:val="hybridMultilevel"/>
    <w:tmpl w:val="2E664A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5E0E0F"/>
    <w:multiLevelType w:val="hybridMultilevel"/>
    <w:tmpl w:val="EA682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66364"/>
    <w:multiLevelType w:val="hybridMultilevel"/>
    <w:tmpl w:val="947AA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E2E0D"/>
    <w:multiLevelType w:val="hybridMultilevel"/>
    <w:tmpl w:val="DA26675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0" w15:restartNumberingAfterBreak="0">
    <w:nsid w:val="36E812B2"/>
    <w:multiLevelType w:val="hybridMultilevel"/>
    <w:tmpl w:val="ECC6F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3907CD"/>
    <w:multiLevelType w:val="hybridMultilevel"/>
    <w:tmpl w:val="AC3E7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E2F5C10"/>
    <w:multiLevelType w:val="hybridMultilevel"/>
    <w:tmpl w:val="503A5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8C4D95"/>
    <w:multiLevelType w:val="hybridMultilevel"/>
    <w:tmpl w:val="29F29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134C90"/>
    <w:multiLevelType w:val="hybridMultilevel"/>
    <w:tmpl w:val="DA383FA0"/>
    <w:lvl w:ilvl="0" w:tplc="65D05DA4">
      <w:start w:val="1"/>
      <w:numFmt w:val="decimal"/>
      <w:lvlText w:val="%1."/>
      <w:lvlJc w:val="left"/>
      <w:pPr>
        <w:ind w:left="2850" w:hanging="360"/>
      </w:pPr>
      <w:rPr>
        <w:rFonts w:hint="default"/>
        <w:i/>
        <w:sz w:val="48"/>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25" w15:restartNumberingAfterBreak="0">
    <w:nsid w:val="46FE340E"/>
    <w:multiLevelType w:val="hybridMultilevel"/>
    <w:tmpl w:val="8D905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94469CF"/>
    <w:multiLevelType w:val="hybridMultilevel"/>
    <w:tmpl w:val="0DC22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E60C86"/>
    <w:multiLevelType w:val="hybridMultilevel"/>
    <w:tmpl w:val="46384D98"/>
    <w:lvl w:ilvl="0" w:tplc="55AAE20E">
      <w:start w:val="1"/>
      <w:numFmt w:val="decimal"/>
      <w:lvlText w:val="%1."/>
      <w:lvlJc w:val="left"/>
      <w:pPr>
        <w:tabs>
          <w:tab w:val="num" w:pos="795"/>
        </w:tabs>
        <w:ind w:left="79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DF20476"/>
    <w:multiLevelType w:val="hybridMultilevel"/>
    <w:tmpl w:val="89423ED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0" w15:restartNumberingAfterBreak="0">
    <w:nsid w:val="519926A9"/>
    <w:multiLevelType w:val="hybridMultilevel"/>
    <w:tmpl w:val="5EFEB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C422E3"/>
    <w:multiLevelType w:val="hybridMultilevel"/>
    <w:tmpl w:val="318AF7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3581643"/>
    <w:multiLevelType w:val="hybridMultilevel"/>
    <w:tmpl w:val="9F226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6B6DE3"/>
    <w:multiLevelType w:val="hybridMultilevel"/>
    <w:tmpl w:val="F89E4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F646EE"/>
    <w:multiLevelType w:val="hybridMultilevel"/>
    <w:tmpl w:val="D6062A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6606E89"/>
    <w:multiLevelType w:val="hybridMultilevel"/>
    <w:tmpl w:val="9F868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A17984"/>
    <w:multiLevelType w:val="hybridMultilevel"/>
    <w:tmpl w:val="19A05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85570A5"/>
    <w:multiLevelType w:val="hybridMultilevel"/>
    <w:tmpl w:val="93000B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18874F1"/>
    <w:multiLevelType w:val="hybridMultilevel"/>
    <w:tmpl w:val="5D92361C"/>
    <w:lvl w:ilvl="0" w:tplc="72247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1EA0DF1"/>
    <w:multiLevelType w:val="hybridMultilevel"/>
    <w:tmpl w:val="7FC2CFAA"/>
    <w:lvl w:ilvl="0" w:tplc="1B840BA2">
      <w:start w:val="1"/>
      <w:numFmt w:val="decimal"/>
      <w:lvlText w:val="%1."/>
      <w:lvlJc w:val="left"/>
      <w:pPr>
        <w:ind w:left="2385" w:hanging="360"/>
      </w:pPr>
      <w:rPr>
        <w:rFonts w:hint="default"/>
        <w:sz w:val="24"/>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40" w15:restartNumberingAfterBreak="0">
    <w:nsid w:val="653B6721"/>
    <w:multiLevelType w:val="hybridMultilevel"/>
    <w:tmpl w:val="76C83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67434EA"/>
    <w:multiLevelType w:val="hybridMultilevel"/>
    <w:tmpl w:val="C1A8D8CE"/>
    <w:lvl w:ilvl="0" w:tplc="112295B4">
      <w:start w:val="1"/>
      <w:numFmt w:val="decimal"/>
      <w:lvlText w:val="%1."/>
      <w:lvlJc w:val="left"/>
      <w:pPr>
        <w:ind w:left="360" w:hanging="360"/>
      </w:pPr>
      <w:rPr>
        <w:rFonts w:hint="default"/>
        <w:b/>
        <w:bCs/>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42" w15:restartNumberingAfterBreak="0">
    <w:nsid w:val="672D0497"/>
    <w:multiLevelType w:val="hybridMultilevel"/>
    <w:tmpl w:val="DC6A813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DB869A4"/>
    <w:multiLevelType w:val="hybridMultilevel"/>
    <w:tmpl w:val="1018D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404721"/>
    <w:multiLevelType w:val="hybridMultilevel"/>
    <w:tmpl w:val="E012C0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6" w15:restartNumberingAfterBreak="0">
    <w:nsid w:val="70D9125E"/>
    <w:multiLevelType w:val="hybridMultilevel"/>
    <w:tmpl w:val="B57C09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15E6642"/>
    <w:multiLevelType w:val="hybridMultilevel"/>
    <w:tmpl w:val="767E3CE0"/>
    <w:lvl w:ilvl="0" w:tplc="E072F164">
      <w:start w:val="1"/>
      <w:numFmt w:val="decimal"/>
      <w:lvlText w:val="%1."/>
      <w:lvlJc w:val="left"/>
      <w:pPr>
        <w:ind w:left="720" w:hanging="360"/>
      </w:pPr>
      <w:rPr>
        <w:rFonts w:cs="Times New Roman" w:hint="default"/>
        <w:b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F5D5E3A"/>
    <w:multiLevelType w:val="hybridMultilevel"/>
    <w:tmpl w:val="536E3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8"/>
  </w:num>
  <w:num w:numId="4">
    <w:abstractNumId w:val="11"/>
  </w:num>
  <w:num w:numId="5">
    <w:abstractNumId w:val="42"/>
  </w:num>
  <w:num w:numId="6">
    <w:abstractNumId w:val="3"/>
  </w:num>
  <w:num w:numId="7">
    <w:abstractNumId w:val="31"/>
  </w:num>
  <w:num w:numId="8">
    <w:abstractNumId w:val="44"/>
  </w:num>
  <w:num w:numId="9">
    <w:abstractNumId w:val="29"/>
  </w:num>
  <w:num w:numId="10">
    <w:abstractNumId w:val="35"/>
  </w:num>
  <w:num w:numId="11">
    <w:abstractNumId w:val="16"/>
  </w:num>
  <w:num w:numId="12">
    <w:abstractNumId w:val="48"/>
  </w:num>
  <w:num w:numId="13">
    <w:abstractNumId w:val="18"/>
  </w:num>
  <w:num w:numId="14">
    <w:abstractNumId w:val="19"/>
  </w:num>
  <w:num w:numId="15">
    <w:abstractNumId w:val="33"/>
  </w:num>
  <w:num w:numId="16">
    <w:abstractNumId w:val="34"/>
  </w:num>
  <w:num w:numId="17">
    <w:abstractNumId w:val="27"/>
  </w:num>
  <w:num w:numId="18">
    <w:abstractNumId w:val="46"/>
  </w:num>
  <w:num w:numId="19">
    <w:abstractNumId w:val="43"/>
  </w:num>
  <w:num w:numId="20">
    <w:abstractNumId w:val="32"/>
  </w:num>
  <w:num w:numId="21">
    <w:abstractNumId w:val="6"/>
  </w:num>
  <w:num w:numId="22">
    <w:abstractNumId w:val="5"/>
  </w:num>
  <w:num w:numId="23">
    <w:abstractNumId w:val="23"/>
  </w:num>
  <w:num w:numId="24">
    <w:abstractNumId w:val="12"/>
  </w:num>
  <w:num w:numId="25">
    <w:abstractNumId w:val="8"/>
  </w:num>
  <w:num w:numId="26">
    <w:abstractNumId w:val="22"/>
  </w:num>
  <w:num w:numId="27">
    <w:abstractNumId w:val="17"/>
  </w:num>
  <w:num w:numId="28">
    <w:abstractNumId w:val="10"/>
  </w:num>
  <w:num w:numId="29">
    <w:abstractNumId w:val="20"/>
  </w:num>
  <w:num w:numId="30">
    <w:abstractNumId w:val="40"/>
  </w:num>
  <w:num w:numId="31">
    <w:abstractNumId w:val="13"/>
  </w:num>
  <w:num w:numId="32">
    <w:abstractNumId w:val="36"/>
  </w:num>
  <w:num w:numId="33">
    <w:abstractNumId w:val="7"/>
  </w:num>
  <w:num w:numId="34">
    <w:abstractNumId w:val="21"/>
  </w:num>
  <w:num w:numId="35">
    <w:abstractNumId w:val="25"/>
  </w:num>
  <w:num w:numId="36">
    <w:abstractNumId w:val="0"/>
  </w:num>
  <w:num w:numId="37">
    <w:abstractNumId w:val="1"/>
  </w:num>
  <w:num w:numId="38">
    <w:abstractNumId w:val="2"/>
  </w:num>
  <w:num w:numId="39">
    <w:abstractNumId w:val="15"/>
  </w:num>
  <w:num w:numId="40">
    <w:abstractNumId w:val="24"/>
  </w:num>
  <w:num w:numId="41">
    <w:abstractNumId w:val="39"/>
  </w:num>
  <w:num w:numId="42">
    <w:abstractNumId w:val="4"/>
  </w:num>
  <w:num w:numId="43">
    <w:abstractNumId w:val="38"/>
  </w:num>
  <w:num w:numId="44">
    <w:abstractNumId w:val="41"/>
  </w:num>
  <w:num w:numId="45">
    <w:abstractNumId w:val="9"/>
  </w:num>
  <w:num w:numId="46">
    <w:abstractNumId w:val="30"/>
  </w:num>
  <w:num w:numId="47">
    <w:abstractNumId w:val="14"/>
  </w:num>
  <w:num w:numId="48">
    <w:abstractNumId w:val="26"/>
  </w:num>
  <w:num w:numId="4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58"/>
    <w:rsid w:val="00015400"/>
    <w:rsid w:val="000244D9"/>
    <w:rsid w:val="00067C60"/>
    <w:rsid w:val="000D4384"/>
    <w:rsid w:val="000E2CB6"/>
    <w:rsid w:val="000F7C63"/>
    <w:rsid w:val="00113803"/>
    <w:rsid w:val="0011672B"/>
    <w:rsid w:val="00157307"/>
    <w:rsid w:val="001934C3"/>
    <w:rsid w:val="001A0705"/>
    <w:rsid w:val="001B0E32"/>
    <w:rsid w:val="00203B93"/>
    <w:rsid w:val="002E4B2B"/>
    <w:rsid w:val="00386248"/>
    <w:rsid w:val="00390ADC"/>
    <w:rsid w:val="00393782"/>
    <w:rsid w:val="003D7CF9"/>
    <w:rsid w:val="00402216"/>
    <w:rsid w:val="00412393"/>
    <w:rsid w:val="00441F9D"/>
    <w:rsid w:val="00482251"/>
    <w:rsid w:val="00490E81"/>
    <w:rsid w:val="004A2133"/>
    <w:rsid w:val="004F68C0"/>
    <w:rsid w:val="00543B13"/>
    <w:rsid w:val="005908D0"/>
    <w:rsid w:val="005955C5"/>
    <w:rsid w:val="005978BA"/>
    <w:rsid w:val="005A4C6C"/>
    <w:rsid w:val="005D4817"/>
    <w:rsid w:val="005F15FF"/>
    <w:rsid w:val="006113AB"/>
    <w:rsid w:val="006419A7"/>
    <w:rsid w:val="00642FF3"/>
    <w:rsid w:val="006700D3"/>
    <w:rsid w:val="006A78F8"/>
    <w:rsid w:val="00717125"/>
    <w:rsid w:val="00765997"/>
    <w:rsid w:val="00781A52"/>
    <w:rsid w:val="007B1FFF"/>
    <w:rsid w:val="008A2540"/>
    <w:rsid w:val="008D361C"/>
    <w:rsid w:val="009416B0"/>
    <w:rsid w:val="00944150"/>
    <w:rsid w:val="0095041C"/>
    <w:rsid w:val="009B0CAF"/>
    <w:rsid w:val="009C3162"/>
    <w:rsid w:val="00A1610D"/>
    <w:rsid w:val="00A56782"/>
    <w:rsid w:val="00B10B56"/>
    <w:rsid w:val="00B90BAF"/>
    <w:rsid w:val="00BA14ED"/>
    <w:rsid w:val="00BF1403"/>
    <w:rsid w:val="00C72224"/>
    <w:rsid w:val="00C75B9D"/>
    <w:rsid w:val="00C870A9"/>
    <w:rsid w:val="00CA4912"/>
    <w:rsid w:val="00CD11AC"/>
    <w:rsid w:val="00CD218E"/>
    <w:rsid w:val="00CE5674"/>
    <w:rsid w:val="00D17AE6"/>
    <w:rsid w:val="00D25226"/>
    <w:rsid w:val="00DD6D58"/>
    <w:rsid w:val="00DD74E2"/>
    <w:rsid w:val="00E76A9F"/>
    <w:rsid w:val="00E92966"/>
    <w:rsid w:val="00F11A4F"/>
    <w:rsid w:val="00F51C1E"/>
    <w:rsid w:val="00F77097"/>
    <w:rsid w:val="00FB3BCD"/>
    <w:rsid w:val="00FC1F22"/>
    <w:rsid w:val="00FD4557"/>
    <w:rsid w:val="00FE2D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4E9F2-51C6-44B6-AF3C-BAFA513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A4F"/>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11A4F"/>
    <w:pPr>
      <w:keepNext/>
      <w:autoSpaceDE w:val="0"/>
      <w:autoSpaceDN w:val="0"/>
      <w:ind w:firstLine="284"/>
      <w:outlineLvl w:val="0"/>
    </w:pPr>
  </w:style>
  <w:style w:type="paragraph" w:styleId="2">
    <w:name w:val="heading 2"/>
    <w:basedOn w:val="a"/>
    <w:next w:val="a"/>
    <w:link w:val="20"/>
    <w:uiPriority w:val="9"/>
    <w:semiHidden/>
    <w:unhideWhenUsed/>
    <w:qFormat/>
    <w:rsid w:val="00CE56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E5674"/>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1A4F"/>
    <w:rPr>
      <w:rFonts w:ascii="Times New Roman" w:eastAsia="Times New Roman" w:hAnsi="Times New Roman" w:cs="Times New Roman"/>
      <w:kern w:val="0"/>
      <w:sz w:val="24"/>
      <w:szCs w:val="24"/>
      <w:lang w:eastAsia="ru-RU"/>
    </w:rPr>
  </w:style>
  <w:style w:type="paragraph" w:customStyle="1" w:styleId="a3">
    <w:name w:val="Стиль"/>
    <w:rsid w:val="00F11A4F"/>
    <w:pPr>
      <w:widowControl w:val="0"/>
      <w:autoSpaceDE w:val="0"/>
      <w:autoSpaceDN w:val="0"/>
      <w:adjustRightInd w:val="0"/>
      <w:spacing w:after="0" w:line="240" w:lineRule="auto"/>
    </w:pPr>
    <w:rPr>
      <w:rFonts w:ascii="Times New Roman" w:eastAsia="Times New Roman" w:hAnsi="Times New Roman" w:cs="Times New Roman"/>
      <w:kern w:val="0"/>
      <w:sz w:val="32"/>
      <w:szCs w:val="24"/>
      <w:lang w:eastAsia="ru-RU"/>
    </w:rPr>
  </w:style>
  <w:style w:type="paragraph" w:customStyle="1" w:styleId="msoorganizationname2">
    <w:name w:val="msoorganizationname2"/>
    <w:rsid w:val="00F11A4F"/>
    <w:pPr>
      <w:spacing w:after="0" w:line="240" w:lineRule="auto"/>
      <w:jc w:val="center"/>
    </w:pPr>
    <w:rPr>
      <w:rFonts w:ascii="Arial Narrow" w:eastAsia="Times New Roman" w:hAnsi="Arial Narrow" w:cs="Times New Roman"/>
      <w:color w:val="000000"/>
      <w:kern w:val="28"/>
      <w:sz w:val="96"/>
      <w:szCs w:val="96"/>
      <w:lang w:eastAsia="ru-RU"/>
    </w:rPr>
  </w:style>
  <w:style w:type="table" w:styleId="a4">
    <w:name w:val="Table Grid"/>
    <w:basedOn w:val="a1"/>
    <w:uiPriority w:val="59"/>
    <w:rsid w:val="00F11A4F"/>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F11A4F"/>
    <w:rPr>
      <w:rFonts w:ascii="Times New Roman" w:hAnsi="Times New Roman" w:cs="Times New Roman"/>
      <w:sz w:val="20"/>
      <w:szCs w:val="20"/>
    </w:rPr>
  </w:style>
  <w:style w:type="character" w:styleId="a5">
    <w:name w:val="page number"/>
    <w:basedOn w:val="a0"/>
    <w:rsid w:val="00F11A4F"/>
  </w:style>
  <w:style w:type="paragraph" w:styleId="a6">
    <w:name w:val="List"/>
    <w:basedOn w:val="a"/>
    <w:rsid w:val="00F11A4F"/>
    <w:pPr>
      <w:ind w:left="283" w:hanging="283"/>
    </w:pPr>
  </w:style>
  <w:style w:type="paragraph" w:styleId="4">
    <w:name w:val="List 4"/>
    <w:basedOn w:val="a"/>
    <w:rsid w:val="00F11A4F"/>
    <w:pPr>
      <w:ind w:left="1132" w:hanging="283"/>
    </w:pPr>
  </w:style>
  <w:style w:type="paragraph" w:styleId="a7">
    <w:name w:val="Body Text"/>
    <w:basedOn w:val="a"/>
    <w:link w:val="a8"/>
    <w:rsid w:val="00F11A4F"/>
    <w:pPr>
      <w:widowControl w:val="0"/>
      <w:suppressAutoHyphens/>
      <w:spacing w:after="120"/>
    </w:pPr>
    <w:rPr>
      <w:rFonts w:eastAsia="Lucida Sans Unicode"/>
      <w:kern w:val="1"/>
      <w:lang w:eastAsia="ar-SA"/>
    </w:rPr>
  </w:style>
  <w:style w:type="character" w:customStyle="1" w:styleId="a8">
    <w:name w:val="Основной текст Знак"/>
    <w:basedOn w:val="a0"/>
    <w:link w:val="a7"/>
    <w:rsid w:val="00F11A4F"/>
    <w:rPr>
      <w:rFonts w:ascii="Times New Roman" w:eastAsia="Lucida Sans Unicode" w:hAnsi="Times New Roman" w:cs="Times New Roman"/>
      <w:kern w:val="1"/>
      <w:sz w:val="24"/>
      <w:szCs w:val="24"/>
      <w:lang w:eastAsia="ar-SA"/>
    </w:rPr>
  </w:style>
  <w:style w:type="paragraph" w:styleId="a9">
    <w:name w:val="header"/>
    <w:basedOn w:val="a"/>
    <w:link w:val="aa"/>
    <w:rsid w:val="00F11A4F"/>
    <w:pPr>
      <w:tabs>
        <w:tab w:val="center" w:pos="4677"/>
        <w:tab w:val="right" w:pos="9355"/>
      </w:tabs>
    </w:pPr>
  </w:style>
  <w:style w:type="character" w:customStyle="1" w:styleId="aa">
    <w:name w:val="Верхний колонтитул Знак"/>
    <w:basedOn w:val="a0"/>
    <w:link w:val="a9"/>
    <w:rsid w:val="00F11A4F"/>
    <w:rPr>
      <w:rFonts w:ascii="Times New Roman" w:eastAsia="Times New Roman" w:hAnsi="Times New Roman" w:cs="Times New Roman"/>
      <w:kern w:val="0"/>
      <w:sz w:val="24"/>
      <w:szCs w:val="24"/>
      <w:lang w:eastAsia="ru-RU"/>
    </w:rPr>
  </w:style>
  <w:style w:type="paragraph" w:styleId="ab">
    <w:name w:val="footer"/>
    <w:basedOn w:val="a"/>
    <w:link w:val="ac"/>
    <w:rsid w:val="00F11A4F"/>
    <w:pPr>
      <w:tabs>
        <w:tab w:val="center" w:pos="4677"/>
        <w:tab w:val="right" w:pos="9355"/>
      </w:tabs>
    </w:pPr>
  </w:style>
  <w:style w:type="character" w:customStyle="1" w:styleId="ac">
    <w:name w:val="Нижний колонтитул Знак"/>
    <w:basedOn w:val="a0"/>
    <w:link w:val="ab"/>
    <w:rsid w:val="00F11A4F"/>
    <w:rPr>
      <w:rFonts w:ascii="Times New Roman" w:eastAsia="Times New Roman" w:hAnsi="Times New Roman" w:cs="Times New Roman"/>
      <w:kern w:val="0"/>
      <w:sz w:val="24"/>
      <w:szCs w:val="24"/>
      <w:lang w:eastAsia="ru-RU"/>
    </w:rPr>
  </w:style>
  <w:style w:type="paragraph" w:styleId="ad">
    <w:name w:val="Normal (Web)"/>
    <w:basedOn w:val="a"/>
    <w:uiPriority w:val="99"/>
    <w:unhideWhenUsed/>
    <w:rsid w:val="00F11A4F"/>
    <w:pPr>
      <w:spacing w:before="100" w:beforeAutospacing="1" w:after="100" w:afterAutospacing="1"/>
    </w:pPr>
  </w:style>
  <w:style w:type="character" w:styleId="ae">
    <w:name w:val="Strong"/>
    <w:uiPriority w:val="22"/>
    <w:qFormat/>
    <w:rsid w:val="00F11A4F"/>
    <w:rPr>
      <w:b/>
      <w:bCs/>
    </w:rPr>
  </w:style>
  <w:style w:type="character" w:customStyle="1" w:styleId="apple-converted-space">
    <w:name w:val="apple-converted-space"/>
    <w:basedOn w:val="a0"/>
    <w:rsid w:val="00F11A4F"/>
  </w:style>
  <w:style w:type="character" w:styleId="af">
    <w:name w:val="Emphasis"/>
    <w:uiPriority w:val="20"/>
    <w:qFormat/>
    <w:rsid w:val="00F11A4F"/>
    <w:rPr>
      <w:i/>
      <w:iCs/>
    </w:rPr>
  </w:style>
  <w:style w:type="paragraph" w:styleId="af0">
    <w:name w:val="Balloon Text"/>
    <w:basedOn w:val="a"/>
    <w:link w:val="af1"/>
    <w:rsid w:val="00F11A4F"/>
    <w:rPr>
      <w:rFonts w:ascii="Segoe UI" w:hAnsi="Segoe UI" w:cs="Segoe UI"/>
      <w:sz w:val="18"/>
      <w:szCs w:val="18"/>
    </w:rPr>
  </w:style>
  <w:style w:type="character" w:customStyle="1" w:styleId="af1">
    <w:name w:val="Текст выноски Знак"/>
    <w:basedOn w:val="a0"/>
    <w:link w:val="af0"/>
    <w:rsid w:val="00F11A4F"/>
    <w:rPr>
      <w:rFonts w:ascii="Segoe UI" w:eastAsia="Times New Roman" w:hAnsi="Segoe UI" w:cs="Segoe UI"/>
      <w:kern w:val="0"/>
      <w:sz w:val="18"/>
      <w:szCs w:val="18"/>
      <w:lang w:eastAsia="ru-RU"/>
    </w:rPr>
  </w:style>
  <w:style w:type="paragraph" w:styleId="af2">
    <w:name w:val="List Paragraph"/>
    <w:aliases w:val="Содержание. 2 уровень"/>
    <w:basedOn w:val="a"/>
    <w:link w:val="af3"/>
    <w:uiPriority w:val="34"/>
    <w:qFormat/>
    <w:rsid w:val="00F11A4F"/>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F11A4F"/>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table" w:customStyle="1" w:styleId="21">
    <w:name w:val="Сетка таблицы21"/>
    <w:basedOn w:val="a1"/>
    <w:next w:val="a4"/>
    <w:uiPriority w:val="59"/>
    <w:rsid w:val="00F11A4F"/>
    <w:pPr>
      <w:spacing w:after="0" w:line="240" w:lineRule="auto"/>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E5674"/>
    <w:rPr>
      <w:rFonts w:asciiTheme="majorHAnsi" w:eastAsiaTheme="majorEastAsia" w:hAnsiTheme="majorHAnsi" w:cstheme="majorBidi"/>
      <w:color w:val="2F5496" w:themeColor="accent1" w:themeShade="BF"/>
      <w:kern w:val="0"/>
      <w:sz w:val="26"/>
      <w:szCs w:val="26"/>
      <w:lang w:eastAsia="ru-RU"/>
    </w:rPr>
  </w:style>
  <w:style w:type="character" w:customStyle="1" w:styleId="30">
    <w:name w:val="Заголовок 3 Знак"/>
    <w:basedOn w:val="a0"/>
    <w:link w:val="3"/>
    <w:uiPriority w:val="9"/>
    <w:semiHidden/>
    <w:rsid w:val="00CE5674"/>
    <w:rPr>
      <w:rFonts w:asciiTheme="majorHAnsi" w:eastAsiaTheme="majorEastAsia" w:hAnsiTheme="majorHAnsi" w:cstheme="majorBidi"/>
      <w:color w:val="1F3763" w:themeColor="accent1" w:themeShade="7F"/>
      <w:kern w:val="0"/>
      <w:sz w:val="24"/>
      <w:szCs w:val="24"/>
      <w:lang w:eastAsia="ru-RU"/>
    </w:rPr>
  </w:style>
  <w:style w:type="character" w:styleId="af4">
    <w:name w:val="Intense Emphasis"/>
    <w:basedOn w:val="a0"/>
    <w:uiPriority w:val="21"/>
    <w:qFormat/>
    <w:rsid w:val="003D7CF9"/>
    <w:rPr>
      <w:b/>
      <w:bCs/>
      <w:i/>
      <w:iCs/>
      <w:color w:val="4472C4" w:themeColor="accent1"/>
    </w:rPr>
  </w:style>
  <w:style w:type="character" w:styleId="af5">
    <w:name w:val="Hyperlink"/>
    <w:basedOn w:val="a0"/>
    <w:uiPriority w:val="99"/>
    <w:rsid w:val="00393782"/>
    <w:rPr>
      <w:rFonts w:cs="Times New Roman"/>
      <w:color w:val="0000FF"/>
      <w:u w:val="single"/>
    </w:rPr>
  </w:style>
  <w:style w:type="character" w:customStyle="1" w:styleId="af3">
    <w:name w:val="Абзац списка Знак"/>
    <w:aliases w:val="Содержание. 2 уровень Знак"/>
    <w:link w:val="af2"/>
    <w:uiPriority w:val="34"/>
    <w:qFormat/>
    <w:locked/>
    <w:rsid w:val="00393782"/>
    <w:rPr>
      <w:rFonts w:ascii="Calibri" w:eastAsia="Times New Roman" w:hAnsi="Calibri" w:cs="Calibri"/>
      <w:kern w:val="0"/>
    </w:rPr>
  </w:style>
  <w:style w:type="paragraph" w:styleId="af6">
    <w:name w:val="No Spacing"/>
    <w:link w:val="af7"/>
    <w:uiPriority w:val="1"/>
    <w:qFormat/>
    <w:rsid w:val="00393782"/>
    <w:pPr>
      <w:spacing w:after="0" w:line="240" w:lineRule="auto"/>
    </w:pPr>
    <w:rPr>
      <w:rFonts w:eastAsiaTheme="minorEastAsia"/>
      <w:kern w:val="0"/>
      <w:lang w:eastAsia="ru-RU"/>
    </w:rPr>
  </w:style>
  <w:style w:type="character" w:customStyle="1" w:styleId="af7">
    <w:name w:val="Без интервала Знак"/>
    <w:link w:val="af6"/>
    <w:uiPriority w:val="1"/>
    <w:rsid w:val="00393782"/>
    <w:rPr>
      <w:rFonts w:eastAsiaTheme="minorEastAsia"/>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687288/0" TargetMode="External"/><Relationship Id="rId13" Type="http://schemas.openxmlformats.org/officeDocument/2006/relationships/hyperlink" Target="http://ivo.garant.ru/" TargetMode="External"/><Relationship Id="rId18" Type="http://schemas.openxmlformats.org/officeDocument/2006/relationships/hyperlink" Target="https://m.edsoo.ru/3488963/" TargetMode="External"/><Relationship Id="rId26" Type="http://schemas.openxmlformats.org/officeDocument/2006/relationships/hyperlink" Target="https://m.edsoo.ru/396aaf3c" TargetMode="External"/><Relationship Id="rId3" Type="http://schemas.openxmlformats.org/officeDocument/2006/relationships/styles" Target="styles.xml"/><Relationship Id="rId21" Type="http://schemas.openxmlformats.org/officeDocument/2006/relationships/hyperlink" Target="https://m.edsoo.ru/92cd9cec" TargetMode="External"/><Relationship Id="rId7" Type="http://schemas.openxmlformats.org/officeDocument/2006/relationships/endnotes" Target="endnotes.xml"/><Relationship Id="rId12" Type="http://schemas.openxmlformats.org/officeDocument/2006/relationships/hyperlink" Target="http://base.garant.ru/10164072/" TargetMode="External"/><Relationship Id="rId17" Type="http://schemas.openxmlformats.org/officeDocument/2006/relationships/hyperlink" Target="https://m.edsoo.ru/3488963/" TargetMode="External"/><Relationship Id="rId25" Type="http://schemas.openxmlformats.org/officeDocument/2006/relationships/hyperlink" Target="https://m.edsoo.ru/396aaf3c" TargetMode="External"/><Relationship Id="rId2" Type="http://schemas.openxmlformats.org/officeDocument/2006/relationships/numbering" Target="numbering.xml"/><Relationship Id="rId16" Type="http://schemas.openxmlformats.org/officeDocument/2006/relationships/hyperlink" Target="https://m.edsoo.ru/edcdd031/" TargetMode="External"/><Relationship Id="rId20" Type="http://schemas.openxmlformats.org/officeDocument/2006/relationships/hyperlink" Target="https://m.edsoo.ru/1146f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titution.ru/" TargetMode="External"/><Relationship Id="rId24" Type="http://schemas.openxmlformats.org/officeDocument/2006/relationships/hyperlink" Target="https://m.edsoo.ru/63b34161" TargetMode="External"/><Relationship Id="rId5" Type="http://schemas.openxmlformats.org/officeDocument/2006/relationships/webSettings" Target="webSettings.xml"/><Relationship Id="rId15" Type="http://schemas.openxmlformats.org/officeDocument/2006/relationships/hyperlink" Target="https://m.edsoo.ru/edcdd031/" TargetMode="External"/><Relationship Id="rId23" Type="http://schemas.openxmlformats.org/officeDocument/2006/relationships/hyperlink" Target="https://m.edsoo.ru/63b34161"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m.edsoo.ru/1146f1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se.garant.ru/10108000/" TargetMode="External"/><Relationship Id="rId22" Type="http://schemas.openxmlformats.org/officeDocument/2006/relationships/hyperlink" Target="https://m.edsoo.ru/92cd9ce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646FD-6BBC-4970-AF1B-D4FB0BBF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4810</Words>
  <Characters>27421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Компьютер</cp:lastModifiedBy>
  <cp:revision>2</cp:revision>
  <cp:lastPrinted>2023-09-21T10:14:00Z</cp:lastPrinted>
  <dcterms:created xsi:type="dcterms:W3CDTF">2024-10-07T06:52:00Z</dcterms:created>
  <dcterms:modified xsi:type="dcterms:W3CDTF">2024-10-07T06:52:00Z</dcterms:modified>
</cp:coreProperties>
</file>