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5B38CA" w:rsidRPr="005B38CA" w:rsidRDefault="005B38CA" w:rsidP="005B3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B38CA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и науки Челябинской области</w:t>
      </w:r>
    </w:p>
    <w:p w:rsidR="005B38CA" w:rsidRPr="005B38CA" w:rsidRDefault="005B38CA" w:rsidP="005B3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B38CA">
        <w:rPr>
          <w:rFonts w:ascii="Times New Roman" w:eastAsia="Calibri" w:hAnsi="Times New Roman"/>
          <w:sz w:val="24"/>
          <w:szCs w:val="24"/>
          <w:lang w:eastAsia="en-US"/>
        </w:rPr>
        <w:t>Государственное бюджетное профессиональное образовательное учреждение</w:t>
      </w:r>
    </w:p>
    <w:p w:rsidR="005B38CA" w:rsidRPr="005B38CA" w:rsidRDefault="005B38CA" w:rsidP="005B3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B38CA">
        <w:rPr>
          <w:rFonts w:ascii="Times New Roman" w:eastAsia="Calibri" w:hAnsi="Times New Roman"/>
          <w:sz w:val="24"/>
          <w:szCs w:val="24"/>
          <w:lang w:eastAsia="en-US"/>
        </w:rPr>
        <w:t>«Верхнеуральский агротехнологический техникум – казачий кадетский корпус»</w:t>
      </w:r>
    </w:p>
    <w:p w:rsidR="005B38CA" w:rsidRPr="005B38CA" w:rsidRDefault="005B38CA" w:rsidP="005B38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B38CA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Start"/>
      <w:r w:rsidRPr="005B38CA">
        <w:rPr>
          <w:rFonts w:ascii="Times New Roman" w:eastAsia="Calibri" w:hAnsi="Times New Roman"/>
          <w:sz w:val="24"/>
          <w:szCs w:val="24"/>
          <w:lang w:eastAsia="en-US"/>
        </w:rPr>
        <w:t>ГБПОУ  «</w:t>
      </w:r>
      <w:proofErr w:type="gramEnd"/>
      <w:r w:rsidRPr="005B38CA">
        <w:rPr>
          <w:rFonts w:ascii="Times New Roman" w:eastAsia="Calibri" w:hAnsi="Times New Roman"/>
          <w:sz w:val="24"/>
          <w:szCs w:val="24"/>
          <w:lang w:eastAsia="en-US"/>
        </w:rPr>
        <w:t>ВАТТ-ККК»)</w:t>
      </w:r>
    </w:p>
    <w:p w:rsidR="005B38CA" w:rsidRPr="005B38CA" w:rsidRDefault="005B38CA" w:rsidP="005B38C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38CA" w:rsidRPr="005B38CA" w:rsidRDefault="005B38CA" w:rsidP="005B38C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118F4" w:rsidRDefault="004118F4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u w:val="single"/>
          <w:lang w:eastAsia="en-US"/>
        </w:rPr>
      </w:pPr>
    </w:p>
    <w:p w:rsidR="004118F4" w:rsidRDefault="004118F4" w:rsidP="004118F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668EB">
        <w:rPr>
          <w:rFonts w:ascii="Times New Roman" w:hAnsi="Times New Roman"/>
          <w:b/>
          <w:iCs/>
          <w:sz w:val="24"/>
          <w:szCs w:val="24"/>
        </w:rPr>
        <w:t>ОП.0</w:t>
      </w:r>
      <w:r>
        <w:rPr>
          <w:rFonts w:ascii="Times New Roman" w:hAnsi="Times New Roman"/>
          <w:b/>
          <w:iCs/>
          <w:sz w:val="24"/>
          <w:szCs w:val="24"/>
        </w:rPr>
        <w:t>8</w:t>
      </w:r>
      <w:r w:rsidRPr="009668EB">
        <w:rPr>
          <w:rFonts w:ascii="Times New Roman" w:hAnsi="Times New Roman"/>
          <w:b/>
          <w:iCs/>
          <w:sz w:val="24"/>
          <w:szCs w:val="24"/>
        </w:rPr>
        <w:t xml:space="preserve"> Основы гидравлики и теплотехники</w:t>
      </w:r>
    </w:p>
    <w:p w:rsidR="005B38CA" w:rsidRDefault="005B38CA" w:rsidP="004118F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EA1020" w:rsidRPr="00EA1020" w:rsidRDefault="00EA1020" w:rsidP="00EA10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1020">
        <w:rPr>
          <w:rFonts w:ascii="Times New Roman" w:hAnsi="Times New Roman"/>
          <w:sz w:val="28"/>
          <w:szCs w:val="28"/>
        </w:rPr>
        <w:t>общепрофессиональный цикл</w:t>
      </w:r>
    </w:p>
    <w:p w:rsidR="00EA1020" w:rsidRPr="00EA1020" w:rsidRDefault="00EA1020" w:rsidP="00EA1020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020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1020">
        <w:rPr>
          <w:rFonts w:ascii="Times New Roman" w:eastAsia="Calibri" w:hAnsi="Times New Roman"/>
          <w:b/>
          <w:sz w:val="28"/>
          <w:szCs w:val="28"/>
          <w:lang w:eastAsia="en-US"/>
        </w:rPr>
        <w:t>35.02.16. Эксплуатация и ремонт сельскохозяйственной техники и оборудования.</w:t>
      </w: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020" w:rsidRPr="00EA1020" w:rsidRDefault="00EA1020" w:rsidP="00EA102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1020">
        <w:rPr>
          <w:rFonts w:ascii="Times New Roman" w:eastAsia="Calibri" w:hAnsi="Times New Roman"/>
          <w:b/>
          <w:sz w:val="28"/>
          <w:szCs w:val="28"/>
          <w:lang w:eastAsia="en-US"/>
        </w:rPr>
        <w:t>2024г.</w:t>
      </w: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1020">
        <w:rPr>
          <w:rFonts w:ascii="Times New Roman" w:hAnsi="Times New Roman"/>
          <w:bCs/>
          <w:sz w:val="24"/>
          <w:szCs w:val="24"/>
        </w:rPr>
        <w:lastRenderedPageBreak/>
        <w:t>Рабочая п</w:t>
      </w:r>
      <w:r w:rsidRPr="00EA1020">
        <w:rPr>
          <w:rFonts w:ascii="Times New Roman" w:hAnsi="Times New Roman"/>
          <w:sz w:val="24"/>
          <w:szCs w:val="24"/>
        </w:rPr>
        <w:t>рограмма учебной дисциплины</w:t>
      </w:r>
      <w:r w:rsidRPr="00EA1020">
        <w:rPr>
          <w:rFonts w:ascii="Times New Roman" w:hAnsi="Times New Roman"/>
          <w:caps/>
          <w:sz w:val="24"/>
          <w:szCs w:val="24"/>
        </w:rPr>
        <w:t xml:space="preserve"> </w:t>
      </w:r>
      <w:r w:rsidRPr="00EA1020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1020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EA102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EA102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A1020">
        <w:rPr>
          <w:rFonts w:ascii="Times New Roman" w:hAnsi="Times New Roman"/>
          <w:sz w:val="24"/>
          <w:szCs w:val="24"/>
        </w:rPr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</w:t>
      </w:r>
      <w:bookmarkStart w:id="0" w:name="_GoBack"/>
      <w:r w:rsidRPr="00EA1020">
        <w:rPr>
          <w:rFonts w:ascii="Times New Roman" w:hAnsi="Times New Roman"/>
          <w:sz w:val="24"/>
          <w:szCs w:val="24"/>
        </w:rPr>
        <w:t>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EA1020" w:rsidRPr="00EA1020" w:rsidRDefault="00EA1020" w:rsidP="00EA102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102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EA102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A1020">
        <w:rPr>
          <w:rFonts w:ascii="Times New Roman" w:hAnsi="Times New Roman"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A1020" w:rsidRPr="00EA1020" w:rsidRDefault="00EA1020" w:rsidP="00EA10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A1020">
        <w:rPr>
          <w:rFonts w:ascii="Times New Roman" w:eastAsia="Calibri" w:hAnsi="Times New Roman"/>
          <w:sz w:val="24"/>
          <w:szCs w:val="24"/>
          <w:lang w:eastAsia="en-US"/>
        </w:rPr>
        <w:t xml:space="preserve">Приказа Министерства просвещения Российской Федерации </w:t>
      </w:r>
      <w:r w:rsidRPr="00EA1020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A1020" w:rsidRPr="00EA1020" w:rsidRDefault="00EA1020" w:rsidP="00EA102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EA1020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EA102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программы воспитания по специальности </w:t>
      </w:r>
      <w:r w:rsidRPr="00EA102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A1020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EA1020">
        <w:rPr>
          <w:rFonts w:ascii="Times New Roman" w:eastAsia="Calibri" w:hAnsi="Times New Roman"/>
          <w:spacing w:val="-14"/>
          <w:sz w:val="24"/>
          <w:szCs w:val="24"/>
          <w:lang w:eastAsia="en-US"/>
        </w:rPr>
        <w:t>».</w:t>
      </w:r>
    </w:p>
    <w:p w:rsidR="00EA1020" w:rsidRPr="00EA1020" w:rsidRDefault="00EA1020" w:rsidP="00EA1020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1020">
        <w:rPr>
          <w:rFonts w:ascii="Times New Roman" w:hAnsi="Times New Roman"/>
          <w:sz w:val="24"/>
          <w:szCs w:val="24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bookmarkEnd w:id="0"/>
    <w:p w:rsidR="00EA1020" w:rsidRPr="00EA1020" w:rsidRDefault="00EA1020" w:rsidP="00EA10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1020" w:rsidRPr="00EA1020" w:rsidRDefault="00EA1020" w:rsidP="00EA10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EA1020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EA1020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A1020" w:rsidRPr="00EA1020" w:rsidRDefault="00EA1020" w:rsidP="00EA10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1020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1020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1020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EA1020" w:rsidRPr="00EA1020" w:rsidRDefault="00EA1020" w:rsidP="00EA10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1020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:rsidR="00FA062B" w:rsidRPr="00B03A1C" w:rsidRDefault="00FA062B" w:rsidP="00F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062B" w:rsidRPr="00B03A1C" w:rsidRDefault="00FA062B" w:rsidP="00FA06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A1C">
        <w:rPr>
          <w:rFonts w:ascii="Times New Roman" w:hAnsi="Times New Roman"/>
          <w:b/>
          <w:sz w:val="28"/>
          <w:szCs w:val="28"/>
        </w:rPr>
        <w:t xml:space="preserve">Разработчики: </w:t>
      </w:r>
    </w:p>
    <w:p w:rsidR="00FA062B" w:rsidRPr="00B03A1C" w:rsidRDefault="00FA062B" w:rsidP="00FA062B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Зотов А.Ю </w:t>
      </w:r>
      <w:r w:rsidRPr="00B03A1C">
        <w:rPr>
          <w:rFonts w:ascii="Times New Roman" w:hAnsi="Times New Roman"/>
          <w:sz w:val="28"/>
          <w:szCs w:val="28"/>
        </w:rPr>
        <w:t>(ФИО преподавателя)</w:t>
      </w:r>
    </w:p>
    <w:p w:rsidR="00FA062B" w:rsidRPr="00B03A1C" w:rsidRDefault="00FA062B" w:rsidP="00F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62B" w:rsidRPr="00B03A1C" w:rsidRDefault="00FA062B" w:rsidP="00FA062B">
      <w:pPr>
        <w:spacing w:after="0"/>
        <w:jc w:val="center"/>
        <w:rPr>
          <w:rFonts w:ascii="Times New Roman" w:hAnsi="Times New Roman"/>
        </w:rPr>
      </w:pPr>
    </w:p>
    <w:p w:rsidR="00FA062B" w:rsidRDefault="00FA062B" w:rsidP="004118F4">
      <w:pPr>
        <w:jc w:val="center"/>
        <w:rPr>
          <w:rFonts w:ascii="Times New Roman" w:eastAsiaTheme="minorHAnsi" w:hAnsi="Times New Roman" w:cstheme="minorBidi"/>
          <w:b/>
          <w:bCs/>
          <w:iCs/>
          <w:lang w:eastAsia="en-US"/>
        </w:rPr>
      </w:pPr>
    </w:p>
    <w:p w:rsidR="00FA062B" w:rsidRDefault="00FA062B" w:rsidP="004118F4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br w:type="page"/>
      </w:r>
    </w:p>
    <w:p w:rsidR="004118F4" w:rsidRDefault="004118F4" w:rsidP="004118F4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lastRenderedPageBreak/>
        <w:t>СОДЕРЖАНИЕ</w:t>
      </w:r>
    </w:p>
    <w:p w:rsidR="004118F4" w:rsidRDefault="004118F4" w:rsidP="004118F4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118F4" w:rsidTr="00A16392">
        <w:tc>
          <w:tcPr>
            <w:tcW w:w="7501" w:type="dxa"/>
            <w:hideMark/>
          </w:tcPr>
          <w:p w:rsidR="004118F4" w:rsidRDefault="004118F4" w:rsidP="004118F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4118F4" w:rsidRDefault="00FA062B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118F4" w:rsidTr="00A16392">
        <w:tc>
          <w:tcPr>
            <w:tcW w:w="7501" w:type="dxa"/>
            <w:hideMark/>
          </w:tcPr>
          <w:p w:rsidR="004118F4" w:rsidRDefault="004118F4" w:rsidP="004118F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4118F4" w:rsidRDefault="004118F4" w:rsidP="004118F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118F4" w:rsidRDefault="00FA062B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5</w:t>
            </w:r>
          </w:p>
          <w:p w:rsidR="00D23D8E" w:rsidRDefault="00D23D8E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  <w:p w:rsidR="00D23D8E" w:rsidRDefault="00D23D8E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  <w:p w:rsidR="00D23D8E" w:rsidRDefault="00FA062B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4118F4" w:rsidTr="00A16392">
        <w:tc>
          <w:tcPr>
            <w:tcW w:w="7501" w:type="dxa"/>
          </w:tcPr>
          <w:p w:rsidR="004118F4" w:rsidRDefault="004118F4" w:rsidP="004118F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4118F4" w:rsidRDefault="004118F4" w:rsidP="00A16392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4118F4" w:rsidRDefault="00FA062B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11</w:t>
            </w:r>
          </w:p>
          <w:p w:rsidR="00FA062B" w:rsidRDefault="00FA062B" w:rsidP="00D23D8E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4118F4" w:rsidRDefault="004118F4" w:rsidP="004118F4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u w:val="single"/>
          <w:lang w:eastAsia="en-US"/>
        </w:rPr>
        <w:br w:type="page"/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1. ОБЩАЯ ХАРАКТЕРИСТИКА </w:t>
      </w:r>
      <w:r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РАБОЧЕЙ ПРОГРАММЫ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УЧЕБНОЙ ДИСЦИПЛИНЫ</w:t>
      </w:r>
    </w:p>
    <w:p w:rsidR="004118F4" w:rsidRDefault="004118F4" w:rsidP="004118F4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</w:t>
      </w:r>
      <w:r w:rsidRPr="009668EB">
        <w:rPr>
          <w:rFonts w:ascii="Times New Roman" w:hAnsi="Times New Roman"/>
          <w:b/>
          <w:bCs/>
          <w:iCs/>
          <w:sz w:val="24"/>
          <w:szCs w:val="24"/>
        </w:rPr>
        <w:t>ОП.0</w:t>
      </w:r>
      <w:r w:rsidR="009A1193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668EB">
        <w:rPr>
          <w:rFonts w:ascii="Times New Roman" w:hAnsi="Times New Roman"/>
          <w:b/>
          <w:bCs/>
          <w:iCs/>
          <w:sz w:val="24"/>
          <w:szCs w:val="24"/>
        </w:rPr>
        <w:t xml:space="preserve"> Основы гидравлики и теплотехники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p w:rsidR="004118F4" w:rsidRDefault="004118F4" w:rsidP="004118F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4118F4" w:rsidRDefault="004118F4" w:rsidP="00411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4118F4" w:rsidRDefault="004118F4" w:rsidP="004118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Pr="009668EB">
        <w:rPr>
          <w:rFonts w:ascii="Times New Roman" w:hAnsi="Times New Roman"/>
          <w:sz w:val="24"/>
          <w:szCs w:val="24"/>
        </w:rPr>
        <w:t>ОП.0</w:t>
      </w:r>
      <w:r w:rsidR="00530D6E">
        <w:rPr>
          <w:rFonts w:ascii="Times New Roman" w:hAnsi="Times New Roman"/>
          <w:sz w:val="24"/>
          <w:szCs w:val="24"/>
        </w:rPr>
        <w:t>8</w:t>
      </w:r>
      <w:r w:rsidRPr="009668EB">
        <w:rPr>
          <w:rFonts w:ascii="Times New Roman" w:hAnsi="Times New Roman"/>
          <w:sz w:val="24"/>
          <w:szCs w:val="24"/>
        </w:rPr>
        <w:t xml:space="preserve"> Основы гидравлики и теплотехники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общепрофессионального </w:t>
      </w:r>
      <w:r w:rsidRPr="009668EB">
        <w:rPr>
          <w:rFonts w:ascii="Times New Roman" w:hAnsi="Times New Roman"/>
          <w:bCs/>
          <w:sz w:val="24"/>
          <w:szCs w:val="24"/>
        </w:rPr>
        <w:t>цикла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9668EB"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579D2">
        <w:rPr>
          <w:rFonts w:ascii="Times New Roman" w:hAnsi="Times New Roman"/>
          <w:b/>
          <w:bCs/>
          <w:sz w:val="24"/>
          <w:szCs w:val="24"/>
        </w:rPr>
        <w:t>. Цель и планируемые результаты освоения дисциплины: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9D2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sz w:val="24"/>
          <w:szCs w:val="24"/>
        </w:rPr>
        <w:t>через осваиваемые знания и умения: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ОК 01 </w:t>
      </w:r>
      <w:r w:rsidRPr="00D579D2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деятельности,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применительно к различным контекстам;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ОК 02 </w:t>
      </w:r>
      <w:r w:rsidRPr="00D579D2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информации, и информационные технологии для выполнения задач профессиональной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деятельности;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1.1 </w:t>
      </w:r>
      <w:r w:rsidRPr="00D579D2">
        <w:rPr>
          <w:rFonts w:ascii="Times New Roman" w:hAnsi="Times New Roman"/>
          <w:sz w:val="24"/>
          <w:szCs w:val="24"/>
        </w:rPr>
        <w:t>Выполнять приемку, монтаж, сборку и обкатку новой сельскохозяйственной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техники, оформлять соответствующие документы;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1.2 </w:t>
      </w:r>
      <w:r w:rsidRPr="00D579D2">
        <w:rPr>
          <w:rFonts w:ascii="Times New Roman" w:hAnsi="Times New Roman"/>
          <w:sz w:val="24"/>
          <w:szCs w:val="24"/>
        </w:rPr>
        <w:t>Проводить техническое обслуживание сельскохозяйственной техники при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эксплуатации, хранении и в особых условиях эксплуатации, в том числе сезонное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техническое обслуживание;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1.3 </w:t>
      </w:r>
      <w:r w:rsidRPr="00D579D2">
        <w:rPr>
          <w:rFonts w:ascii="Times New Roman" w:hAnsi="Times New Roman"/>
          <w:sz w:val="24"/>
          <w:szCs w:val="24"/>
        </w:rPr>
        <w:t>Выполнять настройку и регулировку почвообрабатывающих, посевных,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 xml:space="preserve">посадочных и уборочных машин, а </w:t>
      </w:r>
      <w:proofErr w:type="gramStart"/>
      <w:r w:rsidRPr="00D579D2">
        <w:rPr>
          <w:rFonts w:ascii="Times New Roman" w:hAnsi="Times New Roman"/>
          <w:sz w:val="24"/>
          <w:szCs w:val="24"/>
        </w:rPr>
        <w:t>так же</w:t>
      </w:r>
      <w:proofErr w:type="gramEnd"/>
      <w:r w:rsidRPr="00D579D2">
        <w:rPr>
          <w:rFonts w:ascii="Times New Roman" w:hAnsi="Times New Roman"/>
          <w:sz w:val="24"/>
          <w:szCs w:val="24"/>
        </w:rPr>
        <w:t xml:space="preserve"> машин для внесения удобрений, средств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защиты растений и ухода за сельскохозяйственными культурами;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1.4 </w:t>
      </w:r>
      <w:r w:rsidRPr="00D579D2">
        <w:rPr>
          <w:rFonts w:ascii="Times New Roman" w:hAnsi="Times New Roman"/>
          <w:sz w:val="24"/>
          <w:szCs w:val="24"/>
        </w:rPr>
        <w:t>Выполнять настройку и регулировку машин и оборудования для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обслуживания животноводческих ферм, комплексов и птицефабрик;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1.5 </w:t>
      </w:r>
      <w:r w:rsidRPr="00D579D2">
        <w:rPr>
          <w:rFonts w:ascii="Times New Roman" w:hAnsi="Times New Roman"/>
          <w:sz w:val="24"/>
          <w:szCs w:val="24"/>
        </w:rPr>
        <w:t>Выполнять настройку и регулировку рабочего и вспомогательного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оборудования тракторов и автомобилей;</w:t>
      </w:r>
    </w:p>
    <w:p w:rsidR="00D579D2" w:rsidRPr="00D579D2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1.6 </w:t>
      </w:r>
      <w:r w:rsidRPr="00D579D2">
        <w:rPr>
          <w:rFonts w:ascii="Times New Roman" w:hAnsi="Times New Roman"/>
          <w:sz w:val="24"/>
          <w:szCs w:val="24"/>
        </w:rPr>
        <w:t>Выполнять оперативное планирование по подготовке и эксплуатации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сельскохозяйственной техники;</w:t>
      </w:r>
    </w:p>
    <w:p w:rsidR="004118F4" w:rsidRDefault="00D579D2" w:rsidP="00D5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79D2">
        <w:rPr>
          <w:rFonts w:ascii="Times New Roman" w:hAnsi="Times New Roman"/>
          <w:b/>
          <w:bCs/>
          <w:sz w:val="24"/>
          <w:szCs w:val="24"/>
        </w:rPr>
        <w:t xml:space="preserve">ПК 2.3 </w:t>
      </w:r>
      <w:r w:rsidRPr="00D579D2">
        <w:rPr>
          <w:rFonts w:ascii="Times New Roman" w:hAnsi="Times New Roman"/>
          <w:sz w:val="24"/>
          <w:szCs w:val="24"/>
        </w:rPr>
        <w:t>Определять способы ремонта (способы устранения неисправности)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сельскохозяйственной техники в соответствии с ее техническим состоянием и ресурсы,</w:t>
      </w:r>
      <w:r w:rsidR="00A213F9">
        <w:rPr>
          <w:rFonts w:ascii="Times New Roman" w:hAnsi="Times New Roman"/>
          <w:sz w:val="24"/>
          <w:szCs w:val="24"/>
        </w:rPr>
        <w:t xml:space="preserve"> </w:t>
      </w:r>
      <w:r w:rsidRPr="00D579D2">
        <w:rPr>
          <w:rFonts w:ascii="Times New Roman" w:hAnsi="Times New Roman"/>
          <w:sz w:val="24"/>
          <w:szCs w:val="24"/>
        </w:rPr>
        <w:t>необходимые для проведения ремонта;</w:t>
      </w: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и знания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4820"/>
      </w:tblGrid>
      <w:tr w:rsidR="005B38CA" w:rsidRPr="00D579D2" w:rsidTr="00D579D2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Pr="00D579D2" w:rsidRDefault="005B38CA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  <w:p w:rsidR="005B38CA" w:rsidRPr="00D579D2" w:rsidRDefault="005B38CA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Pr="00D579D2" w:rsidRDefault="005B38CA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Pr="00D579D2" w:rsidRDefault="005B38CA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5B38CA" w:rsidRPr="00D579D2" w:rsidTr="00D579D2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D2" w:rsidRPr="00D579D2" w:rsidRDefault="00D579D2" w:rsidP="00D5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ОК 01, ОК 02</w:t>
            </w:r>
          </w:p>
          <w:p w:rsidR="00D579D2" w:rsidRPr="00D579D2" w:rsidRDefault="00D579D2" w:rsidP="00D5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ПК 1.1-ПК 1.6</w:t>
            </w:r>
          </w:p>
          <w:p w:rsidR="005B38CA" w:rsidRPr="00D579D2" w:rsidRDefault="00D579D2" w:rsidP="00D579D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ПК 2.3</w:t>
            </w:r>
            <w:r w:rsidRPr="00D579D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D2" w:rsidRPr="00D579D2" w:rsidRDefault="00A213F9" w:rsidP="00D5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</w:t>
            </w:r>
          </w:p>
          <w:p w:rsidR="00D579D2" w:rsidRPr="00D579D2" w:rsidRDefault="00D579D2" w:rsidP="00D5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гидравлические</w:t>
            </w:r>
          </w:p>
          <w:p w:rsidR="00D579D2" w:rsidRPr="00D579D2" w:rsidRDefault="00D579D2" w:rsidP="00D5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устройства и тепловые</w:t>
            </w:r>
          </w:p>
          <w:p w:rsidR="005B38CA" w:rsidRPr="00D579D2" w:rsidRDefault="00D579D2" w:rsidP="00D579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установки в производстве.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законы гидростатики,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инематики и динамики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движущихся потоков;</w:t>
            </w:r>
          </w:p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движения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жидкостей и газов по </w:t>
            </w:r>
            <w:proofErr w:type="gramStart"/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трубам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трубопроводам);</w:t>
            </w:r>
          </w:p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положения теории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подобия гидродинамических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теплообменных процессов;</w:t>
            </w:r>
          </w:p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законы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термодинамики;</w:t>
            </w:r>
          </w:p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термодинамических процессов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тепломассообмена</w:t>
            </w:r>
            <w:proofErr w:type="spellEnd"/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D579D2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принципы работы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гидравлических машин и систем,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применение;</w:t>
            </w:r>
          </w:p>
          <w:p w:rsidR="00A213F9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и характеристики насосов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вентиляторов; </w:t>
            </w:r>
          </w:p>
          <w:p w:rsidR="005B38CA" w:rsidRPr="00D579D2" w:rsidRDefault="00A213F9" w:rsidP="00A2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принципы работы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теплообменных аппаратов, 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79D2" w:rsidRPr="00D579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применение.</w:t>
            </w:r>
          </w:p>
        </w:tc>
      </w:tr>
    </w:tbl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4118F4" w:rsidRDefault="004118F4" w:rsidP="004118F4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lang w:eastAsia="en-US"/>
        </w:rPr>
      </w:pPr>
    </w:p>
    <w:p w:rsidR="004118F4" w:rsidRDefault="004118F4" w:rsidP="004118F4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 СТРУКТУРА И СОДЕРЖАНИЕ УЧЕБНОЙ ДИСЦИПЛИНЫ</w:t>
      </w:r>
    </w:p>
    <w:p w:rsidR="004118F4" w:rsidRDefault="004118F4" w:rsidP="004118F4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49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8"/>
        <w:gridCol w:w="1834"/>
        <w:gridCol w:w="9"/>
      </w:tblGrid>
      <w:tr w:rsidR="004118F4" w:rsidTr="00A213F9">
        <w:trPr>
          <w:gridAfter w:val="1"/>
          <w:wAfter w:w="5" w:type="pct"/>
          <w:trHeight w:val="490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Вид учебной работы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Объем в часах</w:t>
            </w:r>
          </w:p>
        </w:tc>
      </w:tr>
      <w:tr w:rsidR="004118F4" w:rsidTr="00A213F9">
        <w:trPr>
          <w:gridAfter w:val="1"/>
          <w:wAfter w:w="5" w:type="pct"/>
          <w:trHeight w:val="490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36</w:t>
            </w:r>
          </w:p>
        </w:tc>
      </w:tr>
      <w:tr w:rsidR="004118F4" w:rsidTr="00A213F9">
        <w:trPr>
          <w:gridAfter w:val="1"/>
          <w:wAfter w:w="5" w:type="pct"/>
          <w:trHeight w:val="490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. в форме практической подготовки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8F4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4</w:t>
            </w:r>
          </w:p>
        </w:tc>
      </w:tr>
      <w:tr w:rsidR="004118F4" w:rsidTr="00A213F9">
        <w:trPr>
          <w:trHeight w:val="3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 ч.:</w:t>
            </w:r>
          </w:p>
        </w:tc>
      </w:tr>
      <w:tr w:rsidR="004118F4" w:rsidTr="00A213F9">
        <w:trPr>
          <w:gridAfter w:val="1"/>
          <w:wAfter w:w="5" w:type="pct"/>
          <w:trHeight w:val="490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8F4" w:rsidRDefault="004118F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теоретическое обучение</w:t>
            </w:r>
          </w:p>
          <w:p w:rsidR="00A213F9" w:rsidRDefault="00A213F9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theme="minorBidi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профессионально-ориентированного содержания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8F4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12</w:t>
            </w:r>
          </w:p>
          <w:p w:rsidR="00A213F9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12</w:t>
            </w:r>
          </w:p>
        </w:tc>
      </w:tr>
      <w:tr w:rsidR="00A213F9" w:rsidTr="00A213F9">
        <w:trPr>
          <w:gridAfter w:val="1"/>
          <w:wAfter w:w="5" w:type="pct"/>
          <w:trHeight w:val="490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F9" w:rsidRDefault="00A213F9" w:rsidP="00A213F9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Лабораторные и практические занятия</w:t>
            </w:r>
          </w:p>
          <w:p w:rsidR="00A213F9" w:rsidRDefault="00A213F9" w:rsidP="00A213F9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theme="minorBidi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профессионально-ориентированного содержания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3F9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24</w:t>
            </w:r>
          </w:p>
          <w:p w:rsidR="00A213F9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20</w:t>
            </w:r>
          </w:p>
        </w:tc>
      </w:tr>
      <w:tr w:rsidR="00A213F9" w:rsidTr="00A213F9">
        <w:trPr>
          <w:gridAfter w:val="1"/>
          <w:wAfter w:w="5" w:type="pct"/>
          <w:trHeight w:val="331"/>
        </w:trPr>
        <w:tc>
          <w:tcPr>
            <w:tcW w:w="4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F9" w:rsidRDefault="00A213F9" w:rsidP="00A213F9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Промежуточная аттестация в форме зачета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3F9" w:rsidRDefault="00A213F9" w:rsidP="00530D6E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</w:p>
        </w:tc>
      </w:tr>
    </w:tbl>
    <w:p w:rsidR="004118F4" w:rsidRDefault="004118F4" w:rsidP="004118F4">
      <w:pPr>
        <w:suppressAutoHyphens/>
        <w:contextualSpacing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4118F4" w:rsidRDefault="004118F4" w:rsidP="004118F4">
      <w:pPr>
        <w:spacing w:after="0"/>
        <w:sectPr w:rsidR="004118F4">
          <w:pgSz w:w="11906" w:h="16838"/>
          <w:pgMar w:top="1134" w:right="567" w:bottom="1134" w:left="1701" w:header="709" w:footer="709" w:gutter="0"/>
          <w:cols w:space="720"/>
        </w:sectPr>
      </w:pPr>
    </w:p>
    <w:p w:rsidR="004118F4" w:rsidRDefault="004118F4" w:rsidP="004118F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4118F4" w:rsidRDefault="004118F4" w:rsidP="004118F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8691"/>
        <w:gridCol w:w="2234"/>
        <w:gridCol w:w="1619"/>
      </w:tblGrid>
      <w:tr w:rsidR="005B38CA" w:rsidRPr="00D23D8E" w:rsidTr="00D23D8E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Pr="00D23D8E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D8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Pr="00D23D8E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D8E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Pr="00D23D8E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D8E">
              <w:rPr>
                <w:rFonts w:ascii="Times New Roman" w:hAnsi="Times New Roman"/>
                <w:b/>
                <w:bCs/>
                <w:sz w:val="16"/>
                <w:szCs w:val="16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Pr="00D23D8E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D23D8E">
              <w:rPr>
                <w:rFonts w:ascii="Times New Roman" w:hAnsi="Times New Roman"/>
                <w:b/>
                <w:bCs/>
                <w:sz w:val="16"/>
                <w:szCs w:val="16"/>
              </w:rPr>
              <w:t>Коды компетенций,</w:t>
            </w:r>
            <w:r w:rsidRPr="00D23D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D8E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формированию которых способствует элемент программы</w:t>
            </w:r>
          </w:p>
        </w:tc>
      </w:tr>
      <w:tr w:rsidR="005B38CA" w:rsidTr="00D23D8E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</w:t>
            </w:r>
          </w:p>
        </w:tc>
      </w:tr>
      <w:tr w:rsidR="005B38CA" w:rsidTr="005B38CA">
        <w:trPr>
          <w:trHeight w:val="20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1. Основы гидравлики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2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1.1 Гидравлика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Pr="000804B4" w:rsidRDefault="005B38CA" w:rsidP="00530D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04B4">
              <w:rPr>
                <w:rFonts w:ascii="Times New Roman" w:hAnsi="Times New Roman"/>
                <w:bCs/>
                <w:iCs/>
                <w:sz w:val="24"/>
                <w:szCs w:val="24"/>
              </w:rPr>
              <w:t>ОК 0</w:t>
            </w:r>
            <w:r w:rsidR="00530D6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5B38CA" w:rsidTr="00D23D8E">
        <w:trPr>
          <w:trHeight w:val="57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.Предмет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гидравлики и его значение. Основные физические свойства жидкости. ОУД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09.История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ОУД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06.Физика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законы гидростатики, кинематики и динамики движущихся потоков. Особенности движения жидкостей и газов по трубам (трубопроводам). ОУД 06.Физика.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3D8E" w:rsidTr="00DC2A68">
        <w:trPr>
          <w:trHeight w:val="138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Основные физические свойства жидкости. ОУД 06. Физика.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Изучение закона Паскаля. Изучение закона Архимеда. Методы определения расхода жидкости. Расходомеры. ОУД 06. Физика. ОУД 04. Математика. ОУД 09. История.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257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 Гидравлические машины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464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Назначение и классификация гидравлических машин. 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ОУД 06. Физика. Применение гидравлических машин в сельскохозяйственном производстве. Принципы работы гидравлических машин и систем. Характеристики насосов. Основы теории подобия лопастных насосов. ОУД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06.Физика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ОУД 03. Иностранный язык.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Default="00530D6E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</w:tr>
      <w:tr w:rsidR="005B38CA" w:rsidTr="00D23D8E">
        <w:trPr>
          <w:trHeight w:val="173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Pr="005A6060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Устройство гидравлических машин и систем в сельскохозяйственной технике. ОУД 03. Иностранный язык.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Применение и принцип работы гидравлических машин. Применение лопастных насосов. ОУД 04. Математика.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B38CA" w:rsidRDefault="005B38CA" w:rsidP="00BE04B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CA" w:rsidTr="00D23D8E">
        <w:trPr>
          <w:trHeight w:val="2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 Гидропривод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Default="005B38CA" w:rsidP="00530D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4B4">
              <w:rPr>
                <w:rFonts w:ascii="Times New Roman" w:hAnsi="Times New Roman"/>
                <w:bCs/>
                <w:iCs/>
                <w:sz w:val="24"/>
                <w:szCs w:val="24"/>
              </w:rPr>
              <w:t>ОК 0</w:t>
            </w:r>
            <w:r w:rsidR="00530D6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B38CA" w:rsidTr="00D23D8E">
        <w:trPr>
          <w:trHeight w:val="576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Назначение и общая характеристика гидропривода. Классификация гидроприводов.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Принцип действия объемного гидропривода.  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Гидродинамические передачи. Применение гидродинамических передач на сельскохозяйственной технике. ОУД 06 Физика. ОУД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04.Математика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ОУД 03.Иностранный язык.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3D8E" w:rsidTr="00D876A0">
        <w:trPr>
          <w:trHeight w:val="959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</w:t>
            </w:r>
            <w:proofErr w:type="gramStart"/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ЛПЗ  и ПП)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Устройство гидропривода ходовых систем сельскохозяйственных машин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5B38CA">
        <w:trPr>
          <w:trHeight w:val="20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Основы теплотехники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2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2.1 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Техническая термодинамика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Default="00530D6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</w:tr>
      <w:tr w:rsidR="005B38CA" w:rsidTr="00D23D8E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 теплотехники и его значение. ОУД 09. История.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 и определения термодинамики. Газовые смеси. Теплоемкость.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Основные законы термодинамики. ОУД 06. Физика.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3D8E" w:rsidTr="00D32B86">
        <w:trPr>
          <w:trHeight w:val="903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 (ЛПЗ и ПП)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Приборы и методы определения теплоемкости твердых тел, воздуха водяного пара.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2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2.2 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Тепло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массообмен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Default="00530D6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</w:tr>
      <w:tr w:rsidR="005B38CA" w:rsidTr="00D23D8E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понятия и определения теплообмена. 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Теплопроводность. Механизмы передачи теплоты и коэффициент теплопроводности.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Конвективный теплообмен. Основные положения теории подобия и ее применение для описания теплопередачи.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Теплообмен излучением. Теплопередача.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Теплообменные аппараты. Принципы их работы. ОУД 06. Физика. ОУД 04. Математика.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3D8E" w:rsidTr="00CA4996">
        <w:trPr>
          <w:trHeight w:val="1104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Определение теплопроводности твердых тел. ОУД 06. Физика.</w:t>
            </w:r>
          </w:p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Теплообменные аппараты и принцип их работы. ОУД 06. Физика. ОУД 04. Математика.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3D8E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8E" w:rsidRDefault="00D23D8E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38CA" w:rsidTr="00D23D8E">
        <w:trPr>
          <w:trHeight w:val="271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2.3 Применение теплоты в сельском хозяйстве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D23D8E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1.5 </w:t>
            </w:r>
          </w:p>
          <w:p w:rsidR="005B38CA" w:rsidRDefault="00530D6E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</w:tr>
      <w:tr w:rsidR="005B38CA" w:rsidTr="00D23D8E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теплообменных аппаратов в сельскохозяйственном производстве. ОУД 06. Физика. ОУД 03. Иностранный язык.</w:t>
            </w:r>
          </w:p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Вентиляция и кондиционирование воздуха в помещениях, отопление зданий и помещений, в том числе животноводческих и птицеводческих, сушка сельхозпродуктов, обогрев сооружений защищенного грунта. ОУД 06. Физика. ОУД 04. Математика.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CA" w:rsidTr="00D23D8E">
        <w:trPr>
          <w:trHeight w:val="188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CA" w:rsidTr="00D23D8E">
        <w:trPr>
          <w:trHeight w:val="355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Pr="005A6060" w:rsidRDefault="005B38CA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ЛПЗ и ПП. Нетрадиционные и возобновляемые источники энергии.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CA" w:rsidRDefault="005B38CA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CA" w:rsidTr="005B38CA">
        <w:trPr>
          <w:trHeight w:val="20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Промежуточная аттестация</w:t>
            </w:r>
            <w:r w:rsidR="00D23D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 форме зачета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8CA" w:rsidTr="005B38CA">
        <w:trPr>
          <w:trHeight w:val="20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CA" w:rsidRDefault="005B38CA" w:rsidP="00A16392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CA" w:rsidRDefault="005B38CA" w:rsidP="00A1639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18F4" w:rsidRDefault="004118F4" w:rsidP="004118F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118F4" w:rsidRDefault="004118F4" w:rsidP="004118F4">
      <w:pPr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118F4" w:rsidRDefault="004118F4" w:rsidP="004118F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118F4" w:rsidRDefault="004118F4" w:rsidP="004118F4">
      <w:pPr>
        <w:spacing w:after="0" w:line="240" w:lineRule="auto"/>
        <w:rPr>
          <w:rFonts w:ascii="Times New Roman" w:hAnsi="Times New Roman"/>
          <w:sz w:val="24"/>
          <w:szCs w:val="24"/>
        </w:rPr>
        <w:sectPr w:rsidR="004118F4" w:rsidSect="005B38CA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4118F4" w:rsidRDefault="004118F4" w:rsidP="004118F4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4118F4" w:rsidRDefault="004118F4" w:rsidP="004118F4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118F4" w:rsidRDefault="00D23D8E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Мастерская </w:t>
      </w:r>
      <w:r w:rsidR="004118F4" w:rsidRPr="009668E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4118F4" w:rsidRPr="009668EB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gramEnd"/>
      <w:r w:rsidR="004118F4" w:rsidRPr="009668EB">
        <w:rPr>
          <w:rFonts w:ascii="Times New Roman" w:hAnsi="Times New Roman"/>
          <w:bCs/>
          <w:color w:val="000000"/>
          <w:sz w:val="24"/>
          <w:szCs w:val="24"/>
        </w:rPr>
        <w:t>Гидравлики и теплотехники»,</w:t>
      </w:r>
      <w:r w:rsidR="004118F4">
        <w:rPr>
          <w:rFonts w:ascii="Times New Roman" w:hAnsi="Times New Roman"/>
          <w:bCs/>
          <w:sz w:val="24"/>
          <w:szCs w:val="24"/>
        </w:rPr>
        <w:t xml:space="preserve"> </w:t>
      </w:r>
      <w:r w:rsidR="004118F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оснащенная необходимым для реализации программы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учебной дисциплины оборудованием</w:t>
      </w:r>
      <w:r w:rsidR="004118F4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.</w:t>
      </w: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118F4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118F4" w:rsidRPr="005A6060" w:rsidRDefault="004118F4" w:rsidP="004118F4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6060">
        <w:rPr>
          <w:rFonts w:ascii="Times New Roman" w:eastAsiaTheme="minorHAns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4118F4" w:rsidRPr="005A6060" w:rsidRDefault="004118F4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bookmarkStart w:id="1" w:name="_Hlk103096055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Суэтина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Т. А</w:t>
      </w:r>
      <w:bookmarkEnd w:id="1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Основы гидравлики и теплотехники: учебник для СПО/ Т. А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Суэтина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А.Н Румянцева., Т.В Артемьева., Е. Ю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Жажа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 – М: «Академия», 2021. – 240 с.</w:t>
      </w:r>
    </w:p>
    <w:p w:rsidR="004118F4" w:rsidRPr="005A6060" w:rsidRDefault="004118F4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З. Х. Основы гидравлики и теплотехники: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З. Х.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В. Н. Посохин, В. М.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Чефанов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 — Санкт-Петербург: Лань, 2020. — 352 с. — ISBN 978-5-8114-6644-3</w:t>
      </w:r>
    </w:p>
    <w:p w:rsidR="004118F4" w:rsidRPr="005A6060" w:rsidRDefault="004118F4" w:rsidP="004118F4">
      <w:pPr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18F4" w:rsidRPr="005A6060" w:rsidRDefault="004118F4" w:rsidP="004118F4">
      <w:pPr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A606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3.2.2. Основные электронные издания </w:t>
      </w:r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1.Замалеев, З. Х. Основы гидравлики и теплотехники: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З. Х.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В. Н. Посохин, В. М.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Чефанов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352 с. — ISBN 978-5-8114-6644-3. — Текст: электронный // Лань: электронно-библиотечная система. — URL: </w:t>
      </w:r>
      <w:hyperlink r:id="rId5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https://e.lanbook.com/book/151198</w:t>
        </w:r>
      </w:hyperlink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2.Пташкина-Гирина, О. С. Основы гидравлики: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О. С. Пташкина-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Гирина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О. С. Волкова. — 2-е изд., стер. — Санкт-Петербург: Лань, 2021. — 192 с. — ISBN 978-5-8114-8619-9. — Текст: электронный // Лань: электронно-библиотечная система. — URL: </w:t>
      </w:r>
      <w:hyperlink r:id="rId6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https://e.lanbook.com/book/179044</w:t>
        </w:r>
      </w:hyperlink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3.Крестин, Е. А. Гидравлика. Практикум: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Е. А. Крестин, И. Е. Крестин. — Санкт-Петербург: Лань, 2020. — 320 с. — ISBN 978-5-8114-6572-9. — Текст: электронный // Лань: электронно-библиотечная система. — URL: </w:t>
      </w:r>
      <w:hyperlink r:id="rId7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https://e.lanbook.com/book/148960</w:t>
        </w:r>
      </w:hyperlink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4.Моргунов, К. П. Гидравлика: учебник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К. П. Моргунов. — Санкт-Петербург: Лань, 2020. — 280 с. — ISBN 978-5-8114-6565-1. — Текст: электронный // Лань: электронно-библиотечная система. — URL: </w:t>
      </w:r>
      <w:hyperlink r:id="rId8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https://e.lanbook.com/book/148966</w:t>
        </w:r>
      </w:hyperlink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 5.Дерюгин, В. В.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Тепломассообмен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В. В.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Дерюгин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В. Ф. Васильев, У. В. М. — Санкт-Петербург: Лань, 2020. — 240 с. — ISBN 978-5-8114-6648-1. — Текст: электронный // Лань: электронно-библиотечная система. — URL: </w:t>
      </w:r>
      <w:hyperlink r:id="rId9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https://e.lanbook.com/book/151202</w:t>
        </w:r>
      </w:hyperlink>
    </w:p>
    <w:p w:rsidR="004118F4" w:rsidRPr="005A6060" w:rsidRDefault="004118F4" w:rsidP="004118F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6060">
        <w:rPr>
          <w:rFonts w:ascii="Times New Roman" w:hAnsi="Times New Roman"/>
          <w:sz w:val="24"/>
          <w:szCs w:val="24"/>
        </w:rPr>
        <w:t xml:space="preserve">6.Гусев, А. А.  Основы гидравлики: учебник для среднего профессионального образования / А. А. Гусев. — 3-е изд., </w:t>
      </w:r>
      <w:proofErr w:type="spellStart"/>
      <w:r w:rsidRPr="005A6060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5A6060">
        <w:rPr>
          <w:rFonts w:ascii="Times New Roman" w:hAnsi="Times New Roman"/>
          <w:sz w:val="24"/>
          <w:szCs w:val="24"/>
        </w:rPr>
        <w:t>.</w:t>
      </w:r>
      <w:proofErr w:type="gramEnd"/>
      <w:r w:rsidRPr="005A6060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5A6060">
        <w:rPr>
          <w:rFonts w:ascii="Times New Roman" w:hAnsi="Times New Roman"/>
          <w:sz w:val="24"/>
          <w:szCs w:val="24"/>
        </w:rPr>
        <w:t>Юрайт</w:t>
      </w:r>
      <w:proofErr w:type="spellEnd"/>
      <w:r w:rsidRPr="005A6060">
        <w:rPr>
          <w:rFonts w:ascii="Times New Roman" w:hAnsi="Times New Roman"/>
          <w:sz w:val="24"/>
          <w:szCs w:val="24"/>
        </w:rPr>
        <w:t xml:space="preserve">, 2022. — 218 с. — (Профессиональное образование). — ISBN 978-5-534-07761-2. — Текст: </w:t>
      </w:r>
      <w:r w:rsidRPr="005A6060">
        <w:rPr>
          <w:rFonts w:ascii="Times New Roman" w:hAnsi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5A6060">
        <w:rPr>
          <w:rFonts w:ascii="Times New Roman" w:hAnsi="Times New Roman"/>
          <w:sz w:val="24"/>
          <w:szCs w:val="24"/>
        </w:rPr>
        <w:t>Юрайт</w:t>
      </w:r>
      <w:proofErr w:type="spellEnd"/>
      <w:r w:rsidRPr="005A6060">
        <w:rPr>
          <w:rFonts w:ascii="Times New Roman" w:hAnsi="Times New Roman"/>
          <w:sz w:val="24"/>
          <w:szCs w:val="24"/>
        </w:rPr>
        <w:t xml:space="preserve"> [сайт]. — URL: https://urait.ru/bcode/489630</w:t>
      </w:r>
    </w:p>
    <w:p w:rsidR="004118F4" w:rsidRPr="005A6060" w:rsidRDefault="004118F4" w:rsidP="004118F4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  <w:lang w:eastAsia="en-US"/>
        </w:rPr>
      </w:pPr>
    </w:p>
    <w:p w:rsidR="004118F4" w:rsidRPr="005A6060" w:rsidRDefault="004118F4" w:rsidP="004118F4">
      <w:pPr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5A606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  <w:r w:rsidRPr="005A6060">
        <w:rPr>
          <w:rFonts w:ascii="Times New Roman" w:eastAsiaTheme="minorHAnsi" w:hAnsi="Times New Roman"/>
          <w:bCs/>
          <w:sz w:val="24"/>
          <w:szCs w:val="24"/>
          <w:lang w:eastAsia="en-US"/>
        </w:rPr>
        <w:t>(при необходимости)</w:t>
      </w:r>
    </w:p>
    <w:p w:rsidR="004118F4" w:rsidRPr="005A6060" w:rsidRDefault="004118F4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1.Пташкина-Гирина, О. С. Основы гидравлики: учебное пособие для спи / О. С. Пташкина-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Гирина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 О. С. Волкова. — 2-е изд., стер. — Санкт-Петербург: Лань, 2021. — 192 с. — ISBN 978-5-8114-8619-9. </w:t>
      </w:r>
    </w:p>
    <w:p w:rsidR="004118F4" w:rsidRPr="005A6060" w:rsidRDefault="004118F4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2.Крестин, Е. А. Гидравлика. Практикум: учебное пособие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Е. А. Крестин, И. Е. Крестин. — Санкт-Петербург: Лань, 2020. — 320 с. — ISBN 978-5-8114-6572-9. — Текст: электронный // Лань: электронно-библиотечная система. — URL: </w:t>
      </w:r>
      <w:hyperlink r:id="rId10" w:history="1">
        <w:r w:rsidRPr="005A6060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https://e.lanbook.com/book/148960</w:t>
        </w:r>
      </w:hyperlink>
    </w:p>
    <w:p w:rsidR="004118F4" w:rsidRDefault="004118F4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3.Моргунов, К. П. Гидравлика: учебник для </w:t>
      </w:r>
      <w:proofErr w:type="spellStart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5A606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К. П. Моргунов. — Санкт-Петербург: Лань, 2020. — 280 с. — ISBN 978-5-8114-6565-1</w:t>
      </w:r>
    </w:p>
    <w:p w:rsidR="00D23D8E" w:rsidRDefault="00D23D8E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D23D8E" w:rsidRDefault="00D23D8E" w:rsidP="004118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Электронные источники</w:t>
      </w:r>
    </w:p>
    <w:p w:rsidR="00D23D8E" w:rsidRPr="00D23D8E" w:rsidRDefault="00D23D8E" w:rsidP="00D23D8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https://rusneb.ru/</w:t>
      </w:r>
    </w:p>
    <w:p w:rsidR="004118F4" w:rsidRDefault="004118F4" w:rsidP="004118F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:rsidR="004118F4" w:rsidRDefault="004118F4" w:rsidP="004118F4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4118F4" w:rsidRDefault="004118F4" w:rsidP="004118F4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УЧЕБНОЙ ДИСЦИПЛИНЫ</w:t>
      </w:r>
    </w:p>
    <w:p w:rsidR="004118F4" w:rsidRDefault="004118F4" w:rsidP="004118F4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4118F4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4118F4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гидростатики, кинематики и динамики движущихся потоков;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движения жидкостей и газов по трубам (трубопроводам);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теории подобия гидродинамических и теплообменных процессов;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термодинамики;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термодинамических процессов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гидравлических машин и систем, их применение;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знание  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законов гидростатики, кинематики и динамики движущихся потоков;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особенностей движения жидкостей и газов по трубам (трубопроводам);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положений теории подобия гидродинамических и теплообменных процессов;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законов термодинамики;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 термодинамических процессов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принципов работы гидравлических машин и систем, их применения;</w:t>
            </w:r>
          </w:p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и характеристик насосов и вентиляторов; принципов работы теплообменных аппаратов, их применения.</w:t>
            </w:r>
          </w:p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или письменный опрос, тестовый контроль,</w:t>
            </w:r>
          </w:p>
        </w:tc>
      </w:tr>
      <w:tr w:rsidR="004118F4" w:rsidTr="00A16392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гидравлические устройства и тепловые установки в производстве.</w:t>
            </w:r>
          </w:p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умение использовать гидравлические устройства в сельскохозяйственной технике и тепловые установки в производстве.</w:t>
            </w:r>
          </w:p>
          <w:p w:rsidR="004118F4" w:rsidRDefault="004118F4" w:rsidP="00A16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18F4" w:rsidRDefault="004118F4" w:rsidP="00A16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F4" w:rsidRDefault="004118F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решения ситуационных задач.</w:t>
            </w:r>
          </w:p>
        </w:tc>
      </w:tr>
    </w:tbl>
    <w:p w:rsidR="004118F4" w:rsidRDefault="004118F4" w:rsidP="004118F4">
      <w:pPr>
        <w:spacing w:after="0"/>
        <w:rPr>
          <w:rFonts w:ascii="Times New Roman" w:hAnsi="Times New Roman"/>
          <w:sz w:val="24"/>
          <w:szCs w:val="24"/>
        </w:rPr>
      </w:pPr>
    </w:p>
    <w:p w:rsidR="00250B53" w:rsidRDefault="00250B53"/>
    <w:sectPr w:rsidR="002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A1F3942"/>
    <w:multiLevelType w:val="hybridMultilevel"/>
    <w:tmpl w:val="60A8A5B0"/>
    <w:lvl w:ilvl="0" w:tplc="73EEE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A1131A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B0"/>
    <w:rsid w:val="000C5484"/>
    <w:rsid w:val="000D31E4"/>
    <w:rsid w:val="00101433"/>
    <w:rsid w:val="00250B53"/>
    <w:rsid w:val="00360D59"/>
    <w:rsid w:val="004118F4"/>
    <w:rsid w:val="00472BAA"/>
    <w:rsid w:val="00530D6E"/>
    <w:rsid w:val="005B38CA"/>
    <w:rsid w:val="005E4AED"/>
    <w:rsid w:val="00614A3F"/>
    <w:rsid w:val="00641491"/>
    <w:rsid w:val="009A1193"/>
    <w:rsid w:val="00A213F9"/>
    <w:rsid w:val="00A23801"/>
    <w:rsid w:val="00A649B0"/>
    <w:rsid w:val="00BE04B3"/>
    <w:rsid w:val="00D23D8E"/>
    <w:rsid w:val="00D25608"/>
    <w:rsid w:val="00D579D2"/>
    <w:rsid w:val="00DE7CBA"/>
    <w:rsid w:val="00E40DCD"/>
    <w:rsid w:val="00EA1020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1125-555D-4D1B-8063-73610C0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8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89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9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51198" TargetMode="External"/><Relationship Id="rId10" Type="http://schemas.openxmlformats.org/officeDocument/2006/relationships/hyperlink" Target="https://e.lanbook.com/book/148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2024-09-30T08:37:00Z</dcterms:created>
  <dcterms:modified xsi:type="dcterms:W3CDTF">2024-09-30T08:37:00Z</dcterms:modified>
</cp:coreProperties>
</file>