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11" w:rsidRPr="002A1D11" w:rsidRDefault="002A1D11" w:rsidP="002A1D11">
      <w:pPr>
        <w:spacing w:after="0" w:line="240" w:lineRule="auto"/>
        <w:jc w:val="center"/>
        <w:rPr>
          <w:rFonts w:ascii="Times New Roman" w:hAnsi="Times New Roman" w:cs="Times New Roman"/>
          <w:szCs w:val="28"/>
        </w:rPr>
      </w:pPr>
      <w:bookmarkStart w:id="0" w:name="bookmark0"/>
      <w:r w:rsidRPr="002A1D11">
        <w:rPr>
          <w:rFonts w:ascii="Times New Roman" w:hAnsi="Times New Roman" w:cs="Times New Roman"/>
          <w:szCs w:val="28"/>
        </w:rPr>
        <w:t>Министерство образования и науки Челябинской области</w:t>
      </w:r>
    </w:p>
    <w:p w:rsidR="002A1D11" w:rsidRPr="002A1D11" w:rsidRDefault="002A1D11" w:rsidP="002A1D11">
      <w:pPr>
        <w:spacing w:after="0" w:line="240" w:lineRule="auto"/>
        <w:jc w:val="center"/>
        <w:rPr>
          <w:rFonts w:ascii="Times New Roman" w:hAnsi="Times New Roman" w:cs="Times New Roman"/>
          <w:szCs w:val="28"/>
        </w:rPr>
      </w:pPr>
      <w:r w:rsidRPr="002A1D11">
        <w:rPr>
          <w:rFonts w:ascii="Times New Roman" w:hAnsi="Times New Roman" w:cs="Times New Roman"/>
          <w:szCs w:val="28"/>
        </w:rPr>
        <w:t>Государственное бюджетное профессиональное образовательное учреждение</w:t>
      </w:r>
    </w:p>
    <w:p w:rsidR="002A1D11" w:rsidRPr="002A1D11" w:rsidRDefault="002A1D11" w:rsidP="002A1D11">
      <w:pPr>
        <w:spacing w:after="0" w:line="240" w:lineRule="auto"/>
        <w:jc w:val="center"/>
        <w:rPr>
          <w:rFonts w:ascii="Times New Roman" w:hAnsi="Times New Roman" w:cs="Times New Roman"/>
          <w:szCs w:val="28"/>
        </w:rPr>
      </w:pPr>
      <w:r w:rsidRPr="002A1D11">
        <w:rPr>
          <w:rFonts w:ascii="Times New Roman" w:hAnsi="Times New Roman" w:cs="Times New Roman"/>
          <w:szCs w:val="28"/>
        </w:rPr>
        <w:t>«Верхнеуральский агротехнологический техникум – казачий кадетский корпус»</w:t>
      </w:r>
    </w:p>
    <w:p w:rsidR="002A1D11" w:rsidRPr="002A1D11" w:rsidRDefault="002A1D11" w:rsidP="002A1D11">
      <w:pPr>
        <w:spacing w:after="0" w:line="240" w:lineRule="auto"/>
        <w:jc w:val="center"/>
        <w:rPr>
          <w:rFonts w:ascii="Times New Roman" w:hAnsi="Times New Roman" w:cs="Times New Roman"/>
          <w:szCs w:val="28"/>
        </w:rPr>
      </w:pPr>
      <w:r w:rsidRPr="002A1D11">
        <w:rPr>
          <w:rFonts w:ascii="Times New Roman" w:hAnsi="Times New Roman" w:cs="Times New Roman"/>
          <w:szCs w:val="28"/>
        </w:rPr>
        <w:t>(ГБПОУ  «ВАТТ-ККК»)</w:t>
      </w:r>
    </w:p>
    <w:p w:rsidR="002A1D11" w:rsidRPr="00B05D12" w:rsidRDefault="002A1D11" w:rsidP="002A1D11">
      <w:pPr>
        <w:shd w:val="clear" w:color="auto" w:fill="FFFFFF"/>
        <w:tabs>
          <w:tab w:val="left" w:pos="3298"/>
        </w:tabs>
        <w:spacing w:line="360" w:lineRule="auto"/>
        <w:jc w:val="center"/>
        <w:rPr>
          <w:sz w:val="28"/>
          <w:szCs w:val="28"/>
        </w:rPr>
      </w:pPr>
    </w:p>
    <w:p w:rsidR="002A1D11" w:rsidRPr="00B05D12" w:rsidRDefault="002A1D11" w:rsidP="002A1D11">
      <w:pPr>
        <w:shd w:val="clear" w:color="auto" w:fill="FFFFFF"/>
        <w:tabs>
          <w:tab w:val="left" w:pos="3298"/>
        </w:tabs>
        <w:spacing w:line="360" w:lineRule="auto"/>
        <w:jc w:val="center"/>
        <w:rPr>
          <w:sz w:val="28"/>
          <w:szCs w:val="28"/>
        </w:rPr>
      </w:pPr>
    </w:p>
    <w:p w:rsidR="002A1D11" w:rsidRDefault="002A1D11" w:rsidP="002A1D11">
      <w:pPr>
        <w:shd w:val="clear" w:color="auto" w:fill="FFFFFF"/>
        <w:tabs>
          <w:tab w:val="left" w:pos="3298"/>
        </w:tabs>
        <w:spacing w:line="360" w:lineRule="auto"/>
        <w:jc w:val="center"/>
        <w:rPr>
          <w:sz w:val="28"/>
          <w:szCs w:val="28"/>
        </w:rPr>
      </w:pPr>
    </w:p>
    <w:p w:rsidR="00C87BCE" w:rsidRDefault="00C87BCE" w:rsidP="002A1D11">
      <w:pPr>
        <w:shd w:val="clear" w:color="auto" w:fill="FFFFFF"/>
        <w:tabs>
          <w:tab w:val="left" w:pos="3298"/>
        </w:tabs>
        <w:spacing w:line="360" w:lineRule="auto"/>
        <w:jc w:val="center"/>
        <w:rPr>
          <w:sz w:val="28"/>
          <w:szCs w:val="28"/>
        </w:rPr>
      </w:pPr>
    </w:p>
    <w:p w:rsidR="00C87BCE" w:rsidRDefault="00C87BCE" w:rsidP="002A1D11">
      <w:pPr>
        <w:shd w:val="clear" w:color="auto" w:fill="FFFFFF"/>
        <w:tabs>
          <w:tab w:val="left" w:pos="3298"/>
        </w:tabs>
        <w:spacing w:line="360" w:lineRule="auto"/>
        <w:jc w:val="center"/>
        <w:rPr>
          <w:sz w:val="28"/>
          <w:szCs w:val="28"/>
        </w:rPr>
      </w:pPr>
    </w:p>
    <w:p w:rsidR="00C87BCE" w:rsidRDefault="00C87BCE" w:rsidP="002A1D11">
      <w:pPr>
        <w:shd w:val="clear" w:color="auto" w:fill="FFFFFF"/>
        <w:tabs>
          <w:tab w:val="left" w:pos="3298"/>
        </w:tabs>
        <w:spacing w:line="360" w:lineRule="auto"/>
        <w:jc w:val="center"/>
        <w:rPr>
          <w:sz w:val="28"/>
          <w:szCs w:val="28"/>
        </w:rPr>
      </w:pPr>
    </w:p>
    <w:p w:rsidR="00C87BCE" w:rsidRPr="00B05D12" w:rsidRDefault="00C87BCE" w:rsidP="002A1D11">
      <w:pPr>
        <w:shd w:val="clear" w:color="auto" w:fill="FFFFFF"/>
        <w:tabs>
          <w:tab w:val="left" w:pos="3298"/>
        </w:tabs>
        <w:spacing w:line="360" w:lineRule="auto"/>
        <w:jc w:val="center"/>
        <w:rPr>
          <w:sz w:val="28"/>
          <w:szCs w:val="28"/>
        </w:rPr>
      </w:pPr>
    </w:p>
    <w:p w:rsidR="002A1D11" w:rsidRPr="00B05D12" w:rsidRDefault="002A1D11" w:rsidP="002A1D11">
      <w:pPr>
        <w:pStyle w:val="20"/>
        <w:shd w:val="clear" w:color="auto" w:fill="auto"/>
        <w:spacing w:after="0"/>
        <w:ind w:firstLine="0"/>
        <w:jc w:val="left"/>
        <w:rPr>
          <w:rFonts w:ascii="Times New Roman" w:hAnsi="Times New Roman" w:cs="Times New Roman"/>
          <w:sz w:val="28"/>
          <w:szCs w:val="28"/>
        </w:rPr>
      </w:pPr>
    </w:p>
    <w:p w:rsidR="002A1D11" w:rsidRPr="00353253" w:rsidRDefault="002A1D11" w:rsidP="002A1D11">
      <w:pPr>
        <w:pStyle w:val="20"/>
        <w:shd w:val="clear" w:color="auto" w:fill="auto"/>
        <w:spacing w:before="0" w:after="0" w:line="276" w:lineRule="auto"/>
        <w:rPr>
          <w:rFonts w:ascii="Times New Roman" w:hAnsi="Times New Roman" w:cs="Times New Roman"/>
          <w:b/>
          <w:sz w:val="28"/>
          <w:szCs w:val="28"/>
        </w:rPr>
      </w:pPr>
      <w:r w:rsidRPr="00353253">
        <w:rPr>
          <w:rFonts w:ascii="Times New Roman" w:hAnsi="Times New Roman" w:cs="Times New Roman"/>
          <w:b/>
          <w:sz w:val="28"/>
          <w:szCs w:val="28"/>
        </w:rPr>
        <w:t>РАБОЧАЯ ПРОГРАММА УЧЕБНОЙ ДИСЦИПЛИНЫ</w:t>
      </w:r>
    </w:p>
    <w:bookmarkEnd w:id="0"/>
    <w:p w:rsidR="002A1D11" w:rsidRPr="00353253" w:rsidRDefault="007125A4" w:rsidP="002A1D11">
      <w:pPr>
        <w:pStyle w:val="20"/>
        <w:shd w:val="clear" w:color="auto" w:fill="auto"/>
        <w:spacing w:before="0" w:after="0" w:line="276" w:lineRule="auto"/>
        <w:rPr>
          <w:rFonts w:ascii="Times New Roman" w:hAnsi="Times New Roman" w:cs="Times New Roman"/>
          <w:b/>
          <w:sz w:val="28"/>
          <w:szCs w:val="28"/>
        </w:rPr>
      </w:pPr>
      <w:r w:rsidRPr="00353253">
        <w:rPr>
          <w:rFonts w:ascii="Times New Roman" w:hAnsi="Times New Roman" w:cs="Times New Roman"/>
          <w:b/>
          <w:sz w:val="28"/>
          <w:szCs w:val="28"/>
        </w:rPr>
        <w:t>ОП.02</w:t>
      </w:r>
      <w:r w:rsidR="00D81545" w:rsidRPr="00353253">
        <w:rPr>
          <w:rFonts w:ascii="Times New Roman" w:hAnsi="Times New Roman" w:cs="Times New Roman"/>
          <w:b/>
          <w:sz w:val="28"/>
          <w:szCs w:val="28"/>
        </w:rPr>
        <w:t xml:space="preserve"> </w:t>
      </w:r>
      <w:r w:rsidRPr="00353253">
        <w:rPr>
          <w:rFonts w:ascii="Times New Roman" w:hAnsi="Times New Roman" w:cs="Times New Roman"/>
          <w:b/>
          <w:sz w:val="28"/>
          <w:szCs w:val="28"/>
        </w:rPr>
        <w:t>О</w:t>
      </w:r>
      <w:r w:rsidR="00D81545" w:rsidRPr="00353253">
        <w:rPr>
          <w:rFonts w:ascii="Times New Roman" w:hAnsi="Times New Roman" w:cs="Times New Roman"/>
          <w:b/>
          <w:sz w:val="28"/>
          <w:szCs w:val="28"/>
        </w:rPr>
        <w:t>СНОВЫ ДЕЛОВОЙ КУЛЬТУРЫ</w:t>
      </w:r>
    </w:p>
    <w:p w:rsidR="00D81545" w:rsidRPr="00353253" w:rsidRDefault="00D81545" w:rsidP="00D81545">
      <w:pPr>
        <w:jc w:val="center"/>
        <w:rPr>
          <w:rFonts w:ascii="Times New Roman" w:hAnsi="Times New Roman" w:cs="Times New Roman"/>
          <w:sz w:val="28"/>
          <w:szCs w:val="28"/>
        </w:rPr>
      </w:pPr>
      <w:r w:rsidRPr="00353253">
        <w:rPr>
          <w:rFonts w:ascii="Times New Roman" w:hAnsi="Times New Roman" w:cs="Times New Roman"/>
          <w:sz w:val="28"/>
          <w:szCs w:val="28"/>
        </w:rPr>
        <w:t>Общепрофессиональный цикл</w:t>
      </w:r>
    </w:p>
    <w:p w:rsidR="00D81545" w:rsidRPr="00353253" w:rsidRDefault="00D81545" w:rsidP="00D81545">
      <w:pPr>
        <w:jc w:val="center"/>
        <w:rPr>
          <w:rFonts w:ascii="Times New Roman" w:hAnsi="Times New Roman" w:cs="Times New Roman"/>
          <w:sz w:val="28"/>
          <w:szCs w:val="28"/>
        </w:rPr>
      </w:pPr>
      <w:r w:rsidRPr="00353253">
        <w:rPr>
          <w:rFonts w:ascii="Times New Roman" w:hAnsi="Times New Roman" w:cs="Times New Roman"/>
          <w:sz w:val="28"/>
          <w:szCs w:val="28"/>
        </w:rPr>
        <w:t xml:space="preserve">образовательной программы среднего профессионального образования (программы подготовки квалифицированных рабочих, служащих) </w:t>
      </w:r>
    </w:p>
    <w:p w:rsidR="00D81545" w:rsidRPr="00353253" w:rsidRDefault="00D81545" w:rsidP="00D81545">
      <w:pPr>
        <w:jc w:val="center"/>
        <w:rPr>
          <w:rFonts w:ascii="Times New Roman" w:hAnsi="Times New Roman" w:cs="Times New Roman"/>
          <w:sz w:val="28"/>
          <w:szCs w:val="28"/>
        </w:rPr>
      </w:pPr>
      <w:r w:rsidRPr="00353253">
        <w:rPr>
          <w:rFonts w:ascii="Times New Roman" w:hAnsi="Times New Roman" w:cs="Times New Roman"/>
          <w:b/>
          <w:sz w:val="28"/>
          <w:szCs w:val="28"/>
        </w:rPr>
        <w:t>35.01.23ХОЗЯЙКА(ИН) УСАДЬБЫ</w:t>
      </w:r>
    </w:p>
    <w:p w:rsidR="00D81545" w:rsidRPr="00353253" w:rsidRDefault="00D81545" w:rsidP="00D81545">
      <w:pPr>
        <w:jc w:val="center"/>
        <w:rPr>
          <w:rFonts w:ascii="Times New Roman" w:hAnsi="Times New Roman" w:cs="Times New Roman"/>
          <w:sz w:val="28"/>
          <w:szCs w:val="28"/>
        </w:rPr>
      </w:pPr>
      <w:r w:rsidRPr="00353253">
        <w:rPr>
          <w:rFonts w:ascii="Times New Roman" w:hAnsi="Times New Roman" w:cs="Times New Roman"/>
          <w:sz w:val="28"/>
          <w:szCs w:val="28"/>
        </w:rPr>
        <w:t>(базовый уровень)</w:t>
      </w:r>
    </w:p>
    <w:p w:rsidR="00D81545" w:rsidRPr="00C02FA8" w:rsidRDefault="00D81545" w:rsidP="00D81545">
      <w:pPr>
        <w:rPr>
          <w:sz w:val="28"/>
          <w:szCs w:val="28"/>
        </w:rPr>
      </w:pPr>
    </w:p>
    <w:p w:rsidR="002A1D11" w:rsidRPr="00B05D12" w:rsidRDefault="002A1D11" w:rsidP="002A1D11">
      <w:pPr>
        <w:pStyle w:val="20"/>
        <w:shd w:val="clear" w:color="auto" w:fill="auto"/>
        <w:spacing w:before="0" w:after="0" w:line="360" w:lineRule="auto"/>
        <w:ind w:firstLine="0"/>
        <w:jc w:val="left"/>
        <w:rPr>
          <w:rFonts w:ascii="Times New Roman" w:hAnsi="Times New Roman" w:cs="Times New Roman"/>
          <w:sz w:val="28"/>
          <w:szCs w:val="28"/>
        </w:rPr>
      </w:pPr>
    </w:p>
    <w:p w:rsidR="002A1D11" w:rsidRPr="00B05D12" w:rsidRDefault="002A1D11" w:rsidP="002A1D11">
      <w:pPr>
        <w:pStyle w:val="20"/>
        <w:shd w:val="clear" w:color="auto" w:fill="auto"/>
        <w:spacing w:before="0" w:after="0" w:line="360" w:lineRule="auto"/>
        <w:ind w:firstLine="0"/>
        <w:jc w:val="left"/>
        <w:rPr>
          <w:rFonts w:ascii="Times New Roman" w:hAnsi="Times New Roman" w:cs="Times New Roman"/>
          <w:sz w:val="28"/>
          <w:szCs w:val="28"/>
        </w:rPr>
      </w:pPr>
    </w:p>
    <w:p w:rsidR="002A1D11" w:rsidRPr="00B05D12" w:rsidRDefault="002A1D11" w:rsidP="002A1D11">
      <w:pPr>
        <w:pStyle w:val="20"/>
        <w:shd w:val="clear" w:color="auto" w:fill="auto"/>
        <w:spacing w:before="0" w:after="0" w:line="360" w:lineRule="auto"/>
        <w:ind w:firstLine="0"/>
        <w:jc w:val="left"/>
        <w:rPr>
          <w:rFonts w:ascii="Times New Roman" w:hAnsi="Times New Roman" w:cs="Times New Roman"/>
          <w:sz w:val="28"/>
          <w:szCs w:val="28"/>
        </w:rPr>
      </w:pPr>
    </w:p>
    <w:p w:rsidR="002A1D11" w:rsidRDefault="002A1D11" w:rsidP="002A1D11">
      <w:pPr>
        <w:pStyle w:val="20"/>
        <w:shd w:val="clear" w:color="auto" w:fill="auto"/>
        <w:spacing w:before="0" w:after="0" w:line="360" w:lineRule="auto"/>
        <w:ind w:firstLine="0"/>
        <w:jc w:val="left"/>
        <w:rPr>
          <w:rFonts w:ascii="Times New Roman" w:hAnsi="Times New Roman" w:cs="Times New Roman"/>
          <w:sz w:val="28"/>
          <w:szCs w:val="28"/>
        </w:rPr>
      </w:pPr>
    </w:p>
    <w:p w:rsidR="006C3B0F" w:rsidRDefault="006C3B0F" w:rsidP="002A1D11">
      <w:pPr>
        <w:pStyle w:val="20"/>
        <w:shd w:val="clear" w:color="auto" w:fill="auto"/>
        <w:spacing w:before="0" w:after="0" w:line="360" w:lineRule="auto"/>
        <w:ind w:firstLine="0"/>
        <w:jc w:val="left"/>
        <w:rPr>
          <w:rFonts w:ascii="Times New Roman" w:hAnsi="Times New Roman" w:cs="Times New Roman"/>
          <w:sz w:val="28"/>
          <w:szCs w:val="28"/>
        </w:rPr>
      </w:pPr>
    </w:p>
    <w:p w:rsidR="006C3B0F" w:rsidRDefault="006C3B0F" w:rsidP="002A1D11">
      <w:pPr>
        <w:pStyle w:val="20"/>
        <w:shd w:val="clear" w:color="auto" w:fill="auto"/>
        <w:spacing w:before="0" w:after="0" w:line="360" w:lineRule="auto"/>
        <w:ind w:firstLine="0"/>
        <w:jc w:val="left"/>
        <w:rPr>
          <w:rFonts w:ascii="Times New Roman" w:hAnsi="Times New Roman" w:cs="Times New Roman"/>
          <w:sz w:val="28"/>
          <w:szCs w:val="28"/>
        </w:rPr>
      </w:pPr>
    </w:p>
    <w:p w:rsidR="002A1D11" w:rsidRDefault="002A1D11" w:rsidP="002A1D11">
      <w:pPr>
        <w:pStyle w:val="20"/>
        <w:shd w:val="clear" w:color="auto" w:fill="auto"/>
        <w:spacing w:before="0" w:after="0" w:line="360" w:lineRule="auto"/>
        <w:ind w:firstLine="0"/>
        <w:jc w:val="left"/>
        <w:rPr>
          <w:rFonts w:ascii="Times New Roman" w:hAnsi="Times New Roman" w:cs="Times New Roman"/>
          <w:sz w:val="28"/>
          <w:szCs w:val="28"/>
        </w:rPr>
      </w:pPr>
    </w:p>
    <w:p w:rsidR="002A1D11" w:rsidRPr="00B05D12" w:rsidRDefault="002A1D11" w:rsidP="002A1D11">
      <w:pPr>
        <w:pStyle w:val="20"/>
        <w:shd w:val="clear" w:color="auto" w:fill="auto"/>
        <w:spacing w:before="0" w:after="0" w:line="360" w:lineRule="auto"/>
        <w:ind w:firstLine="0"/>
        <w:jc w:val="left"/>
        <w:rPr>
          <w:rFonts w:ascii="Times New Roman" w:hAnsi="Times New Roman" w:cs="Times New Roman"/>
          <w:sz w:val="28"/>
          <w:szCs w:val="28"/>
        </w:rPr>
      </w:pPr>
    </w:p>
    <w:p w:rsidR="002A1D11" w:rsidRDefault="002A1D11" w:rsidP="002A1D11">
      <w:pPr>
        <w:pStyle w:val="20"/>
        <w:shd w:val="clear" w:color="auto" w:fill="auto"/>
        <w:spacing w:before="0" w:after="0" w:line="360" w:lineRule="auto"/>
        <w:ind w:firstLine="0"/>
        <w:rPr>
          <w:rFonts w:ascii="Times New Roman" w:hAnsi="Times New Roman" w:cs="Times New Roman"/>
          <w:sz w:val="24"/>
        </w:rPr>
      </w:pPr>
    </w:p>
    <w:p w:rsidR="002A1D11" w:rsidRPr="002A1D11" w:rsidRDefault="007125A4" w:rsidP="002A1D11">
      <w:pPr>
        <w:ind w:firstLine="709"/>
        <w:jc w:val="center"/>
        <w:rPr>
          <w:rFonts w:ascii="Times New Roman" w:hAnsi="Times New Roman" w:cs="Times New Roman"/>
          <w:sz w:val="24"/>
          <w:szCs w:val="24"/>
        </w:rPr>
      </w:pPr>
      <w:r>
        <w:rPr>
          <w:rFonts w:ascii="Times New Roman" w:hAnsi="Times New Roman" w:cs="Times New Roman"/>
          <w:sz w:val="24"/>
          <w:szCs w:val="24"/>
        </w:rPr>
        <w:t>2024</w:t>
      </w:r>
      <w:r w:rsidR="002A1D11" w:rsidRPr="002A1D11">
        <w:rPr>
          <w:rFonts w:ascii="Times New Roman" w:hAnsi="Times New Roman" w:cs="Times New Roman"/>
          <w:sz w:val="24"/>
          <w:szCs w:val="24"/>
        </w:rPr>
        <w:t xml:space="preserve"> г.</w:t>
      </w:r>
    </w:p>
    <w:p w:rsidR="00D81545" w:rsidRPr="00353253" w:rsidRDefault="00D81545" w:rsidP="00D81545">
      <w:pPr>
        <w:ind w:firstLine="709"/>
        <w:jc w:val="both"/>
        <w:rPr>
          <w:rFonts w:ascii="Times New Roman" w:hAnsi="Times New Roman" w:cs="Times New Roman"/>
          <w:sz w:val="24"/>
        </w:rPr>
      </w:pPr>
      <w:r w:rsidRPr="00353253">
        <w:rPr>
          <w:rFonts w:ascii="Times New Roman" w:hAnsi="Times New Roman" w:cs="Times New Roman"/>
          <w:bCs/>
          <w:sz w:val="24"/>
        </w:rPr>
        <w:lastRenderedPageBreak/>
        <w:t>Рабочая п</w:t>
      </w:r>
      <w:r w:rsidRPr="00353253">
        <w:rPr>
          <w:rFonts w:ascii="Times New Roman" w:hAnsi="Times New Roman" w:cs="Times New Roman"/>
          <w:sz w:val="24"/>
        </w:rPr>
        <w:t>рограмма учебной дисциплины разработана в соответствии с требованиями:</w:t>
      </w:r>
    </w:p>
    <w:p w:rsidR="00D81545" w:rsidRPr="00D81545" w:rsidRDefault="00D81545" w:rsidP="00D81545">
      <w:pPr>
        <w:pStyle w:val="a8"/>
        <w:numPr>
          <w:ilvl w:val="0"/>
          <w:numId w:val="16"/>
        </w:numPr>
        <w:spacing w:after="0" w:line="240" w:lineRule="auto"/>
        <w:ind w:left="0" w:firstLine="709"/>
        <w:jc w:val="both"/>
        <w:rPr>
          <w:rFonts w:ascii="Times New Roman" w:hAnsi="Times New Roman" w:cs="Times New Roman"/>
          <w:sz w:val="24"/>
          <w:highlight w:val="yellow"/>
        </w:rPr>
      </w:pPr>
      <w:r w:rsidRPr="009A7BAE">
        <w:rPr>
          <w:rFonts w:ascii="Times New Roman" w:hAnsi="Times New Roman" w:cs="Times New Roman"/>
          <w:sz w:val="24"/>
        </w:rPr>
        <w:t>Федерального государственного образовательного стандарта среднего</w:t>
      </w:r>
      <w:r w:rsidRPr="00353253">
        <w:rPr>
          <w:rFonts w:ascii="Times New Roman" w:hAnsi="Times New Roman" w:cs="Times New Roman"/>
          <w:sz w:val="24"/>
        </w:rPr>
        <w:t xml:space="preserve"> профессионального образования (далее – СПО) получаемой профессии </w:t>
      </w:r>
      <w:r w:rsidRPr="00353253">
        <w:rPr>
          <w:rFonts w:ascii="Times New Roman" w:hAnsi="Times New Roman" w:cs="Times New Roman"/>
          <w:b/>
          <w:sz w:val="24"/>
        </w:rPr>
        <w:t>35.01.23  Хозяйка(ин) усадьбы</w:t>
      </w:r>
      <w:r w:rsidRPr="00353253">
        <w:rPr>
          <w:rFonts w:ascii="Times New Roman" w:hAnsi="Times New Roman" w:cs="Times New Roman"/>
          <w:sz w:val="24"/>
        </w:rPr>
        <w:t xml:space="preserve"> утвержденного приказом Минпросвещения России от 24.05.2022г N 355  (ред. от</w:t>
      </w:r>
      <w:r w:rsidRPr="00D81545">
        <w:rPr>
          <w:rFonts w:ascii="Times New Roman" w:hAnsi="Times New Roman" w:cs="Times New Roman"/>
          <w:sz w:val="24"/>
        </w:rPr>
        <w:t xml:space="preserve">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D81545" w:rsidRPr="00D81545" w:rsidRDefault="00D81545" w:rsidP="00D81545">
      <w:pPr>
        <w:pStyle w:val="a8"/>
        <w:numPr>
          <w:ilvl w:val="0"/>
          <w:numId w:val="15"/>
        </w:numPr>
        <w:spacing w:after="0" w:line="240" w:lineRule="auto"/>
        <w:ind w:left="0" w:firstLine="709"/>
        <w:jc w:val="both"/>
        <w:rPr>
          <w:rFonts w:ascii="Times New Roman" w:hAnsi="Times New Roman" w:cs="Times New Roman"/>
          <w:sz w:val="24"/>
        </w:rPr>
      </w:pPr>
      <w:r w:rsidRPr="009A7BAE">
        <w:rPr>
          <w:rFonts w:ascii="Times New Roman" w:hAnsi="Times New Roman" w:cs="Times New Roman"/>
          <w:sz w:val="24"/>
        </w:rPr>
        <w:t>Приказа Минпросвещения России, утвержденного от 03 июля 2024 года № 464</w:t>
      </w:r>
      <w:r w:rsidRPr="00D81545">
        <w:rPr>
          <w:rFonts w:ascii="Times New Roman" w:hAnsi="Times New Roman" w:cs="Times New Roman"/>
          <w:sz w:val="24"/>
        </w:rPr>
        <w:t xml:space="preserve">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D81545" w:rsidRPr="00D81545" w:rsidRDefault="00D81545" w:rsidP="00D81545">
      <w:pPr>
        <w:pStyle w:val="a8"/>
        <w:numPr>
          <w:ilvl w:val="0"/>
          <w:numId w:val="15"/>
        </w:numPr>
        <w:tabs>
          <w:tab w:val="left" w:pos="993"/>
        </w:tabs>
        <w:spacing w:after="0" w:line="240" w:lineRule="auto"/>
        <w:ind w:left="0" w:firstLine="567"/>
        <w:jc w:val="both"/>
        <w:rPr>
          <w:rFonts w:ascii="Times New Roman" w:hAnsi="Times New Roman" w:cs="Times New Roman"/>
          <w:sz w:val="24"/>
        </w:rPr>
      </w:pPr>
      <w:r w:rsidRPr="00D81545">
        <w:rPr>
          <w:rFonts w:ascii="Times New Roman" w:hAnsi="Times New Roman" w:cs="Times New Roman"/>
          <w:sz w:val="24"/>
          <w:szCs w:val="28"/>
        </w:rPr>
        <w:t xml:space="preserve">Приказа Министерства просвещения Российской Федерации </w:t>
      </w:r>
      <w:r w:rsidRPr="00D81545">
        <w:rPr>
          <w:rFonts w:ascii="Times New Roman" w:hAnsi="Times New Roman" w:cs="Times New Roman"/>
          <w:sz w:val="24"/>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D81545" w:rsidRPr="00D81545" w:rsidRDefault="00D81545" w:rsidP="00D81545">
      <w:pPr>
        <w:pStyle w:val="a8"/>
        <w:numPr>
          <w:ilvl w:val="0"/>
          <w:numId w:val="14"/>
        </w:numPr>
        <w:spacing w:after="0" w:line="240" w:lineRule="auto"/>
        <w:ind w:left="0" w:firstLine="709"/>
        <w:jc w:val="both"/>
        <w:rPr>
          <w:rFonts w:ascii="Times New Roman" w:hAnsi="Times New Roman" w:cs="Times New Roman"/>
          <w:sz w:val="24"/>
        </w:rPr>
      </w:pPr>
      <w:r w:rsidRPr="00D81545">
        <w:rPr>
          <w:rFonts w:ascii="Times New Roman" w:hAnsi="Times New Roman" w:cs="Times New Roman"/>
          <w:sz w:val="24"/>
        </w:rPr>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w:t>
      </w:r>
      <w:r w:rsidR="00353253">
        <w:rPr>
          <w:rFonts w:ascii="Times New Roman" w:hAnsi="Times New Roman" w:cs="Times New Roman"/>
          <w:sz w:val="24"/>
        </w:rPr>
        <w:t xml:space="preserve"> </w:t>
      </w:r>
      <w:r w:rsidRPr="00D81545">
        <w:rPr>
          <w:rFonts w:ascii="Times New Roman" w:hAnsi="Times New Roman" w:cs="Times New Roman"/>
          <w:b/>
          <w:sz w:val="24"/>
        </w:rPr>
        <w:t>«35.01.23 Хозяйка(ин) усадьбы»</w:t>
      </w:r>
      <w:r w:rsidRPr="00D81545">
        <w:rPr>
          <w:rFonts w:ascii="Times New Roman" w:hAnsi="Times New Roman" w:cs="Times New Roman"/>
          <w:sz w:val="24"/>
        </w:rPr>
        <w:t>;</w:t>
      </w:r>
    </w:p>
    <w:p w:rsidR="00D81545" w:rsidRPr="00D81545" w:rsidRDefault="00D81545" w:rsidP="00D81545">
      <w:pPr>
        <w:pStyle w:val="a8"/>
        <w:keepNext/>
        <w:keepLines/>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jc w:val="both"/>
        <w:rPr>
          <w:rFonts w:ascii="Times New Roman" w:hAnsi="Times New Roman" w:cs="Times New Roman"/>
          <w:iCs/>
          <w:sz w:val="24"/>
        </w:rPr>
      </w:pPr>
      <w:r w:rsidRPr="00D81545">
        <w:rPr>
          <w:rFonts w:ascii="Times New Roman" w:hAnsi="Times New Roman" w:cs="Times New Roman"/>
          <w:sz w:val="24"/>
        </w:rPr>
        <w:t xml:space="preserve">на основе Примерной образовательной программы среднего профессионального образования образовательной программы подготовки </w:t>
      </w:r>
      <w:r w:rsidRPr="00D81545">
        <w:rPr>
          <w:rFonts w:ascii="Times New Roman" w:hAnsi="Times New Roman" w:cs="Times New Roman"/>
          <w:iCs/>
          <w:sz w:val="24"/>
        </w:rPr>
        <w:t xml:space="preserve">квалифицированных рабочих, служащих </w:t>
      </w:r>
      <w:r w:rsidRPr="00D81545">
        <w:rPr>
          <w:rFonts w:ascii="Times New Roman" w:hAnsi="Times New Roman" w:cs="Times New Roman"/>
          <w:sz w:val="24"/>
        </w:rPr>
        <w:t>по профессии</w:t>
      </w:r>
      <w:r w:rsidRPr="00D81545">
        <w:rPr>
          <w:rFonts w:ascii="Times New Roman" w:hAnsi="Times New Roman" w:cs="Times New Roman"/>
          <w:b/>
          <w:sz w:val="24"/>
        </w:rPr>
        <w:t>«35.01.23 Хозяйка(ин) усадьбы»</w:t>
      </w:r>
      <w:r w:rsidRPr="00D81545">
        <w:rPr>
          <w:rFonts w:ascii="Times New Roman" w:hAnsi="Times New Roman" w:cs="Times New Roman"/>
          <w:sz w:val="24"/>
        </w:rPr>
        <w:t>,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D81545" w:rsidRPr="00D81545" w:rsidRDefault="00D81545" w:rsidP="00D81545">
      <w:pPr>
        <w:pStyle w:val="a8"/>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rPr>
          <w:rFonts w:ascii="Times New Roman" w:hAnsi="Times New Roman" w:cs="Times New Roman"/>
          <w:sz w:val="24"/>
        </w:rPr>
      </w:pPr>
    </w:p>
    <w:p w:rsidR="00D81545" w:rsidRPr="00D81545" w:rsidRDefault="00D81545" w:rsidP="00D81545">
      <w:pPr>
        <w:pStyle w:val="a8"/>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rPr>
          <w:rFonts w:ascii="Times New Roman" w:hAnsi="Times New Roman" w:cs="Times New Roman"/>
          <w:sz w:val="24"/>
        </w:rPr>
      </w:pPr>
    </w:p>
    <w:p w:rsidR="00D81545" w:rsidRPr="00D81545" w:rsidRDefault="00D81545" w:rsidP="00D81545">
      <w:pPr>
        <w:jc w:val="both"/>
        <w:rPr>
          <w:rFonts w:ascii="Times New Roman" w:hAnsi="Times New Roman" w:cs="Times New Roman"/>
          <w:spacing w:val="2"/>
          <w:sz w:val="24"/>
        </w:rPr>
      </w:pPr>
      <w:r w:rsidRPr="00D81545">
        <w:rPr>
          <w:rFonts w:ascii="Times New Roman" w:hAnsi="Times New Roman" w:cs="Times New Roman"/>
          <w:b/>
          <w:sz w:val="24"/>
        </w:rPr>
        <w:t>Организация – разработчик</w:t>
      </w:r>
      <w:r w:rsidRPr="00D81545">
        <w:rPr>
          <w:rFonts w:ascii="Times New Roman" w:hAnsi="Times New Roman" w:cs="Times New Roman"/>
          <w:sz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81545" w:rsidRPr="00A10184" w:rsidRDefault="00D81545" w:rsidP="00D81545">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p>
    <w:p w:rsidR="00D81545" w:rsidRPr="00D81545" w:rsidRDefault="00D81545" w:rsidP="00D81545">
      <w:pPr>
        <w:pStyle w:val="a7"/>
        <w:rPr>
          <w:b/>
          <w:sz w:val="24"/>
        </w:rPr>
      </w:pPr>
      <w:r w:rsidRPr="00D81545">
        <w:rPr>
          <w:b/>
          <w:sz w:val="24"/>
        </w:rPr>
        <w:t xml:space="preserve">Рассмотрено и утверждено </w:t>
      </w:r>
    </w:p>
    <w:p w:rsidR="00D81545" w:rsidRPr="00D81545" w:rsidRDefault="00D81545" w:rsidP="00D81545">
      <w:pPr>
        <w:pStyle w:val="a7"/>
        <w:rPr>
          <w:b/>
          <w:sz w:val="24"/>
        </w:rPr>
      </w:pPr>
      <w:r w:rsidRPr="00D81545">
        <w:rPr>
          <w:b/>
          <w:sz w:val="24"/>
        </w:rPr>
        <w:t>Протоколом педагогического совета</w:t>
      </w:r>
    </w:p>
    <w:p w:rsidR="00D81545" w:rsidRPr="00D81545" w:rsidRDefault="00D81545" w:rsidP="00D81545">
      <w:pPr>
        <w:pStyle w:val="a7"/>
        <w:rPr>
          <w:b/>
          <w:sz w:val="24"/>
        </w:rPr>
      </w:pPr>
      <w:r w:rsidRPr="00D81545">
        <w:rPr>
          <w:b/>
          <w:sz w:val="24"/>
        </w:rPr>
        <w:t>ГБПОУ «ВАТТ-ККК»</w:t>
      </w:r>
    </w:p>
    <w:p w:rsidR="00D81545" w:rsidRPr="00D81545" w:rsidRDefault="00D81545" w:rsidP="00D81545">
      <w:pPr>
        <w:pStyle w:val="a7"/>
        <w:rPr>
          <w:b/>
          <w:sz w:val="24"/>
        </w:rPr>
      </w:pPr>
      <w:r w:rsidRPr="00D81545">
        <w:rPr>
          <w:b/>
          <w:sz w:val="24"/>
        </w:rPr>
        <w:t>Протокол № 7 от 28.06.2024 г.</w:t>
      </w:r>
    </w:p>
    <w:p w:rsidR="00924350" w:rsidRPr="002A1D11" w:rsidRDefault="00924350" w:rsidP="0092435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4"/>
          <w:szCs w:val="24"/>
        </w:rPr>
      </w:pPr>
    </w:p>
    <w:p w:rsidR="00924350" w:rsidRPr="002A1D11" w:rsidRDefault="00924350" w:rsidP="0092435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4"/>
          <w:szCs w:val="24"/>
        </w:rPr>
      </w:pPr>
      <w:r w:rsidRPr="002A1D11">
        <w:rPr>
          <w:rFonts w:ascii="Times New Roman" w:hAnsi="Times New Roman" w:cs="Times New Roman"/>
          <w:sz w:val="24"/>
          <w:szCs w:val="24"/>
        </w:rPr>
        <w:t>Разработчик:</w:t>
      </w:r>
      <w:r w:rsidR="007125A4">
        <w:rPr>
          <w:rFonts w:ascii="Times New Roman" w:hAnsi="Times New Roman" w:cs="Times New Roman"/>
          <w:sz w:val="24"/>
          <w:szCs w:val="24"/>
        </w:rPr>
        <w:t xml:space="preserve"> Фролова М.Н</w:t>
      </w:r>
      <w:r w:rsidRPr="002A1D11">
        <w:rPr>
          <w:rFonts w:ascii="Times New Roman" w:hAnsi="Times New Roman" w:cs="Times New Roman"/>
          <w:sz w:val="24"/>
          <w:szCs w:val="24"/>
        </w:rPr>
        <w:t xml:space="preserve">, преподаватель </w:t>
      </w:r>
      <w:r w:rsidR="007125A4">
        <w:rPr>
          <w:rFonts w:ascii="Times New Roman" w:hAnsi="Times New Roman" w:cs="Times New Roman"/>
          <w:sz w:val="24"/>
          <w:szCs w:val="24"/>
        </w:rPr>
        <w:t xml:space="preserve">высшей </w:t>
      </w:r>
      <w:r w:rsidR="00CD3F51">
        <w:rPr>
          <w:rFonts w:ascii="Times New Roman" w:hAnsi="Times New Roman" w:cs="Times New Roman"/>
          <w:sz w:val="24"/>
          <w:szCs w:val="24"/>
        </w:rPr>
        <w:t>квалификационной категории</w:t>
      </w:r>
      <w:r w:rsidRPr="002A1D11">
        <w:rPr>
          <w:rFonts w:ascii="Times New Roman" w:hAnsi="Times New Roman" w:cs="Times New Roman"/>
          <w:sz w:val="24"/>
          <w:szCs w:val="24"/>
        </w:rPr>
        <w:t>.</w:t>
      </w:r>
    </w:p>
    <w:p w:rsidR="00924350" w:rsidRPr="002A1D11" w:rsidRDefault="00924350" w:rsidP="00924350">
      <w:pPr>
        <w:rPr>
          <w:rFonts w:ascii="Times New Roman" w:eastAsia="Calibri" w:hAnsi="Times New Roman" w:cs="Times New Roman"/>
          <w:b/>
          <w:sz w:val="24"/>
          <w:szCs w:val="24"/>
          <w:lang w:eastAsia="en-US"/>
        </w:rPr>
      </w:pPr>
    </w:p>
    <w:p w:rsidR="00924350" w:rsidRPr="002A1D11" w:rsidRDefault="00924350" w:rsidP="00924350">
      <w:pPr>
        <w:rPr>
          <w:rFonts w:ascii="Times New Roman" w:eastAsia="Times New Roman" w:hAnsi="Times New Roman" w:cs="Times New Roman"/>
          <w:sz w:val="24"/>
          <w:szCs w:val="24"/>
        </w:rPr>
      </w:pPr>
    </w:p>
    <w:p w:rsidR="00924350" w:rsidRPr="002A1D11" w:rsidRDefault="00924350" w:rsidP="00924350">
      <w:pPr>
        <w:rPr>
          <w:rFonts w:ascii="Times New Roman" w:hAnsi="Times New Roman" w:cs="Times New Roman"/>
          <w:color w:val="FF0000"/>
          <w:sz w:val="24"/>
          <w:szCs w:val="24"/>
        </w:rPr>
      </w:pPr>
    </w:p>
    <w:p w:rsidR="00924350" w:rsidRPr="002A1D11" w:rsidRDefault="00924350" w:rsidP="00924350">
      <w:pPr>
        <w:rPr>
          <w:rFonts w:ascii="Times New Roman" w:hAnsi="Times New Roman" w:cs="Times New Roman"/>
          <w:color w:val="FF0000"/>
          <w:sz w:val="24"/>
          <w:szCs w:val="24"/>
        </w:rPr>
      </w:pPr>
    </w:p>
    <w:p w:rsidR="00924350" w:rsidRPr="002A1D11" w:rsidRDefault="00924350" w:rsidP="00924350">
      <w:pPr>
        <w:rPr>
          <w:rFonts w:ascii="Times New Roman" w:hAnsi="Times New Roman" w:cs="Times New Roman"/>
          <w:color w:val="FF0000"/>
          <w:sz w:val="24"/>
          <w:szCs w:val="24"/>
        </w:rPr>
      </w:pPr>
    </w:p>
    <w:p w:rsidR="007125A4" w:rsidRDefault="007125A4" w:rsidP="00924350">
      <w:pPr>
        <w:pStyle w:val="a7"/>
        <w:rPr>
          <w:sz w:val="24"/>
          <w:szCs w:val="24"/>
        </w:rPr>
      </w:pPr>
    </w:p>
    <w:p w:rsidR="007125A4" w:rsidRDefault="007125A4" w:rsidP="00924350">
      <w:pPr>
        <w:pStyle w:val="a7"/>
        <w:rPr>
          <w:sz w:val="24"/>
          <w:szCs w:val="24"/>
        </w:rPr>
      </w:pPr>
    </w:p>
    <w:p w:rsidR="007125A4" w:rsidRPr="00353253" w:rsidRDefault="007125A4" w:rsidP="00924350">
      <w:pPr>
        <w:pStyle w:val="a7"/>
        <w:rPr>
          <w:sz w:val="24"/>
          <w:szCs w:val="24"/>
        </w:rPr>
      </w:pPr>
    </w:p>
    <w:p w:rsidR="00924350" w:rsidRPr="00353253" w:rsidRDefault="00924350" w:rsidP="00924350">
      <w:pPr>
        <w:pStyle w:val="a7"/>
        <w:jc w:val="center"/>
        <w:rPr>
          <w:b/>
          <w:sz w:val="24"/>
          <w:szCs w:val="24"/>
        </w:rPr>
      </w:pPr>
      <w:r w:rsidRPr="00353253">
        <w:rPr>
          <w:b/>
          <w:sz w:val="24"/>
          <w:szCs w:val="24"/>
        </w:rPr>
        <w:t>СОДЕРЖАНИЕ</w:t>
      </w:r>
    </w:p>
    <w:p w:rsidR="00924350" w:rsidRPr="00353253" w:rsidRDefault="00924350" w:rsidP="00924350">
      <w:pPr>
        <w:pStyle w:val="a7"/>
        <w:rPr>
          <w:sz w:val="24"/>
          <w:szCs w:val="24"/>
        </w:rPr>
      </w:pPr>
    </w:p>
    <w:tbl>
      <w:tblPr>
        <w:tblW w:w="9731" w:type="dxa"/>
        <w:tblInd w:w="108" w:type="dxa"/>
        <w:tblLook w:val="01E0" w:firstRow="1" w:lastRow="1" w:firstColumn="1" w:lastColumn="1" w:noHBand="0" w:noVBand="0"/>
      </w:tblPr>
      <w:tblGrid>
        <w:gridCol w:w="8317"/>
        <w:gridCol w:w="1414"/>
      </w:tblGrid>
      <w:tr w:rsidR="00353253" w:rsidRPr="00353253" w:rsidTr="009D16EF">
        <w:trPr>
          <w:trHeight w:val="286"/>
        </w:trPr>
        <w:tc>
          <w:tcPr>
            <w:tcW w:w="8317" w:type="dxa"/>
          </w:tcPr>
          <w:p w:rsidR="00924350" w:rsidRPr="00353253" w:rsidRDefault="00924350" w:rsidP="00924350">
            <w:pPr>
              <w:pStyle w:val="a7"/>
              <w:rPr>
                <w:caps/>
                <w:sz w:val="24"/>
                <w:szCs w:val="24"/>
              </w:rPr>
            </w:pPr>
          </w:p>
        </w:tc>
        <w:tc>
          <w:tcPr>
            <w:tcW w:w="1414" w:type="dxa"/>
            <w:hideMark/>
          </w:tcPr>
          <w:p w:rsidR="00924350" w:rsidRPr="00353253" w:rsidRDefault="00924350" w:rsidP="00924350">
            <w:pPr>
              <w:pStyle w:val="a7"/>
              <w:rPr>
                <w:sz w:val="24"/>
                <w:szCs w:val="24"/>
              </w:rPr>
            </w:pPr>
          </w:p>
        </w:tc>
      </w:tr>
      <w:tr w:rsidR="00353253" w:rsidRPr="00353253" w:rsidTr="009D16EF">
        <w:trPr>
          <w:trHeight w:val="627"/>
        </w:trPr>
        <w:tc>
          <w:tcPr>
            <w:tcW w:w="8317" w:type="dxa"/>
          </w:tcPr>
          <w:p w:rsidR="00924350" w:rsidRPr="00353253" w:rsidRDefault="00353253" w:rsidP="00353253">
            <w:pPr>
              <w:pStyle w:val="a7"/>
              <w:numPr>
                <w:ilvl w:val="0"/>
                <w:numId w:val="17"/>
              </w:numPr>
              <w:jc w:val="both"/>
              <w:rPr>
                <w:sz w:val="24"/>
                <w:szCs w:val="24"/>
              </w:rPr>
            </w:pPr>
            <w:r w:rsidRPr="00353253">
              <w:rPr>
                <w:caps/>
                <w:sz w:val="24"/>
                <w:szCs w:val="24"/>
              </w:rPr>
              <w:t>ПАСПОРТ РАБОЧЕЙ</w:t>
            </w:r>
            <w:r w:rsidR="00924350" w:rsidRPr="00353253">
              <w:rPr>
                <w:caps/>
                <w:sz w:val="24"/>
                <w:szCs w:val="24"/>
              </w:rPr>
              <w:t xml:space="preserve"> ПРОГРАММЫ УЧЕБНОЙ ДИСЦИПЛИНЫ……………………………………………... </w:t>
            </w:r>
          </w:p>
        </w:tc>
        <w:tc>
          <w:tcPr>
            <w:tcW w:w="1414" w:type="dxa"/>
            <w:hideMark/>
          </w:tcPr>
          <w:p w:rsidR="00924350" w:rsidRPr="00353253" w:rsidRDefault="00924350" w:rsidP="00924350">
            <w:pPr>
              <w:pStyle w:val="a7"/>
              <w:rPr>
                <w:sz w:val="24"/>
                <w:szCs w:val="24"/>
              </w:rPr>
            </w:pPr>
            <w:r w:rsidRPr="00353253">
              <w:rPr>
                <w:sz w:val="24"/>
                <w:szCs w:val="24"/>
              </w:rPr>
              <w:t xml:space="preserve">                    стр. 4</w:t>
            </w:r>
          </w:p>
          <w:p w:rsidR="00924350" w:rsidRPr="00353253" w:rsidRDefault="00924350" w:rsidP="00924350">
            <w:pPr>
              <w:pStyle w:val="a7"/>
              <w:rPr>
                <w:sz w:val="24"/>
                <w:szCs w:val="24"/>
              </w:rPr>
            </w:pPr>
          </w:p>
        </w:tc>
      </w:tr>
      <w:tr w:rsidR="00353253" w:rsidRPr="00353253" w:rsidTr="009D16EF">
        <w:trPr>
          <w:trHeight w:val="827"/>
        </w:trPr>
        <w:tc>
          <w:tcPr>
            <w:tcW w:w="8317" w:type="dxa"/>
          </w:tcPr>
          <w:p w:rsidR="00924350" w:rsidRPr="00353253" w:rsidRDefault="00924350" w:rsidP="00353253">
            <w:pPr>
              <w:pStyle w:val="a7"/>
              <w:numPr>
                <w:ilvl w:val="0"/>
                <w:numId w:val="17"/>
              </w:numPr>
              <w:jc w:val="both"/>
              <w:rPr>
                <w:caps/>
                <w:sz w:val="24"/>
                <w:szCs w:val="24"/>
              </w:rPr>
            </w:pPr>
            <w:r w:rsidRPr="00353253">
              <w:rPr>
                <w:caps/>
                <w:sz w:val="24"/>
                <w:szCs w:val="24"/>
              </w:rPr>
              <w:t>СТРУКТУРА и содержание УЧЕБНОЙ ДИСЦИПЛИНЫ</w:t>
            </w:r>
            <w:r w:rsidR="00353253" w:rsidRPr="00353253">
              <w:rPr>
                <w:caps/>
                <w:sz w:val="24"/>
                <w:szCs w:val="24"/>
              </w:rPr>
              <w:t>……</w:t>
            </w:r>
            <w:r w:rsidRPr="00353253">
              <w:rPr>
                <w:caps/>
                <w:sz w:val="24"/>
                <w:szCs w:val="24"/>
              </w:rPr>
              <w:t>.</w:t>
            </w:r>
          </w:p>
        </w:tc>
        <w:tc>
          <w:tcPr>
            <w:tcW w:w="1414" w:type="dxa"/>
            <w:hideMark/>
          </w:tcPr>
          <w:p w:rsidR="00924350" w:rsidRPr="00353253" w:rsidRDefault="00924350" w:rsidP="00924350">
            <w:pPr>
              <w:pStyle w:val="a7"/>
              <w:rPr>
                <w:sz w:val="24"/>
                <w:szCs w:val="24"/>
              </w:rPr>
            </w:pPr>
            <w:r w:rsidRPr="00353253">
              <w:rPr>
                <w:sz w:val="24"/>
                <w:szCs w:val="24"/>
              </w:rPr>
              <w:t xml:space="preserve">стр. </w:t>
            </w:r>
            <w:r w:rsidR="00B123AF" w:rsidRPr="00353253">
              <w:rPr>
                <w:sz w:val="24"/>
                <w:szCs w:val="24"/>
              </w:rPr>
              <w:t>7</w:t>
            </w:r>
          </w:p>
          <w:p w:rsidR="00924350" w:rsidRPr="00353253" w:rsidRDefault="00924350" w:rsidP="00924350">
            <w:pPr>
              <w:pStyle w:val="a7"/>
              <w:rPr>
                <w:sz w:val="24"/>
                <w:szCs w:val="24"/>
              </w:rPr>
            </w:pPr>
          </w:p>
        </w:tc>
      </w:tr>
      <w:tr w:rsidR="00353253" w:rsidRPr="00353253" w:rsidTr="009D16EF">
        <w:trPr>
          <w:trHeight w:val="710"/>
        </w:trPr>
        <w:tc>
          <w:tcPr>
            <w:tcW w:w="8317" w:type="dxa"/>
          </w:tcPr>
          <w:p w:rsidR="00924350" w:rsidRPr="00353253" w:rsidRDefault="00924350" w:rsidP="00353253">
            <w:pPr>
              <w:pStyle w:val="a7"/>
              <w:numPr>
                <w:ilvl w:val="0"/>
                <w:numId w:val="17"/>
              </w:numPr>
              <w:jc w:val="both"/>
              <w:rPr>
                <w:caps/>
                <w:sz w:val="24"/>
                <w:szCs w:val="24"/>
              </w:rPr>
            </w:pPr>
            <w:r w:rsidRPr="00353253">
              <w:rPr>
                <w:caps/>
                <w:sz w:val="24"/>
                <w:szCs w:val="24"/>
              </w:rPr>
              <w:t xml:space="preserve">условия </w:t>
            </w:r>
            <w:r w:rsidR="00353253" w:rsidRPr="00353253">
              <w:rPr>
                <w:caps/>
                <w:sz w:val="24"/>
                <w:szCs w:val="24"/>
              </w:rPr>
              <w:t>РЕАЛИЗАЦИИ РАБОЧЕЙ</w:t>
            </w:r>
            <w:r w:rsidRPr="00353253">
              <w:rPr>
                <w:sz w:val="24"/>
                <w:szCs w:val="24"/>
              </w:rPr>
              <w:t xml:space="preserve"> ПРОГРАММЫ</w:t>
            </w:r>
            <w:r w:rsidRPr="00353253">
              <w:rPr>
                <w:caps/>
                <w:sz w:val="24"/>
                <w:szCs w:val="24"/>
              </w:rPr>
              <w:t xml:space="preserve"> учебной дисциплины……………………………………………………………</w:t>
            </w:r>
          </w:p>
        </w:tc>
        <w:tc>
          <w:tcPr>
            <w:tcW w:w="1414" w:type="dxa"/>
            <w:hideMark/>
          </w:tcPr>
          <w:p w:rsidR="00924350" w:rsidRPr="00353253" w:rsidRDefault="00924350" w:rsidP="00924350">
            <w:pPr>
              <w:pStyle w:val="a7"/>
              <w:rPr>
                <w:sz w:val="24"/>
                <w:szCs w:val="24"/>
              </w:rPr>
            </w:pPr>
            <w:r w:rsidRPr="00353253">
              <w:rPr>
                <w:sz w:val="24"/>
                <w:szCs w:val="24"/>
              </w:rPr>
              <w:t>стр. 1</w:t>
            </w:r>
            <w:r w:rsidR="00B123AF" w:rsidRPr="00353253">
              <w:rPr>
                <w:sz w:val="24"/>
                <w:szCs w:val="24"/>
              </w:rPr>
              <w:t>1</w:t>
            </w:r>
          </w:p>
          <w:p w:rsidR="00924350" w:rsidRPr="00353253" w:rsidRDefault="00924350" w:rsidP="00924350">
            <w:pPr>
              <w:pStyle w:val="a7"/>
              <w:rPr>
                <w:sz w:val="24"/>
                <w:szCs w:val="24"/>
              </w:rPr>
            </w:pPr>
          </w:p>
        </w:tc>
      </w:tr>
      <w:tr w:rsidR="00353253" w:rsidRPr="00353253" w:rsidTr="009D16EF">
        <w:trPr>
          <w:trHeight w:val="710"/>
        </w:trPr>
        <w:tc>
          <w:tcPr>
            <w:tcW w:w="8317" w:type="dxa"/>
          </w:tcPr>
          <w:p w:rsidR="0097461F" w:rsidRPr="00353253" w:rsidRDefault="0097461F" w:rsidP="00353253">
            <w:pPr>
              <w:pStyle w:val="a7"/>
              <w:jc w:val="both"/>
              <w:rPr>
                <w:caps/>
                <w:sz w:val="24"/>
                <w:szCs w:val="24"/>
              </w:rPr>
            </w:pPr>
          </w:p>
        </w:tc>
        <w:tc>
          <w:tcPr>
            <w:tcW w:w="1414" w:type="dxa"/>
            <w:hideMark/>
          </w:tcPr>
          <w:p w:rsidR="0097461F" w:rsidRPr="00353253" w:rsidRDefault="0097461F" w:rsidP="00924350">
            <w:pPr>
              <w:pStyle w:val="a7"/>
              <w:rPr>
                <w:sz w:val="24"/>
                <w:szCs w:val="24"/>
              </w:rPr>
            </w:pPr>
          </w:p>
        </w:tc>
      </w:tr>
      <w:tr w:rsidR="00353253" w:rsidRPr="00353253" w:rsidTr="009D16EF">
        <w:trPr>
          <w:trHeight w:val="1129"/>
        </w:trPr>
        <w:tc>
          <w:tcPr>
            <w:tcW w:w="8317" w:type="dxa"/>
          </w:tcPr>
          <w:p w:rsidR="00924350" w:rsidRPr="00353253" w:rsidRDefault="00924350" w:rsidP="00353253">
            <w:pPr>
              <w:pStyle w:val="a7"/>
              <w:numPr>
                <w:ilvl w:val="0"/>
                <w:numId w:val="17"/>
              </w:numPr>
              <w:jc w:val="both"/>
              <w:rPr>
                <w:caps/>
                <w:sz w:val="24"/>
                <w:szCs w:val="24"/>
              </w:rPr>
            </w:pPr>
            <w:r w:rsidRPr="00353253">
              <w:rPr>
                <w:caps/>
                <w:sz w:val="24"/>
                <w:szCs w:val="24"/>
              </w:rPr>
              <w:t>Контроль и оценка результатов Освоения учебной дисциплины……………………………………………………………</w:t>
            </w:r>
          </w:p>
        </w:tc>
        <w:tc>
          <w:tcPr>
            <w:tcW w:w="1414" w:type="dxa"/>
            <w:hideMark/>
          </w:tcPr>
          <w:p w:rsidR="00924350" w:rsidRPr="00353253" w:rsidRDefault="00924350" w:rsidP="00924350">
            <w:pPr>
              <w:pStyle w:val="a7"/>
              <w:rPr>
                <w:sz w:val="24"/>
                <w:szCs w:val="24"/>
              </w:rPr>
            </w:pPr>
            <w:r w:rsidRPr="00353253">
              <w:rPr>
                <w:sz w:val="24"/>
                <w:szCs w:val="24"/>
              </w:rPr>
              <w:t>стр. 1</w:t>
            </w:r>
            <w:r w:rsidR="00B123AF" w:rsidRPr="00353253">
              <w:rPr>
                <w:sz w:val="24"/>
                <w:szCs w:val="24"/>
              </w:rPr>
              <w:t>2</w:t>
            </w:r>
          </w:p>
          <w:p w:rsidR="00924350" w:rsidRPr="00353253" w:rsidRDefault="00924350" w:rsidP="00924350">
            <w:pPr>
              <w:pStyle w:val="a7"/>
              <w:rPr>
                <w:sz w:val="24"/>
                <w:szCs w:val="24"/>
              </w:rPr>
            </w:pPr>
          </w:p>
        </w:tc>
      </w:tr>
      <w:tr w:rsidR="00924350" w:rsidRPr="002A1D11" w:rsidTr="009D16EF">
        <w:trPr>
          <w:trHeight w:val="716"/>
        </w:trPr>
        <w:tc>
          <w:tcPr>
            <w:tcW w:w="8317" w:type="dxa"/>
          </w:tcPr>
          <w:p w:rsidR="00924350" w:rsidRPr="002A1D11" w:rsidRDefault="00924350" w:rsidP="00D81545">
            <w:pPr>
              <w:pStyle w:val="a7"/>
              <w:ind w:left="720"/>
              <w:rPr>
                <w:caps/>
                <w:sz w:val="24"/>
                <w:szCs w:val="24"/>
              </w:rPr>
            </w:pPr>
          </w:p>
        </w:tc>
        <w:tc>
          <w:tcPr>
            <w:tcW w:w="1414" w:type="dxa"/>
            <w:hideMark/>
          </w:tcPr>
          <w:p w:rsidR="00924350" w:rsidRPr="002A1D11" w:rsidRDefault="00924350" w:rsidP="0097461F">
            <w:pPr>
              <w:pStyle w:val="a7"/>
              <w:rPr>
                <w:sz w:val="24"/>
                <w:szCs w:val="24"/>
              </w:rPr>
            </w:pPr>
          </w:p>
        </w:tc>
      </w:tr>
    </w:tbl>
    <w:p w:rsidR="00924350" w:rsidRPr="002A1D11" w:rsidRDefault="00924350" w:rsidP="00924350">
      <w:pPr>
        <w:pStyle w:val="a7"/>
        <w:rPr>
          <w:bCs/>
          <w:i/>
          <w:sz w:val="24"/>
          <w:szCs w:val="24"/>
        </w:rPr>
      </w:pPr>
    </w:p>
    <w:p w:rsidR="00924350" w:rsidRPr="00C4715C" w:rsidRDefault="00924350" w:rsidP="00C4715C">
      <w:pPr>
        <w:pStyle w:val="a8"/>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C4715C">
        <w:rPr>
          <w:rFonts w:ascii="Times New Roman" w:hAnsi="Times New Roman" w:cs="Times New Roman"/>
          <w:b/>
          <w:caps/>
          <w:sz w:val="24"/>
          <w:szCs w:val="24"/>
          <w:u w:val="single"/>
        </w:rPr>
        <w:br w:type="page"/>
      </w:r>
      <w:bookmarkStart w:id="1" w:name="bookmark5"/>
      <w:r w:rsidR="00D81545">
        <w:rPr>
          <w:rFonts w:ascii="Times New Roman" w:hAnsi="Times New Roman"/>
          <w:b/>
          <w:sz w:val="24"/>
          <w:szCs w:val="24"/>
        </w:rPr>
        <w:lastRenderedPageBreak/>
        <w:t>ПАСПОРТ</w:t>
      </w:r>
      <w:r w:rsidR="00C4715C" w:rsidRPr="00C4715C">
        <w:rPr>
          <w:rFonts w:ascii="Times New Roman" w:hAnsi="Times New Roman"/>
          <w:b/>
          <w:sz w:val="24"/>
          <w:szCs w:val="24"/>
        </w:rPr>
        <w:t xml:space="preserve"> РАБОЧЕЙ ПРОГРАММЫ УЧЕБНОЙ ДИСЦИПЛИНЫ</w:t>
      </w:r>
    </w:p>
    <w:p w:rsidR="00924350" w:rsidRPr="002A1D11" w:rsidRDefault="007125A4" w:rsidP="002A1D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ОП.02</w:t>
      </w:r>
      <w:r w:rsidR="002A1D11">
        <w:rPr>
          <w:rFonts w:ascii="Times New Roman" w:hAnsi="Times New Roman" w:cs="Times New Roman"/>
          <w:b/>
          <w:caps/>
          <w:sz w:val="24"/>
          <w:szCs w:val="24"/>
        </w:rPr>
        <w:t xml:space="preserve"> «</w:t>
      </w:r>
      <w:r>
        <w:rPr>
          <w:rFonts w:ascii="Times New Roman" w:hAnsi="Times New Roman" w:cs="Times New Roman"/>
          <w:b/>
          <w:caps/>
          <w:sz w:val="24"/>
          <w:szCs w:val="24"/>
        </w:rPr>
        <w:t>Основы деловой культуры</w:t>
      </w:r>
      <w:r w:rsidR="002A1D11">
        <w:rPr>
          <w:rFonts w:ascii="Times New Roman" w:hAnsi="Times New Roman" w:cs="Times New Roman"/>
          <w:b/>
          <w:caps/>
          <w:sz w:val="24"/>
          <w:szCs w:val="24"/>
        </w:rPr>
        <w:t>»</w:t>
      </w:r>
    </w:p>
    <w:p w:rsidR="00924350" w:rsidRPr="002A1D11" w:rsidRDefault="00924350"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sz w:val="24"/>
          <w:szCs w:val="24"/>
        </w:rPr>
      </w:pPr>
      <w:r w:rsidRPr="002A1D11">
        <w:rPr>
          <w:rFonts w:ascii="Times New Roman" w:hAnsi="Times New Roman" w:cs="Times New Roman"/>
          <w:b/>
          <w:sz w:val="24"/>
          <w:szCs w:val="24"/>
        </w:rPr>
        <w:t>1.1. Область применения рабочей программы</w:t>
      </w:r>
      <w:bookmarkEnd w:id="1"/>
    </w:p>
    <w:p w:rsidR="00326B1A" w:rsidRDefault="00924350" w:rsidP="00326B1A">
      <w:pPr>
        <w:spacing w:after="0"/>
        <w:jc w:val="both"/>
        <w:rPr>
          <w:rFonts w:ascii="Times New Roman" w:eastAsia="Times New Roman" w:hAnsi="Times New Roman" w:cs="Times New Roman"/>
          <w:iCs/>
          <w:color w:val="000000"/>
          <w:sz w:val="24"/>
          <w:szCs w:val="24"/>
        </w:rPr>
      </w:pPr>
      <w:r w:rsidRPr="002A1D11">
        <w:rPr>
          <w:rFonts w:ascii="Times New Roman" w:hAnsi="Times New Roman" w:cs="Times New Roman"/>
          <w:sz w:val="24"/>
          <w:szCs w:val="24"/>
        </w:rPr>
        <w:t xml:space="preserve">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(далее – ФГОС СПО) и </w:t>
      </w:r>
      <w:r w:rsidRPr="002A1D11">
        <w:rPr>
          <w:rFonts w:ascii="Times New Roman" w:hAnsi="Times New Roman" w:cs="Times New Roman"/>
          <w:spacing w:val="2"/>
          <w:sz w:val="24"/>
          <w:szCs w:val="24"/>
        </w:rPr>
        <w:t xml:space="preserve">является частью </w:t>
      </w:r>
      <w:bookmarkStart w:id="2" w:name="_GoBack"/>
      <w:bookmarkEnd w:id="2"/>
      <w:r w:rsidRPr="002A1D11">
        <w:rPr>
          <w:rFonts w:ascii="Times New Roman" w:hAnsi="Times New Roman" w:cs="Times New Roman"/>
          <w:spacing w:val="2"/>
          <w:sz w:val="24"/>
          <w:szCs w:val="24"/>
        </w:rPr>
        <w:t xml:space="preserve">образовательной программы для </w:t>
      </w:r>
      <w:r w:rsidRPr="002A1D11">
        <w:rPr>
          <w:rFonts w:ascii="Times New Roman" w:hAnsi="Times New Roman" w:cs="Times New Roman"/>
          <w:sz w:val="24"/>
          <w:szCs w:val="24"/>
        </w:rPr>
        <w:t xml:space="preserve">подготовки квалифицированных рабочих и служащих (далее – ППКРС) </w:t>
      </w:r>
      <w:r w:rsidRPr="002A1D11">
        <w:rPr>
          <w:rFonts w:ascii="Times New Roman" w:hAnsi="Times New Roman" w:cs="Times New Roman"/>
          <w:spacing w:val="2"/>
          <w:sz w:val="24"/>
          <w:szCs w:val="24"/>
        </w:rPr>
        <w:t xml:space="preserve">по профессии </w:t>
      </w:r>
      <w:r w:rsidR="007125A4">
        <w:rPr>
          <w:rFonts w:ascii="Times New Roman" w:hAnsi="Times New Roman" w:cs="Times New Roman"/>
          <w:sz w:val="24"/>
          <w:szCs w:val="24"/>
        </w:rPr>
        <w:t>35.01.23</w:t>
      </w:r>
      <w:r w:rsidR="007125A4" w:rsidRPr="007125A4">
        <w:rPr>
          <w:rFonts w:ascii="Times New Roman" w:hAnsi="Times New Roman" w:cs="Times New Roman"/>
          <w:sz w:val="24"/>
          <w:szCs w:val="24"/>
        </w:rPr>
        <w:t xml:space="preserve">«Хозяйка(ин) усадьбы» </w:t>
      </w:r>
      <w:r w:rsidRPr="002A1D11">
        <w:rPr>
          <w:rFonts w:ascii="Times New Roman" w:hAnsi="Times New Roman" w:cs="Times New Roman"/>
          <w:sz w:val="24"/>
          <w:szCs w:val="24"/>
        </w:rPr>
        <w:t xml:space="preserve">на базе </w:t>
      </w:r>
      <w:r w:rsidR="00C4715C">
        <w:rPr>
          <w:rFonts w:ascii="Times New Roman" w:hAnsi="Times New Roman" w:cs="Times New Roman"/>
          <w:sz w:val="24"/>
          <w:szCs w:val="24"/>
        </w:rPr>
        <w:t>основного</w:t>
      </w:r>
      <w:r w:rsidRPr="002A1D11">
        <w:rPr>
          <w:rFonts w:ascii="Times New Roman" w:hAnsi="Times New Roman" w:cs="Times New Roman"/>
          <w:sz w:val="24"/>
          <w:szCs w:val="24"/>
        </w:rPr>
        <w:t xml:space="preserve"> общего образования (нормативный срок обучения составляет </w:t>
      </w:r>
      <w:r w:rsidR="00C4715C">
        <w:rPr>
          <w:rFonts w:ascii="Times New Roman" w:hAnsi="Times New Roman" w:cs="Times New Roman"/>
          <w:sz w:val="24"/>
          <w:szCs w:val="24"/>
        </w:rPr>
        <w:t xml:space="preserve">2 года </w:t>
      </w:r>
      <w:r w:rsidRPr="002A1D11">
        <w:rPr>
          <w:rFonts w:ascii="Times New Roman" w:hAnsi="Times New Roman" w:cs="Times New Roman"/>
          <w:sz w:val="24"/>
          <w:szCs w:val="24"/>
        </w:rPr>
        <w:t>10 месяцев).</w:t>
      </w:r>
    </w:p>
    <w:p w:rsidR="00326B1A" w:rsidRPr="00326B1A" w:rsidRDefault="00326B1A" w:rsidP="00326B1A">
      <w:pPr>
        <w:spacing w:after="0"/>
        <w:jc w:val="both"/>
        <w:rPr>
          <w:rFonts w:ascii="Times New Roman" w:eastAsia="Times New Roman" w:hAnsi="Times New Roman" w:cs="Times New Roman"/>
          <w:iCs/>
          <w:color w:val="000000"/>
          <w:sz w:val="24"/>
          <w:szCs w:val="24"/>
        </w:rPr>
      </w:pPr>
      <w:r w:rsidRPr="00326B1A">
        <w:rPr>
          <w:rFonts w:ascii="Times New Roman" w:eastAsia="Calibri" w:hAnsi="Times New Roman" w:cs="Times New Roman"/>
          <w:sz w:val="24"/>
          <w:szCs w:val="24"/>
          <w:lang w:eastAsia="en-US"/>
        </w:rPr>
        <w:t>Дисциплина «Основы деловой культуры» включена в обязательную часть общепрофессионального цикла образовательной программы.</w:t>
      </w:r>
    </w:p>
    <w:p w:rsidR="00D81545" w:rsidRPr="00B30DCF" w:rsidRDefault="00D81545" w:rsidP="00D81545">
      <w:pPr>
        <w:tabs>
          <w:tab w:val="left" w:pos="514"/>
        </w:tabs>
        <w:autoSpaceDE w:val="0"/>
        <w:autoSpaceDN w:val="0"/>
        <w:adjustRightInd w:val="0"/>
        <w:spacing w:after="0"/>
        <w:ind w:right="20"/>
        <w:jc w:val="both"/>
        <w:rPr>
          <w:rFonts w:ascii="Times New Roman" w:hAnsi="Times New Roman" w:cs="Times New Roman"/>
          <w:bCs/>
          <w:spacing w:val="2"/>
          <w:sz w:val="24"/>
          <w:szCs w:val="24"/>
        </w:rPr>
      </w:pPr>
      <w:r w:rsidRPr="00B30DCF">
        <w:rPr>
          <w:rFonts w:ascii="Times New Roman" w:hAnsi="Times New Roman" w:cs="Times New Roman"/>
          <w:b/>
          <w:bCs/>
          <w:color w:val="000000"/>
          <w:spacing w:val="1"/>
          <w:sz w:val="24"/>
          <w:szCs w:val="24"/>
        </w:rPr>
        <w:t>1.2.</w:t>
      </w:r>
      <w:r w:rsidRPr="00B30DCF">
        <w:rPr>
          <w:rFonts w:ascii="Times New Roman" w:hAnsi="Times New Roman" w:cs="Times New Roman"/>
          <w:b/>
          <w:bCs/>
          <w:color w:val="000000"/>
          <w:spacing w:val="1"/>
          <w:sz w:val="24"/>
          <w:szCs w:val="24"/>
        </w:rPr>
        <w:tab/>
      </w:r>
      <w:r w:rsidRPr="00B30DCF">
        <w:rPr>
          <w:rFonts w:ascii="Times New Roman" w:hAnsi="Times New Roman" w:cs="Times New Roman"/>
          <w:b/>
          <w:spacing w:val="1"/>
          <w:sz w:val="24"/>
          <w:szCs w:val="24"/>
        </w:rPr>
        <w:t xml:space="preserve">Место учебной дисциплины в структуре основной профессиональной образовательной программы: </w:t>
      </w:r>
      <w:r w:rsidRPr="00B30DCF">
        <w:rPr>
          <w:rFonts w:ascii="Times New Roman" w:hAnsi="Times New Roman" w:cs="Times New Roman"/>
          <w:bCs/>
          <w:spacing w:val="2"/>
          <w:sz w:val="24"/>
          <w:szCs w:val="24"/>
        </w:rPr>
        <w:t>дисциплина «</w:t>
      </w:r>
      <w:r>
        <w:rPr>
          <w:rFonts w:ascii="Times New Roman" w:hAnsi="Times New Roman" w:cs="Times New Roman"/>
          <w:bCs/>
          <w:spacing w:val="2"/>
          <w:sz w:val="24"/>
          <w:szCs w:val="24"/>
        </w:rPr>
        <w:t>Хозяйка(ин) усадьбы</w:t>
      </w:r>
      <w:r w:rsidRPr="00B30DCF">
        <w:rPr>
          <w:rFonts w:ascii="Times New Roman" w:hAnsi="Times New Roman" w:cs="Times New Roman"/>
          <w:bCs/>
          <w:spacing w:val="2"/>
          <w:sz w:val="24"/>
          <w:szCs w:val="24"/>
        </w:rPr>
        <w:t>» входит в состав общепрофессиональных дисциплин.</w:t>
      </w:r>
    </w:p>
    <w:p w:rsidR="00326B1A" w:rsidRPr="00326B1A" w:rsidRDefault="00D81545" w:rsidP="00D81545">
      <w:pPr>
        <w:tabs>
          <w:tab w:val="left" w:pos="514"/>
        </w:tabs>
        <w:autoSpaceDE w:val="0"/>
        <w:autoSpaceDN w:val="0"/>
        <w:adjustRightInd w:val="0"/>
        <w:spacing w:after="0"/>
        <w:ind w:right="20"/>
        <w:jc w:val="both"/>
        <w:rPr>
          <w:rFonts w:ascii="Times New Roman" w:eastAsia="Calibri" w:hAnsi="Times New Roman" w:cs="Times New Roman"/>
          <w:sz w:val="24"/>
          <w:szCs w:val="24"/>
          <w:lang w:eastAsia="en-US"/>
        </w:rPr>
      </w:pPr>
      <w:r w:rsidRPr="00B30DCF">
        <w:rPr>
          <w:rFonts w:ascii="Times New Roman" w:eastAsia="Batang" w:hAnsi="Times New Roman" w:cs="Times New Roman"/>
          <w:sz w:val="24"/>
          <w:szCs w:val="24"/>
        </w:rPr>
        <w:t xml:space="preserve">Особое значение дисциплина имеет при формировании и развитии </w:t>
      </w:r>
      <w:r>
        <w:rPr>
          <w:rFonts w:ascii="Times New Roman" w:eastAsia="Batang" w:hAnsi="Times New Roman" w:cs="Times New Roman"/>
          <w:sz w:val="24"/>
          <w:szCs w:val="24"/>
        </w:rPr>
        <w:t>ОК 01, ОК 02, ОК 06.</w:t>
      </w:r>
    </w:p>
    <w:p w:rsidR="00326B1A" w:rsidRPr="00326B1A" w:rsidRDefault="00326B1A" w:rsidP="00326B1A">
      <w:pPr>
        <w:spacing w:after="120"/>
        <w:ind w:firstLine="709"/>
        <w:outlineLvl w:val="1"/>
        <w:rPr>
          <w:rFonts w:ascii="Times New Roman" w:eastAsia="Segoe UI" w:hAnsi="Times New Roman" w:cs="Times New Roman"/>
          <w:b/>
          <w:bCs/>
          <w:sz w:val="24"/>
          <w:szCs w:val="24"/>
        </w:rPr>
      </w:pPr>
      <w:r w:rsidRPr="00326B1A">
        <w:rPr>
          <w:rFonts w:ascii="Times New Roman" w:eastAsia="Segoe UI" w:hAnsi="Times New Roman" w:cs="Times New Roman"/>
          <w:b/>
          <w:bCs/>
          <w:sz w:val="24"/>
          <w:szCs w:val="24"/>
        </w:rPr>
        <w:t>1.2. Планируемые результаты освоения дисциплины</w:t>
      </w:r>
    </w:p>
    <w:p w:rsidR="00326B1A" w:rsidRPr="00326B1A" w:rsidRDefault="00326B1A" w:rsidP="00326B1A">
      <w:pPr>
        <w:spacing w:after="0" w:line="240" w:lineRule="auto"/>
        <w:ind w:firstLine="709"/>
        <w:jc w:val="both"/>
        <w:rPr>
          <w:rFonts w:ascii="Times New Roman" w:eastAsia="Times New Roman" w:hAnsi="Times New Roman" w:cs="Times New Roman"/>
          <w:sz w:val="24"/>
          <w:szCs w:val="24"/>
        </w:rPr>
      </w:pPr>
      <w:r w:rsidRPr="00326B1A">
        <w:rPr>
          <w:rFonts w:ascii="Times New Roman" w:eastAsia="Times New Roman" w:hAnsi="Times New Roman" w:cs="Times New Roman"/>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rsidR="00326B1A" w:rsidRPr="00326B1A" w:rsidRDefault="00326B1A" w:rsidP="00326B1A">
      <w:pPr>
        <w:spacing w:after="120" w:line="240" w:lineRule="auto"/>
        <w:ind w:firstLine="709"/>
        <w:rPr>
          <w:rFonts w:ascii="Times New Roman" w:eastAsia="Calibri" w:hAnsi="Times New Roman" w:cs="Times New Roman"/>
          <w:bCs/>
          <w:sz w:val="24"/>
          <w:szCs w:val="24"/>
          <w:lang w:eastAsia="en-US"/>
        </w:rPr>
      </w:pPr>
      <w:r w:rsidRPr="00326B1A">
        <w:rPr>
          <w:rFonts w:ascii="Times New Roman" w:eastAsia="Calibri" w:hAnsi="Times New Roman" w:cs="Times New Roman"/>
          <w:bCs/>
          <w:sz w:val="24"/>
          <w:szCs w:val="24"/>
          <w:lang w:eastAsia="en-US"/>
        </w:rPr>
        <w:t>В результате освоения дисциплины обучающийся должен</w:t>
      </w:r>
      <w:r w:rsidRPr="00326B1A">
        <w:rPr>
          <w:rFonts w:ascii="Times New Roman" w:eastAsia="Calibri" w:hAnsi="Times New Roman" w:cs="Times New Roman"/>
          <w:bCs/>
          <w:sz w:val="24"/>
          <w:szCs w:val="24"/>
          <w:vertAlign w:val="superscript"/>
          <w:lang w:eastAsia="en-US"/>
        </w:rPr>
        <w:footnoteReference w:id="1"/>
      </w:r>
      <w:r w:rsidRPr="00326B1A">
        <w:rPr>
          <w:rFonts w:ascii="Times New Roman" w:eastAsia="Calibri" w:hAnsi="Times New Roman" w:cs="Times New Roman"/>
          <w:bCs/>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994"/>
        <w:gridCol w:w="4253"/>
      </w:tblGrid>
      <w:tr w:rsidR="00326B1A" w:rsidRPr="00326B1A" w:rsidTr="00D81545">
        <w:tc>
          <w:tcPr>
            <w:tcW w:w="1246" w:type="dxa"/>
            <w:tcBorders>
              <w:top w:val="single" w:sz="4" w:space="0" w:color="auto"/>
              <w:left w:val="single" w:sz="4" w:space="0" w:color="auto"/>
              <w:right w:val="single" w:sz="4" w:space="0" w:color="auto"/>
            </w:tcBorders>
          </w:tcPr>
          <w:p w:rsidR="00326B1A" w:rsidRPr="00326B1A" w:rsidRDefault="00326B1A" w:rsidP="00326B1A">
            <w:pPr>
              <w:spacing w:after="0" w:line="240" w:lineRule="auto"/>
              <w:rPr>
                <w:rFonts w:ascii="Times New Roman" w:eastAsia="Calibri" w:hAnsi="Times New Roman" w:cs="Times New Roman"/>
                <w:b/>
                <w:i/>
                <w:sz w:val="24"/>
                <w:szCs w:val="24"/>
                <w:highlight w:val="green"/>
                <w:lang w:eastAsia="en-US"/>
              </w:rPr>
            </w:pPr>
            <w:r w:rsidRPr="00326B1A">
              <w:rPr>
                <w:rFonts w:ascii="Times New Roman" w:eastAsia="Calibri" w:hAnsi="Times New Roman" w:cs="Times New Roman"/>
                <w:b/>
                <w:sz w:val="24"/>
                <w:szCs w:val="24"/>
                <w:lang w:eastAsia="en-US"/>
              </w:rPr>
              <w:t xml:space="preserve">Код </w:t>
            </w:r>
            <w:r w:rsidRPr="00326B1A">
              <w:rPr>
                <w:rFonts w:ascii="Times New Roman" w:eastAsia="Calibri" w:hAnsi="Times New Roman" w:cs="Times New Roman"/>
                <w:b/>
                <w:i/>
                <w:sz w:val="24"/>
                <w:szCs w:val="24"/>
                <w:lang w:eastAsia="en-US"/>
              </w:rPr>
              <w:t>ОК</w:t>
            </w:r>
          </w:p>
          <w:p w:rsidR="00326B1A" w:rsidRPr="00326B1A" w:rsidRDefault="00326B1A" w:rsidP="00326B1A">
            <w:pPr>
              <w:spacing w:after="0" w:line="240" w:lineRule="auto"/>
              <w:rPr>
                <w:rFonts w:ascii="Times New Roman" w:eastAsia="Calibri" w:hAnsi="Times New Roman" w:cs="Times New Roman"/>
                <w:b/>
                <w:sz w:val="24"/>
                <w:szCs w:val="24"/>
                <w:highlight w:val="green"/>
                <w:lang w:eastAsia="en-US"/>
              </w:rPr>
            </w:pPr>
          </w:p>
        </w:tc>
        <w:tc>
          <w:tcPr>
            <w:tcW w:w="3994" w:type="dxa"/>
            <w:tcBorders>
              <w:top w:val="single" w:sz="4" w:space="0" w:color="auto"/>
              <w:left w:val="single" w:sz="4" w:space="0" w:color="auto"/>
              <w:right w:val="single" w:sz="4" w:space="0" w:color="auto"/>
            </w:tcBorders>
          </w:tcPr>
          <w:p w:rsidR="00326B1A" w:rsidRPr="00326B1A" w:rsidRDefault="00326B1A" w:rsidP="00326B1A">
            <w:pPr>
              <w:spacing w:after="0" w:line="240" w:lineRule="auto"/>
              <w:jc w:val="center"/>
              <w:rPr>
                <w:rFonts w:ascii="Times New Roman" w:eastAsia="Calibri" w:hAnsi="Times New Roman" w:cs="Times New Roman"/>
                <w:b/>
                <w:sz w:val="24"/>
                <w:szCs w:val="24"/>
                <w:lang w:eastAsia="en-US"/>
              </w:rPr>
            </w:pPr>
            <w:r w:rsidRPr="00326B1A">
              <w:rPr>
                <w:rFonts w:ascii="Times New Roman" w:eastAsia="Calibri" w:hAnsi="Times New Roman" w:cs="Times New Roman"/>
                <w:b/>
                <w:sz w:val="24"/>
                <w:szCs w:val="24"/>
                <w:lang w:eastAsia="en-US"/>
              </w:rPr>
              <w:t>Уметь</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26B1A" w:rsidRPr="00326B1A" w:rsidRDefault="00326B1A" w:rsidP="00326B1A">
            <w:pPr>
              <w:spacing w:after="0" w:line="240" w:lineRule="auto"/>
              <w:jc w:val="center"/>
              <w:rPr>
                <w:rFonts w:ascii="Times New Roman" w:eastAsia="Calibri" w:hAnsi="Times New Roman" w:cs="Times New Roman"/>
                <w:b/>
                <w:i/>
                <w:sz w:val="24"/>
                <w:szCs w:val="24"/>
                <w:lang w:eastAsia="en-US"/>
              </w:rPr>
            </w:pPr>
            <w:r w:rsidRPr="00326B1A">
              <w:rPr>
                <w:rFonts w:ascii="Times New Roman" w:eastAsia="Calibri" w:hAnsi="Times New Roman" w:cs="Times New Roman"/>
                <w:b/>
                <w:sz w:val="24"/>
                <w:szCs w:val="24"/>
                <w:lang w:eastAsia="en-US"/>
              </w:rPr>
              <w:t>Знать</w:t>
            </w:r>
          </w:p>
        </w:tc>
      </w:tr>
      <w:tr w:rsidR="00326B1A" w:rsidRPr="00326B1A" w:rsidTr="00D81545">
        <w:tc>
          <w:tcPr>
            <w:tcW w:w="1246" w:type="dxa"/>
            <w:tcBorders>
              <w:top w:val="single" w:sz="4" w:space="0" w:color="auto"/>
              <w:left w:val="single" w:sz="4" w:space="0" w:color="auto"/>
              <w:right w:val="single" w:sz="4" w:space="0" w:color="auto"/>
            </w:tcBorders>
          </w:tcPr>
          <w:p w:rsidR="00326B1A" w:rsidRPr="00326B1A" w:rsidRDefault="00326B1A" w:rsidP="00326B1A">
            <w:pPr>
              <w:spacing w:after="0" w:line="240" w:lineRule="auto"/>
              <w:rPr>
                <w:rFonts w:ascii="Times New Roman" w:eastAsia="Calibri" w:hAnsi="Times New Roman" w:cs="Times New Roman"/>
                <w:bCs/>
                <w:sz w:val="24"/>
                <w:szCs w:val="24"/>
                <w:lang w:eastAsia="en-US"/>
              </w:rPr>
            </w:pPr>
            <w:r w:rsidRPr="00326B1A">
              <w:rPr>
                <w:rFonts w:ascii="Times New Roman" w:eastAsia="Calibri" w:hAnsi="Times New Roman" w:cs="Times New Roman"/>
                <w:bCs/>
                <w:sz w:val="24"/>
                <w:szCs w:val="24"/>
                <w:lang w:eastAsia="en-US"/>
              </w:rPr>
              <w:t>ОК.01</w:t>
            </w:r>
          </w:p>
          <w:p w:rsidR="00326B1A" w:rsidRPr="00326B1A" w:rsidRDefault="00326B1A" w:rsidP="00326B1A">
            <w:pPr>
              <w:spacing w:after="0" w:line="240" w:lineRule="auto"/>
              <w:rPr>
                <w:rFonts w:ascii="Times New Roman" w:eastAsia="Calibri" w:hAnsi="Times New Roman" w:cs="Times New Roman"/>
                <w:bCs/>
                <w:sz w:val="24"/>
                <w:szCs w:val="24"/>
                <w:lang w:eastAsia="en-US"/>
              </w:rPr>
            </w:pPr>
            <w:r w:rsidRPr="00326B1A">
              <w:rPr>
                <w:rFonts w:ascii="Times New Roman" w:eastAsia="Calibri" w:hAnsi="Times New Roman" w:cs="Times New Roman"/>
                <w:bCs/>
                <w:sz w:val="24"/>
                <w:szCs w:val="24"/>
                <w:lang w:eastAsia="en-US"/>
              </w:rPr>
              <w:t>ОК.02</w:t>
            </w:r>
          </w:p>
          <w:p w:rsidR="00326B1A" w:rsidRPr="00326B1A" w:rsidRDefault="00326B1A" w:rsidP="00326B1A">
            <w:pPr>
              <w:spacing w:after="0" w:line="240" w:lineRule="auto"/>
              <w:rPr>
                <w:rFonts w:ascii="Times New Roman" w:eastAsia="Calibri" w:hAnsi="Times New Roman" w:cs="Times New Roman"/>
                <w:bCs/>
                <w:sz w:val="24"/>
                <w:szCs w:val="24"/>
                <w:lang w:eastAsia="en-US"/>
              </w:rPr>
            </w:pPr>
            <w:r w:rsidRPr="00326B1A">
              <w:rPr>
                <w:rFonts w:ascii="Times New Roman" w:eastAsia="Segoe UI" w:hAnsi="Times New Roman" w:cs="Times New Roman"/>
                <w:iCs/>
                <w:sz w:val="24"/>
                <w:szCs w:val="24"/>
              </w:rPr>
              <w:t>ОК 06</w:t>
            </w:r>
          </w:p>
        </w:tc>
        <w:tc>
          <w:tcPr>
            <w:tcW w:w="3994" w:type="dxa"/>
            <w:tcBorders>
              <w:top w:val="single" w:sz="4" w:space="0" w:color="auto"/>
              <w:left w:val="single" w:sz="4" w:space="0" w:color="auto"/>
              <w:right w:val="single" w:sz="4" w:space="0" w:color="auto"/>
            </w:tcBorders>
            <w:hideMark/>
          </w:tcPr>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 xml:space="preserve">распознавать задачу и/или проблему </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в профессиональном и/или социальном контексте</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анализировать задачу и/или проблему и выделять её составные части</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определять этапы решения задачи</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выявлять и эффективно искать информацию, необходимую для решения задачи и/или проблемы</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определять задачи для поиска информации</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определять необходимые источники информации</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планировать процесс поиска; структурировать получаемую информацию</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организовывать работу коллектива и команды</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взаимодействовать с коллегами, руководством, клиентами в ходе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актуальный профессиональный и социальный контекст, в котором приходится работать и жить</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 xml:space="preserve">основные источники информации и ресурсы </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для решения задач и проблем в профессиональном и/или социальном контексте</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алгоритмы выполнения работ в профессиональной и смежных областях</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методы работы в профессиональной и смежных сферах</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номенклатура информационных источников, применяемых в профессиональной деятельности</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приемы структурирования информации</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формат оформления результатов поиска информации, современные средства и устройства информатизации</w:t>
            </w:r>
          </w:p>
          <w:p w:rsidR="00326B1A" w:rsidRPr="00326B1A" w:rsidRDefault="00326B1A" w:rsidP="00326B1A">
            <w:pPr>
              <w:spacing w:after="0" w:line="240" w:lineRule="auto"/>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психологические основы деятельности коллектива, психологические особенности личности</w:t>
            </w:r>
          </w:p>
        </w:tc>
      </w:tr>
    </w:tbl>
    <w:p w:rsidR="00326B1A" w:rsidRDefault="00326B1A" w:rsidP="00326B1A">
      <w:pPr>
        <w:spacing w:after="0" w:line="240" w:lineRule="auto"/>
        <w:rPr>
          <w:rFonts w:ascii="Times New Roman" w:hAnsi="Times New Roman" w:cs="Times New Roman"/>
          <w:color w:val="000000"/>
        </w:rPr>
      </w:pPr>
    </w:p>
    <w:p w:rsidR="00326B1A" w:rsidRDefault="00326B1A" w:rsidP="00326B1A">
      <w:pPr>
        <w:spacing w:after="0" w:line="240" w:lineRule="auto"/>
        <w:rPr>
          <w:rFonts w:ascii="Times New Roman" w:hAnsi="Times New Roman" w:cs="Times New Roman"/>
          <w:color w:val="000000"/>
        </w:rPr>
      </w:pPr>
    </w:p>
    <w:p w:rsidR="00D81545" w:rsidRDefault="00D81545" w:rsidP="00D81545">
      <w:pPr>
        <w:spacing w:after="0" w:line="240" w:lineRule="auto"/>
        <w:jc w:val="both"/>
        <w:rPr>
          <w:rFonts w:ascii="Times New Roman" w:hAnsi="Times New Roman" w:cs="Times New Roman"/>
          <w:b/>
          <w:sz w:val="24"/>
          <w:szCs w:val="24"/>
        </w:rPr>
      </w:pPr>
      <w:r w:rsidRPr="00B30DCF">
        <w:rPr>
          <w:rFonts w:ascii="Times New Roman" w:hAnsi="Times New Roman" w:cs="Times New Roman"/>
          <w:b/>
          <w:sz w:val="24"/>
          <w:szCs w:val="24"/>
        </w:rPr>
        <w:t>1.4. Количество часов на освоение программы учебной дисциплины:</w:t>
      </w:r>
    </w:p>
    <w:tbl>
      <w:tblPr>
        <w:tblW w:w="92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2410"/>
      </w:tblGrid>
      <w:tr w:rsidR="00D81545" w:rsidRPr="000C6706" w:rsidTr="00D81545">
        <w:tc>
          <w:tcPr>
            <w:tcW w:w="6884" w:type="dxa"/>
          </w:tcPr>
          <w:p w:rsidR="00D81545" w:rsidRPr="00E70E09" w:rsidRDefault="00D81545" w:rsidP="00D81545">
            <w:pPr>
              <w:pStyle w:val="a7"/>
              <w:rPr>
                <w:b/>
                <w:sz w:val="24"/>
              </w:rPr>
            </w:pPr>
            <w:r w:rsidRPr="00E70E09">
              <w:rPr>
                <w:sz w:val="24"/>
              </w:rPr>
              <w:lastRenderedPageBreak/>
              <w:t>Учебная нагрузка обучающегося</w:t>
            </w:r>
          </w:p>
        </w:tc>
        <w:tc>
          <w:tcPr>
            <w:tcW w:w="2410" w:type="dxa"/>
          </w:tcPr>
          <w:p w:rsidR="00D81545" w:rsidRPr="00E70E09" w:rsidRDefault="00D81545" w:rsidP="00D81545">
            <w:pPr>
              <w:pStyle w:val="a7"/>
              <w:rPr>
                <w:sz w:val="24"/>
              </w:rPr>
            </w:pPr>
            <w:r w:rsidRPr="00E70E09">
              <w:rPr>
                <w:sz w:val="24"/>
              </w:rPr>
              <w:t>Количество часов</w:t>
            </w:r>
          </w:p>
        </w:tc>
      </w:tr>
      <w:tr w:rsidR="00D81545" w:rsidRPr="000C6706" w:rsidTr="00D81545">
        <w:tc>
          <w:tcPr>
            <w:tcW w:w="6884" w:type="dxa"/>
          </w:tcPr>
          <w:p w:rsidR="00D81545" w:rsidRPr="00E70E09" w:rsidRDefault="00D81545" w:rsidP="00D81545">
            <w:pPr>
              <w:pStyle w:val="a7"/>
              <w:rPr>
                <w:sz w:val="24"/>
              </w:rPr>
            </w:pPr>
            <w:r w:rsidRPr="00E70E09">
              <w:rPr>
                <w:sz w:val="24"/>
              </w:rPr>
              <w:t>максимальная</w:t>
            </w:r>
          </w:p>
        </w:tc>
        <w:tc>
          <w:tcPr>
            <w:tcW w:w="2410" w:type="dxa"/>
          </w:tcPr>
          <w:p w:rsidR="00D81545" w:rsidRPr="00E70E09" w:rsidRDefault="00D81545" w:rsidP="00D81545">
            <w:pPr>
              <w:pStyle w:val="a7"/>
              <w:jc w:val="center"/>
              <w:rPr>
                <w:sz w:val="24"/>
              </w:rPr>
            </w:pPr>
            <w:r>
              <w:rPr>
                <w:sz w:val="24"/>
              </w:rPr>
              <w:t>60</w:t>
            </w:r>
          </w:p>
        </w:tc>
      </w:tr>
      <w:tr w:rsidR="00D81545" w:rsidRPr="000C6706" w:rsidTr="00D81545">
        <w:tc>
          <w:tcPr>
            <w:tcW w:w="6884" w:type="dxa"/>
          </w:tcPr>
          <w:p w:rsidR="00D81545" w:rsidRPr="00E70E09" w:rsidRDefault="00D81545" w:rsidP="00D81545">
            <w:pPr>
              <w:pStyle w:val="a7"/>
              <w:rPr>
                <w:sz w:val="24"/>
              </w:rPr>
            </w:pPr>
            <w:r w:rsidRPr="00E70E09">
              <w:rPr>
                <w:sz w:val="24"/>
              </w:rPr>
              <w:t>Самостоятельная учебная работа</w:t>
            </w:r>
          </w:p>
        </w:tc>
        <w:tc>
          <w:tcPr>
            <w:tcW w:w="2410" w:type="dxa"/>
          </w:tcPr>
          <w:p w:rsidR="00D81545" w:rsidRPr="00E70E09" w:rsidRDefault="00D81545" w:rsidP="00D81545">
            <w:pPr>
              <w:pStyle w:val="a7"/>
              <w:jc w:val="center"/>
              <w:rPr>
                <w:sz w:val="24"/>
              </w:rPr>
            </w:pPr>
            <w:r>
              <w:rPr>
                <w:sz w:val="24"/>
              </w:rPr>
              <w:t>-</w:t>
            </w:r>
          </w:p>
        </w:tc>
      </w:tr>
      <w:tr w:rsidR="00D81545" w:rsidRPr="000C6706" w:rsidTr="00D81545">
        <w:tc>
          <w:tcPr>
            <w:tcW w:w="6884" w:type="dxa"/>
          </w:tcPr>
          <w:p w:rsidR="00D81545" w:rsidRPr="00E70E09" w:rsidRDefault="00D81545" w:rsidP="00D81545">
            <w:pPr>
              <w:pStyle w:val="a7"/>
              <w:rPr>
                <w:sz w:val="24"/>
              </w:rPr>
            </w:pPr>
            <w:r w:rsidRPr="00E70E09">
              <w:rPr>
                <w:sz w:val="24"/>
              </w:rPr>
              <w:t>Обязательная аудиторная:</w:t>
            </w:r>
          </w:p>
        </w:tc>
        <w:tc>
          <w:tcPr>
            <w:tcW w:w="2410" w:type="dxa"/>
          </w:tcPr>
          <w:p w:rsidR="00D81545" w:rsidRPr="00E70E09" w:rsidRDefault="00D81545" w:rsidP="00D81545">
            <w:pPr>
              <w:pStyle w:val="a7"/>
              <w:jc w:val="center"/>
              <w:rPr>
                <w:sz w:val="24"/>
              </w:rPr>
            </w:pPr>
          </w:p>
        </w:tc>
      </w:tr>
      <w:tr w:rsidR="00D81545" w:rsidRPr="000C6706" w:rsidTr="00D81545">
        <w:tc>
          <w:tcPr>
            <w:tcW w:w="6884" w:type="dxa"/>
          </w:tcPr>
          <w:p w:rsidR="00D81545" w:rsidRPr="00E70E09" w:rsidRDefault="00D81545" w:rsidP="00D81545">
            <w:pPr>
              <w:pStyle w:val="a7"/>
              <w:rPr>
                <w:b/>
                <w:sz w:val="24"/>
              </w:rPr>
            </w:pPr>
            <w:r w:rsidRPr="00E70E09">
              <w:rPr>
                <w:sz w:val="24"/>
              </w:rPr>
              <w:t>всего занятий</w:t>
            </w:r>
          </w:p>
        </w:tc>
        <w:tc>
          <w:tcPr>
            <w:tcW w:w="2410" w:type="dxa"/>
          </w:tcPr>
          <w:p w:rsidR="00D81545" w:rsidRPr="00E70E09" w:rsidRDefault="00D81545" w:rsidP="00D81545">
            <w:pPr>
              <w:pStyle w:val="a7"/>
              <w:jc w:val="center"/>
              <w:rPr>
                <w:sz w:val="24"/>
              </w:rPr>
            </w:pPr>
            <w:r>
              <w:rPr>
                <w:sz w:val="24"/>
              </w:rPr>
              <w:t>60</w:t>
            </w:r>
          </w:p>
        </w:tc>
      </w:tr>
      <w:tr w:rsidR="00D81545" w:rsidRPr="000C6706" w:rsidTr="00D81545">
        <w:tc>
          <w:tcPr>
            <w:tcW w:w="6884" w:type="dxa"/>
          </w:tcPr>
          <w:p w:rsidR="00D81545" w:rsidRPr="00E70E09" w:rsidRDefault="00D81545" w:rsidP="00D81545">
            <w:pPr>
              <w:pStyle w:val="a7"/>
              <w:rPr>
                <w:sz w:val="24"/>
              </w:rPr>
            </w:pPr>
            <w:r w:rsidRPr="00E70E09">
              <w:rPr>
                <w:sz w:val="24"/>
              </w:rPr>
              <w:t>теоретическое обучение</w:t>
            </w:r>
          </w:p>
        </w:tc>
        <w:tc>
          <w:tcPr>
            <w:tcW w:w="2410" w:type="dxa"/>
          </w:tcPr>
          <w:p w:rsidR="00D81545" w:rsidRPr="00E70E09" w:rsidRDefault="00D81545" w:rsidP="00D81545">
            <w:pPr>
              <w:pStyle w:val="a7"/>
              <w:jc w:val="center"/>
              <w:rPr>
                <w:sz w:val="24"/>
              </w:rPr>
            </w:pPr>
            <w:r>
              <w:rPr>
                <w:sz w:val="24"/>
              </w:rPr>
              <w:t>48</w:t>
            </w:r>
          </w:p>
        </w:tc>
      </w:tr>
      <w:tr w:rsidR="00D81545" w:rsidRPr="000C6706" w:rsidTr="00D81545">
        <w:tc>
          <w:tcPr>
            <w:tcW w:w="6884" w:type="dxa"/>
          </w:tcPr>
          <w:p w:rsidR="00D81545" w:rsidRPr="00E70E09" w:rsidRDefault="00D81545" w:rsidP="00D81545">
            <w:pPr>
              <w:pStyle w:val="a7"/>
              <w:rPr>
                <w:b/>
                <w:i/>
                <w:sz w:val="24"/>
              </w:rPr>
            </w:pPr>
            <w:r w:rsidRPr="00E70E09">
              <w:rPr>
                <w:b/>
                <w:i/>
                <w:sz w:val="24"/>
              </w:rPr>
              <w:t>в т.ч. профессионально-ориентированного содержания</w:t>
            </w:r>
            <w:r w:rsidRPr="00E70E09">
              <w:rPr>
                <w:b/>
                <w:i/>
                <w:sz w:val="24"/>
              </w:rPr>
              <w:tab/>
            </w:r>
          </w:p>
        </w:tc>
        <w:tc>
          <w:tcPr>
            <w:tcW w:w="2410" w:type="dxa"/>
          </w:tcPr>
          <w:p w:rsidR="00D81545" w:rsidRPr="00E70E09" w:rsidRDefault="004873FD" w:rsidP="00D81545">
            <w:pPr>
              <w:pStyle w:val="a7"/>
              <w:jc w:val="center"/>
              <w:rPr>
                <w:b/>
                <w:i/>
                <w:sz w:val="24"/>
              </w:rPr>
            </w:pPr>
            <w:r>
              <w:rPr>
                <w:b/>
                <w:i/>
                <w:sz w:val="24"/>
              </w:rPr>
              <w:t>20</w:t>
            </w:r>
          </w:p>
        </w:tc>
      </w:tr>
      <w:tr w:rsidR="00D81545" w:rsidRPr="000C6706" w:rsidTr="00D81545">
        <w:tc>
          <w:tcPr>
            <w:tcW w:w="6884" w:type="dxa"/>
          </w:tcPr>
          <w:p w:rsidR="00D81545" w:rsidRPr="00E70E09" w:rsidRDefault="00D81545" w:rsidP="00D81545">
            <w:pPr>
              <w:pStyle w:val="a7"/>
              <w:rPr>
                <w:sz w:val="24"/>
              </w:rPr>
            </w:pPr>
            <w:r w:rsidRPr="00E70E09">
              <w:rPr>
                <w:sz w:val="24"/>
              </w:rPr>
              <w:t>лаб.и</w:t>
            </w:r>
            <w:r>
              <w:rPr>
                <w:sz w:val="24"/>
              </w:rPr>
              <w:t xml:space="preserve"> </w:t>
            </w:r>
            <w:r w:rsidRPr="00E70E09">
              <w:rPr>
                <w:sz w:val="24"/>
              </w:rPr>
              <w:t>практ. занятий и практическая подготовка</w:t>
            </w:r>
          </w:p>
        </w:tc>
        <w:tc>
          <w:tcPr>
            <w:tcW w:w="2410" w:type="dxa"/>
          </w:tcPr>
          <w:p w:rsidR="00D81545" w:rsidRPr="00E70E09" w:rsidRDefault="00D81545" w:rsidP="00D81545">
            <w:pPr>
              <w:pStyle w:val="a7"/>
              <w:jc w:val="center"/>
              <w:rPr>
                <w:sz w:val="24"/>
              </w:rPr>
            </w:pPr>
            <w:r>
              <w:rPr>
                <w:sz w:val="24"/>
              </w:rPr>
              <w:t>12</w:t>
            </w:r>
          </w:p>
        </w:tc>
      </w:tr>
      <w:tr w:rsidR="00D81545" w:rsidRPr="000C6706" w:rsidTr="00D81545">
        <w:tc>
          <w:tcPr>
            <w:tcW w:w="6884" w:type="dxa"/>
          </w:tcPr>
          <w:p w:rsidR="00D81545" w:rsidRPr="00E70E09" w:rsidRDefault="00D81545" w:rsidP="00D81545">
            <w:pPr>
              <w:pStyle w:val="a7"/>
              <w:rPr>
                <w:sz w:val="24"/>
              </w:rPr>
            </w:pPr>
            <w:r w:rsidRPr="00E70E09">
              <w:rPr>
                <w:sz w:val="24"/>
              </w:rPr>
              <w:t>практическая подготовка</w:t>
            </w:r>
          </w:p>
        </w:tc>
        <w:tc>
          <w:tcPr>
            <w:tcW w:w="2410" w:type="dxa"/>
          </w:tcPr>
          <w:p w:rsidR="00D81545" w:rsidRPr="00E70E09" w:rsidRDefault="00D81545" w:rsidP="00D81545">
            <w:pPr>
              <w:pStyle w:val="a7"/>
              <w:jc w:val="center"/>
              <w:rPr>
                <w:sz w:val="24"/>
              </w:rPr>
            </w:pPr>
            <w:r>
              <w:rPr>
                <w:sz w:val="24"/>
              </w:rPr>
              <w:t>-</w:t>
            </w:r>
          </w:p>
        </w:tc>
      </w:tr>
      <w:tr w:rsidR="00D81545" w:rsidRPr="000C6706" w:rsidTr="00D81545">
        <w:tc>
          <w:tcPr>
            <w:tcW w:w="6884" w:type="dxa"/>
          </w:tcPr>
          <w:p w:rsidR="00D81545" w:rsidRPr="00E70E09" w:rsidRDefault="00D81545" w:rsidP="00D81545">
            <w:pPr>
              <w:pStyle w:val="a7"/>
              <w:rPr>
                <w:b/>
                <w:i/>
                <w:sz w:val="24"/>
              </w:rPr>
            </w:pPr>
            <w:r w:rsidRPr="00E70E09">
              <w:rPr>
                <w:b/>
                <w:i/>
                <w:sz w:val="24"/>
              </w:rPr>
              <w:t>в т.ч. профессионально-ориентированного содержания</w:t>
            </w:r>
            <w:r w:rsidRPr="00E70E09">
              <w:rPr>
                <w:b/>
                <w:i/>
                <w:sz w:val="24"/>
              </w:rPr>
              <w:tab/>
            </w:r>
          </w:p>
        </w:tc>
        <w:tc>
          <w:tcPr>
            <w:tcW w:w="2410" w:type="dxa"/>
          </w:tcPr>
          <w:p w:rsidR="00D81545" w:rsidRPr="00E70E09" w:rsidRDefault="004873FD" w:rsidP="00D81545">
            <w:pPr>
              <w:pStyle w:val="a7"/>
              <w:jc w:val="center"/>
              <w:rPr>
                <w:b/>
                <w:i/>
                <w:sz w:val="24"/>
              </w:rPr>
            </w:pPr>
            <w:r>
              <w:rPr>
                <w:b/>
                <w:i/>
                <w:sz w:val="24"/>
              </w:rPr>
              <w:t>4</w:t>
            </w:r>
          </w:p>
        </w:tc>
      </w:tr>
      <w:tr w:rsidR="00D81545" w:rsidRPr="000C6706" w:rsidTr="00D81545">
        <w:tc>
          <w:tcPr>
            <w:tcW w:w="6884" w:type="dxa"/>
          </w:tcPr>
          <w:p w:rsidR="00D81545" w:rsidRPr="00E70E09" w:rsidRDefault="00D81545" w:rsidP="00D81545">
            <w:pPr>
              <w:pStyle w:val="a7"/>
              <w:rPr>
                <w:sz w:val="24"/>
              </w:rPr>
            </w:pPr>
            <w:r w:rsidRPr="00E70E09">
              <w:rPr>
                <w:sz w:val="24"/>
              </w:rPr>
              <w:t>курсовые работы</w:t>
            </w:r>
          </w:p>
        </w:tc>
        <w:tc>
          <w:tcPr>
            <w:tcW w:w="2410" w:type="dxa"/>
          </w:tcPr>
          <w:p w:rsidR="00D81545" w:rsidRPr="00E70E09" w:rsidRDefault="00D81545" w:rsidP="00D81545">
            <w:pPr>
              <w:pStyle w:val="a7"/>
              <w:jc w:val="center"/>
              <w:rPr>
                <w:sz w:val="24"/>
              </w:rPr>
            </w:pPr>
            <w:r w:rsidRPr="00E70E09">
              <w:rPr>
                <w:sz w:val="24"/>
              </w:rPr>
              <w:t>0</w:t>
            </w:r>
          </w:p>
        </w:tc>
      </w:tr>
      <w:tr w:rsidR="00D81545" w:rsidRPr="000C6706" w:rsidTr="00D81545">
        <w:tc>
          <w:tcPr>
            <w:tcW w:w="6884" w:type="dxa"/>
          </w:tcPr>
          <w:p w:rsidR="00D81545" w:rsidRPr="00E70E09" w:rsidRDefault="00D81545" w:rsidP="00D81545">
            <w:pPr>
              <w:pStyle w:val="a7"/>
              <w:rPr>
                <w:sz w:val="24"/>
              </w:rPr>
            </w:pPr>
            <w:r w:rsidRPr="00E70E09">
              <w:rPr>
                <w:sz w:val="24"/>
              </w:rPr>
              <w:t>консультации</w:t>
            </w:r>
          </w:p>
        </w:tc>
        <w:tc>
          <w:tcPr>
            <w:tcW w:w="2410" w:type="dxa"/>
          </w:tcPr>
          <w:p w:rsidR="00D81545" w:rsidRPr="00E70E09" w:rsidRDefault="00D81545" w:rsidP="00D81545">
            <w:pPr>
              <w:pStyle w:val="a7"/>
              <w:jc w:val="center"/>
              <w:rPr>
                <w:sz w:val="24"/>
              </w:rPr>
            </w:pPr>
            <w:r w:rsidRPr="00E70E09">
              <w:rPr>
                <w:sz w:val="24"/>
              </w:rPr>
              <w:t>0</w:t>
            </w:r>
          </w:p>
        </w:tc>
      </w:tr>
      <w:tr w:rsidR="00D81545" w:rsidRPr="000C6706" w:rsidTr="00D81545">
        <w:tc>
          <w:tcPr>
            <w:tcW w:w="6884" w:type="dxa"/>
          </w:tcPr>
          <w:p w:rsidR="00D81545" w:rsidRPr="00E70E09" w:rsidRDefault="00D81545" w:rsidP="00D81545">
            <w:pPr>
              <w:pStyle w:val="a7"/>
              <w:rPr>
                <w:sz w:val="24"/>
              </w:rPr>
            </w:pPr>
            <w:r w:rsidRPr="00E70E09">
              <w:rPr>
                <w:sz w:val="24"/>
              </w:rPr>
              <w:t>промежуточная аттестация</w:t>
            </w:r>
          </w:p>
        </w:tc>
        <w:tc>
          <w:tcPr>
            <w:tcW w:w="2410" w:type="dxa"/>
          </w:tcPr>
          <w:p w:rsidR="00D81545" w:rsidRPr="00E70E09" w:rsidRDefault="00D81545" w:rsidP="00D81545">
            <w:pPr>
              <w:pStyle w:val="a7"/>
              <w:jc w:val="center"/>
              <w:rPr>
                <w:sz w:val="24"/>
              </w:rPr>
            </w:pPr>
            <w:r w:rsidRPr="00E70E09">
              <w:rPr>
                <w:sz w:val="24"/>
              </w:rPr>
              <w:t>0</w:t>
            </w:r>
          </w:p>
        </w:tc>
      </w:tr>
    </w:tbl>
    <w:p w:rsidR="00D81545" w:rsidRPr="00B30DCF" w:rsidRDefault="00D81545" w:rsidP="00D81545">
      <w:pPr>
        <w:spacing w:after="0" w:line="240" w:lineRule="auto"/>
        <w:jc w:val="both"/>
        <w:rPr>
          <w:rFonts w:ascii="Times New Roman" w:hAnsi="Times New Roman" w:cs="Times New Roman"/>
          <w:b/>
          <w:sz w:val="24"/>
          <w:szCs w:val="24"/>
        </w:rPr>
      </w:pPr>
    </w:p>
    <w:p w:rsidR="00D81545" w:rsidRPr="00B30DCF" w:rsidRDefault="00D81545" w:rsidP="00D81545">
      <w:pPr>
        <w:spacing w:after="0" w:line="240" w:lineRule="auto"/>
        <w:jc w:val="both"/>
        <w:rPr>
          <w:rFonts w:ascii="Times New Roman" w:hAnsi="Times New Roman" w:cs="Times New Roman"/>
          <w:b/>
          <w:sz w:val="24"/>
          <w:szCs w:val="24"/>
        </w:rPr>
      </w:pPr>
    </w:p>
    <w:p w:rsidR="00D81545" w:rsidRPr="00B30DCF" w:rsidRDefault="00D81545" w:rsidP="00D8154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mallCaps/>
          <w:sz w:val="24"/>
          <w:szCs w:val="24"/>
        </w:rPr>
      </w:pPr>
      <w:r w:rsidRPr="00B30DCF">
        <w:rPr>
          <w:rFonts w:ascii="Times New Roman" w:hAnsi="Times New Roman" w:cs="Times New Roman"/>
          <w:b/>
          <w:smallCaps/>
          <w:sz w:val="24"/>
          <w:szCs w:val="24"/>
        </w:rPr>
        <w:t>2. СТРУКТУРА И СОДЕРЖАНИЕ УЧЕБНОЙ ДИСЦИПЛИНЫ</w:t>
      </w:r>
    </w:p>
    <w:p w:rsidR="00D81545" w:rsidRPr="00B30DCF" w:rsidRDefault="00D81545" w:rsidP="00D8154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hAnsi="Times New Roman" w:cs="Times New Roman"/>
          <w:b/>
          <w:sz w:val="24"/>
          <w:szCs w:val="24"/>
        </w:rPr>
      </w:pPr>
    </w:p>
    <w:p w:rsidR="00D81545" w:rsidRPr="00B30DCF" w:rsidRDefault="00D81545" w:rsidP="00D8154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hAnsi="Times New Roman" w:cs="Times New Roman"/>
          <w:sz w:val="24"/>
          <w:szCs w:val="24"/>
          <w:u w:val="single"/>
        </w:rPr>
      </w:pPr>
      <w:r w:rsidRPr="00B30DCF">
        <w:rPr>
          <w:rFonts w:ascii="Times New Roman" w:hAnsi="Times New Roman" w:cs="Times New Roman"/>
          <w:b/>
          <w:sz w:val="24"/>
          <w:szCs w:val="24"/>
        </w:rPr>
        <w:t>2.1. Объем учебной дисциплины и виды учебной работы</w:t>
      </w:r>
    </w:p>
    <w:tbl>
      <w:tblPr>
        <w:tblW w:w="92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9"/>
        <w:gridCol w:w="1134"/>
        <w:gridCol w:w="1094"/>
      </w:tblGrid>
      <w:tr w:rsidR="00D81545" w:rsidRPr="00E70E09" w:rsidTr="00D81545">
        <w:trPr>
          <w:trHeight w:val="460"/>
          <w:jc w:val="center"/>
        </w:trPr>
        <w:tc>
          <w:tcPr>
            <w:tcW w:w="7049" w:type="dxa"/>
            <w:shd w:val="clear" w:color="auto" w:fill="auto"/>
          </w:tcPr>
          <w:p w:rsidR="00D81545" w:rsidRPr="00E70E09" w:rsidRDefault="00D81545" w:rsidP="00D81545">
            <w:pPr>
              <w:pStyle w:val="a7"/>
              <w:rPr>
                <w:sz w:val="24"/>
              </w:rPr>
            </w:pPr>
            <w:r w:rsidRPr="00E70E09">
              <w:rPr>
                <w:sz w:val="24"/>
              </w:rPr>
              <w:t>Вид учебной работы</w:t>
            </w:r>
          </w:p>
        </w:tc>
        <w:tc>
          <w:tcPr>
            <w:tcW w:w="2228" w:type="dxa"/>
            <w:gridSpan w:val="2"/>
            <w:shd w:val="clear" w:color="auto" w:fill="auto"/>
          </w:tcPr>
          <w:p w:rsidR="00D81545" w:rsidRPr="00E70E09" w:rsidRDefault="00D81545" w:rsidP="00D81545">
            <w:pPr>
              <w:pStyle w:val="a7"/>
              <w:rPr>
                <w:i/>
                <w:iCs/>
                <w:sz w:val="24"/>
              </w:rPr>
            </w:pPr>
            <w:r w:rsidRPr="00E70E09">
              <w:rPr>
                <w:i/>
                <w:iCs/>
                <w:sz w:val="24"/>
              </w:rPr>
              <w:t>Объем часов</w:t>
            </w:r>
          </w:p>
        </w:tc>
      </w:tr>
      <w:tr w:rsidR="00D81545" w:rsidRPr="00E70E09" w:rsidTr="00D81545">
        <w:trPr>
          <w:trHeight w:val="285"/>
          <w:jc w:val="center"/>
        </w:trPr>
        <w:tc>
          <w:tcPr>
            <w:tcW w:w="7049" w:type="dxa"/>
            <w:shd w:val="clear" w:color="auto" w:fill="auto"/>
          </w:tcPr>
          <w:p w:rsidR="00D81545" w:rsidRPr="00E70E09" w:rsidRDefault="00D81545" w:rsidP="00D81545">
            <w:pPr>
              <w:pStyle w:val="a7"/>
              <w:rPr>
                <w:sz w:val="24"/>
              </w:rPr>
            </w:pPr>
            <w:r w:rsidRPr="00E70E09">
              <w:rPr>
                <w:sz w:val="24"/>
              </w:rPr>
              <w:t>Максимальная учебная нагрузка (всего)</w:t>
            </w:r>
          </w:p>
        </w:tc>
        <w:tc>
          <w:tcPr>
            <w:tcW w:w="2228" w:type="dxa"/>
            <w:gridSpan w:val="2"/>
            <w:shd w:val="clear" w:color="auto" w:fill="auto"/>
          </w:tcPr>
          <w:p w:rsidR="00D81545" w:rsidRPr="00E70E09" w:rsidRDefault="00D81545" w:rsidP="00D81545">
            <w:pPr>
              <w:pStyle w:val="a7"/>
              <w:jc w:val="center"/>
              <w:rPr>
                <w:iCs/>
                <w:sz w:val="24"/>
              </w:rPr>
            </w:pPr>
            <w:r>
              <w:rPr>
                <w:iCs/>
                <w:sz w:val="24"/>
              </w:rPr>
              <w:t>60</w:t>
            </w:r>
          </w:p>
        </w:tc>
      </w:tr>
      <w:tr w:rsidR="00D81545" w:rsidRPr="00E70E09" w:rsidTr="00D81545">
        <w:trPr>
          <w:trHeight w:val="285"/>
          <w:jc w:val="center"/>
        </w:trPr>
        <w:tc>
          <w:tcPr>
            <w:tcW w:w="7049" w:type="dxa"/>
            <w:shd w:val="clear" w:color="auto" w:fill="auto"/>
          </w:tcPr>
          <w:p w:rsidR="00D81545" w:rsidRPr="00E70E09" w:rsidRDefault="00D81545" w:rsidP="00D81545">
            <w:pPr>
              <w:pStyle w:val="a7"/>
              <w:rPr>
                <w:sz w:val="24"/>
              </w:rPr>
            </w:pPr>
            <w:r w:rsidRPr="00E70E09">
              <w:rPr>
                <w:sz w:val="24"/>
              </w:rPr>
              <w:t>Самостоятельная учебная работа (всего)</w:t>
            </w:r>
          </w:p>
        </w:tc>
        <w:tc>
          <w:tcPr>
            <w:tcW w:w="2228" w:type="dxa"/>
            <w:gridSpan w:val="2"/>
            <w:shd w:val="clear" w:color="auto" w:fill="auto"/>
          </w:tcPr>
          <w:p w:rsidR="00D81545" w:rsidRPr="00E70E09" w:rsidRDefault="00D81545" w:rsidP="00D81545">
            <w:pPr>
              <w:pStyle w:val="a7"/>
              <w:jc w:val="center"/>
              <w:rPr>
                <w:iCs/>
                <w:sz w:val="24"/>
              </w:rPr>
            </w:pPr>
            <w:r>
              <w:rPr>
                <w:iCs/>
                <w:sz w:val="24"/>
              </w:rPr>
              <w:t>-</w:t>
            </w:r>
          </w:p>
        </w:tc>
      </w:tr>
      <w:tr w:rsidR="00D81545" w:rsidRPr="00E70E09" w:rsidTr="00D81545">
        <w:trPr>
          <w:jc w:val="center"/>
        </w:trPr>
        <w:tc>
          <w:tcPr>
            <w:tcW w:w="7049" w:type="dxa"/>
            <w:shd w:val="clear" w:color="auto" w:fill="auto"/>
          </w:tcPr>
          <w:p w:rsidR="00D81545" w:rsidRPr="00E70E09" w:rsidRDefault="00D81545" w:rsidP="00D81545">
            <w:pPr>
              <w:pStyle w:val="a7"/>
              <w:rPr>
                <w:sz w:val="24"/>
              </w:rPr>
            </w:pPr>
            <w:r w:rsidRPr="00E70E09">
              <w:rPr>
                <w:sz w:val="24"/>
              </w:rPr>
              <w:t xml:space="preserve">Обязательная аудиторная: всего занятий </w:t>
            </w:r>
          </w:p>
        </w:tc>
        <w:tc>
          <w:tcPr>
            <w:tcW w:w="2228" w:type="dxa"/>
            <w:gridSpan w:val="2"/>
            <w:shd w:val="clear" w:color="auto" w:fill="auto"/>
          </w:tcPr>
          <w:p w:rsidR="00D81545" w:rsidRPr="00E70E09" w:rsidRDefault="00D81545" w:rsidP="00D81545">
            <w:pPr>
              <w:pStyle w:val="a7"/>
              <w:jc w:val="center"/>
              <w:rPr>
                <w:iCs/>
                <w:sz w:val="24"/>
              </w:rPr>
            </w:pPr>
            <w:r>
              <w:rPr>
                <w:iCs/>
                <w:sz w:val="24"/>
              </w:rPr>
              <w:t>50</w:t>
            </w:r>
          </w:p>
        </w:tc>
      </w:tr>
      <w:tr w:rsidR="00D81545" w:rsidRPr="00E70E09" w:rsidTr="00D81545">
        <w:trPr>
          <w:jc w:val="center"/>
        </w:trPr>
        <w:tc>
          <w:tcPr>
            <w:tcW w:w="7049" w:type="dxa"/>
            <w:shd w:val="clear" w:color="auto" w:fill="auto"/>
          </w:tcPr>
          <w:p w:rsidR="00D81545" w:rsidRPr="00E70E09" w:rsidRDefault="00D81545" w:rsidP="00D81545">
            <w:pPr>
              <w:pStyle w:val="a7"/>
              <w:rPr>
                <w:sz w:val="24"/>
              </w:rPr>
            </w:pPr>
            <w:r w:rsidRPr="00E70E09">
              <w:rPr>
                <w:sz w:val="24"/>
              </w:rPr>
              <w:t>теоретическое обучение</w:t>
            </w:r>
          </w:p>
        </w:tc>
        <w:tc>
          <w:tcPr>
            <w:tcW w:w="2228" w:type="dxa"/>
            <w:gridSpan w:val="2"/>
            <w:shd w:val="clear" w:color="auto" w:fill="auto"/>
          </w:tcPr>
          <w:p w:rsidR="00D81545" w:rsidRPr="00E70E09" w:rsidRDefault="00D81545" w:rsidP="00D81545">
            <w:pPr>
              <w:pStyle w:val="a7"/>
              <w:jc w:val="center"/>
              <w:rPr>
                <w:iCs/>
                <w:sz w:val="24"/>
              </w:rPr>
            </w:pPr>
            <w:r>
              <w:rPr>
                <w:iCs/>
                <w:sz w:val="24"/>
              </w:rPr>
              <w:t>48</w:t>
            </w:r>
          </w:p>
        </w:tc>
      </w:tr>
      <w:tr w:rsidR="00D81545" w:rsidRPr="00E70E09" w:rsidTr="00D81545">
        <w:trPr>
          <w:jc w:val="center"/>
        </w:trPr>
        <w:tc>
          <w:tcPr>
            <w:tcW w:w="7049" w:type="dxa"/>
            <w:shd w:val="clear" w:color="auto" w:fill="auto"/>
          </w:tcPr>
          <w:p w:rsidR="00D81545" w:rsidRPr="00E70E09" w:rsidRDefault="00D81545" w:rsidP="00D81545">
            <w:pPr>
              <w:pStyle w:val="a7"/>
              <w:rPr>
                <w:i/>
                <w:sz w:val="24"/>
              </w:rPr>
            </w:pPr>
            <w:r w:rsidRPr="00E70E09">
              <w:rPr>
                <w:i/>
                <w:sz w:val="24"/>
              </w:rPr>
              <w:t>в т.ч. профессионально-ориентированного содержания</w:t>
            </w:r>
          </w:p>
        </w:tc>
        <w:tc>
          <w:tcPr>
            <w:tcW w:w="2228" w:type="dxa"/>
            <w:gridSpan w:val="2"/>
            <w:shd w:val="clear" w:color="auto" w:fill="auto"/>
          </w:tcPr>
          <w:p w:rsidR="00D81545" w:rsidRPr="00E70E09" w:rsidRDefault="008A6B89" w:rsidP="00D81545">
            <w:pPr>
              <w:pStyle w:val="a7"/>
              <w:jc w:val="center"/>
              <w:rPr>
                <w:i/>
                <w:iCs/>
                <w:sz w:val="24"/>
              </w:rPr>
            </w:pPr>
            <w:r>
              <w:rPr>
                <w:i/>
                <w:iCs/>
                <w:sz w:val="24"/>
              </w:rPr>
              <w:t>14</w:t>
            </w:r>
          </w:p>
        </w:tc>
      </w:tr>
      <w:tr w:rsidR="00D81545" w:rsidRPr="00E70E09" w:rsidTr="00D81545">
        <w:trPr>
          <w:jc w:val="center"/>
        </w:trPr>
        <w:tc>
          <w:tcPr>
            <w:tcW w:w="7049" w:type="dxa"/>
            <w:shd w:val="clear" w:color="auto" w:fill="auto"/>
          </w:tcPr>
          <w:p w:rsidR="00D81545" w:rsidRPr="00E70E09" w:rsidRDefault="00D81545" w:rsidP="00D81545">
            <w:pPr>
              <w:pStyle w:val="a7"/>
              <w:rPr>
                <w:sz w:val="24"/>
              </w:rPr>
            </w:pPr>
            <w:r w:rsidRPr="00E70E09">
              <w:rPr>
                <w:sz w:val="24"/>
              </w:rPr>
              <w:t>лабораторно-практические занятия и практическая подготовка</w:t>
            </w:r>
          </w:p>
        </w:tc>
        <w:tc>
          <w:tcPr>
            <w:tcW w:w="2228" w:type="dxa"/>
            <w:gridSpan w:val="2"/>
            <w:shd w:val="clear" w:color="auto" w:fill="auto"/>
          </w:tcPr>
          <w:p w:rsidR="00D81545" w:rsidRPr="00E70E09" w:rsidRDefault="00D81545" w:rsidP="00D81545">
            <w:pPr>
              <w:pStyle w:val="a7"/>
              <w:jc w:val="center"/>
              <w:rPr>
                <w:iCs/>
                <w:sz w:val="24"/>
              </w:rPr>
            </w:pPr>
            <w:r>
              <w:rPr>
                <w:iCs/>
                <w:sz w:val="24"/>
              </w:rPr>
              <w:t>12</w:t>
            </w:r>
          </w:p>
        </w:tc>
      </w:tr>
      <w:tr w:rsidR="00D81545" w:rsidRPr="00E70E09" w:rsidTr="00D81545">
        <w:trPr>
          <w:jc w:val="center"/>
        </w:trPr>
        <w:tc>
          <w:tcPr>
            <w:tcW w:w="7049" w:type="dxa"/>
            <w:shd w:val="clear" w:color="auto" w:fill="auto"/>
          </w:tcPr>
          <w:p w:rsidR="00D81545" w:rsidRPr="00E70E09" w:rsidRDefault="00D81545" w:rsidP="00D81545">
            <w:pPr>
              <w:pStyle w:val="a7"/>
              <w:rPr>
                <w:sz w:val="24"/>
              </w:rPr>
            </w:pPr>
            <w:r w:rsidRPr="00E70E09">
              <w:rPr>
                <w:sz w:val="24"/>
              </w:rPr>
              <w:t>практическая подготовка</w:t>
            </w:r>
          </w:p>
        </w:tc>
        <w:tc>
          <w:tcPr>
            <w:tcW w:w="2228" w:type="dxa"/>
            <w:gridSpan w:val="2"/>
            <w:shd w:val="clear" w:color="auto" w:fill="auto"/>
          </w:tcPr>
          <w:p w:rsidR="00D81545" w:rsidRPr="00E70E09" w:rsidRDefault="004873FD" w:rsidP="00D81545">
            <w:pPr>
              <w:pStyle w:val="a7"/>
              <w:jc w:val="center"/>
              <w:rPr>
                <w:iCs/>
                <w:sz w:val="24"/>
              </w:rPr>
            </w:pPr>
            <w:r>
              <w:rPr>
                <w:iCs/>
                <w:sz w:val="24"/>
              </w:rPr>
              <w:t>-</w:t>
            </w:r>
          </w:p>
        </w:tc>
      </w:tr>
      <w:tr w:rsidR="00D81545" w:rsidRPr="00E70E09" w:rsidTr="00D81545">
        <w:trPr>
          <w:jc w:val="center"/>
        </w:trPr>
        <w:tc>
          <w:tcPr>
            <w:tcW w:w="7049" w:type="dxa"/>
            <w:shd w:val="clear" w:color="auto" w:fill="auto"/>
          </w:tcPr>
          <w:p w:rsidR="00D81545" w:rsidRPr="00E70E09" w:rsidRDefault="00D81545" w:rsidP="00D81545">
            <w:pPr>
              <w:pStyle w:val="a7"/>
              <w:rPr>
                <w:i/>
                <w:sz w:val="24"/>
              </w:rPr>
            </w:pPr>
            <w:r w:rsidRPr="00E70E09">
              <w:rPr>
                <w:i/>
                <w:sz w:val="24"/>
              </w:rPr>
              <w:t>в т.ч. профессионально-ориентированного содержания</w:t>
            </w:r>
            <w:r w:rsidRPr="00E70E09">
              <w:rPr>
                <w:i/>
                <w:sz w:val="24"/>
              </w:rPr>
              <w:tab/>
            </w:r>
          </w:p>
        </w:tc>
        <w:tc>
          <w:tcPr>
            <w:tcW w:w="2228" w:type="dxa"/>
            <w:gridSpan w:val="2"/>
            <w:shd w:val="clear" w:color="auto" w:fill="auto"/>
          </w:tcPr>
          <w:p w:rsidR="00D81545" w:rsidRPr="00E70E09" w:rsidRDefault="004873FD" w:rsidP="00D81545">
            <w:pPr>
              <w:pStyle w:val="a7"/>
              <w:jc w:val="center"/>
              <w:rPr>
                <w:i/>
                <w:iCs/>
                <w:sz w:val="24"/>
              </w:rPr>
            </w:pPr>
            <w:r>
              <w:rPr>
                <w:i/>
                <w:iCs/>
                <w:sz w:val="24"/>
              </w:rPr>
              <w:t>4</w:t>
            </w:r>
          </w:p>
        </w:tc>
      </w:tr>
      <w:tr w:rsidR="00D81545" w:rsidRPr="00E70E09" w:rsidTr="00D81545">
        <w:trPr>
          <w:jc w:val="center"/>
        </w:trPr>
        <w:tc>
          <w:tcPr>
            <w:tcW w:w="7049" w:type="dxa"/>
            <w:shd w:val="clear" w:color="auto" w:fill="auto"/>
          </w:tcPr>
          <w:p w:rsidR="00D81545" w:rsidRPr="00E70E09" w:rsidRDefault="00D81545" w:rsidP="00D81545">
            <w:pPr>
              <w:pStyle w:val="a7"/>
              <w:rPr>
                <w:sz w:val="24"/>
              </w:rPr>
            </w:pPr>
            <w:r w:rsidRPr="00E70E09">
              <w:rPr>
                <w:sz w:val="24"/>
              </w:rPr>
              <w:t>курсовые работы</w:t>
            </w:r>
          </w:p>
        </w:tc>
        <w:tc>
          <w:tcPr>
            <w:tcW w:w="2228" w:type="dxa"/>
            <w:gridSpan w:val="2"/>
            <w:shd w:val="clear" w:color="auto" w:fill="auto"/>
          </w:tcPr>
          <w:p w:rsidR="00D81545" w:rsidRPr="00E70E09" w:rsidRDefault="00D81545" w:rsidP="00D81545">
            <w:pPr>
              <w:pStyle w:val="a7"/>
              <w:jc w:val="center"/>
              <w:rPr>
                <w:iCs/>
                <w:sz w:val="24"/>
              </w:rPr>
            </w:pPr>
            <w:r w:rsidRPr="00E70E09">
              <w:rPr>
                <w:iCs/>
                <w:sz w:val="24"/>
              </w:rPr>
              <w:t>0</w:t>
            </w:r>
          </w:p>
        </w:tc>
      </w:tr>
      <w:tr w:rsidR="00D81545" w:rsidRPr="00E70E09" w:rsidTr="00D81545">
        <w:trPr>
          <w:jc w:val="center"/>
        </w:trPr>
        <w:tc>
          <w:tcPr>
            <w:tcW w:w="7049" w:type="dxa"/>
            <w:shd w:val="clear" w:color="auto" w:fill="auto"/>
          </w:tcPr>
          <w:p w:rsidR="00D81545" w:rsidRPr="00E70E09" w:rsidRDefault="00D81545" w:rsidP="00D81545">
            <w:pPr>
              <w:pStyle w:val="a7"/>
              <w:rPr>
                <w:sz w:val="24"/>
              </w:rPr>
            </w:pPr>
            <w:r w:rsidRPr="00E70E09">
              <w:rPr>
                <w:sz w:val="24"/>
              </w:rPr>
              <w:t>консультации</w:t>
            </w:r>
          </w:p>
        </w:tc>
        <w:tc>
          <w:tcPr>
            <w:tcW w:w="2228" w:type="dxa"/>
            <w:gridSpan w:val="2"/>
            <w:shd w:val="clear" w:color="auto" w:fill="auto"/>
          </w:tcPr>
          <w:p w:rsidR="00D81545" w:rsidRPr="00E70E09" w:rsidRDefault="00D81545" w:rsidP="00D81545">
            <w:pPr>
              <w:pStyle w:val="a7"/>
              <w:jc w:val="center"/>
              <w:rPr>
                <w:iCs/>
                <w:sz w:val="24"/>
              </w:rPr>
            </w:pPr>
            <w:r w:rsidRPr="00E70E09">
              <w:rPr>
                <w:iCs/>
                <w:sz w:val="24"/>
              </w:rPr>
              <w:t>0</w:t>
            </w:r>
          </w:p>
        </w:tc>
      </w:tr>
      <w:tr w:rsidR="00D81545" w:rsidRPr="00E70E09" w:rsidTr="00D81545">
        <w:trPr>
          <w:jc w:val="center"/>
        </w:trPr>
        <w:tc>
          <w:tcPr>
            <w:tcW w:w="7049" w:type="dxa"/>
            <w:shd w:val="clear" w:color="auto" w:fill="auto"/>
          </w:tcPr>
          <w:p w:rsidR="00D81545" w:rsidRPr="00E70E09" w:rsidRDefault="00D81545" w:rsidP="00D81545">
            <w:pPr>
              <w:pStyle w:val="a7"/>
              <w:rPr>
                <w:sz w:val="24"/>
              </w:rPr>
            </w:pPr>
            <w:r w:rsidRPr="00E70E09">
              <w:rPr>
                <w:sz w:val="24"/>
              </w:rPr>
              <w:t>промежуточная аттестация</w:t>
            </w:r>
          </w:p>
        </w:tc>
        <w:tc>
          <w:tcPr>
            <w:tcW w:w="2228" w:type="dxa"/>
            <w:gridSpan w:val="2"/>
            <w:tcBorders>
              <w:bottom w:val="single" w:sz="4" w:space="0" w:color="auto"/>
            </w:tcBorders>
            <w:shd w:val="clear" w:color="auto" w:fill="auto"/>
          </w:tcPr>
          <w:p w:rsidR="00D81545" w:rsidRPr="00E70E09" w:rsidRDefault="00D81545" w:rsidP="00D81545">
            <w:pPr>
              <w:pStyle w:val="a7"/>
              <w:jc w:val="center"/>
              <w:rPr>
                <w:iCs/>
                <w:sz w:val="24"/>
              </w:rPr>
            </w:pPr>
            <w:r w:rsidRPr="00E70E09">
              <w:rPr>
                <w:iCs/>
                <w:sz w:val="24"/>
              </w:rPr>
              <w:t>0</w:t>
            </w:r>
          </w:p>
        </w:tc>
      </w:tr>
      <w:tr w:rsidR="00D81545" w:rsidRPr="00E70E09" w:rsidTr="00D81545">
        <w:trPr>
          <w:jc w:val="center"/>
        </w:trPr>
        <w:tc>
          <w:tcPr>
            <w:tcW w:w="7049" w:type="dxa"/>
            <w:vMerge w:val="restart"/>
            <w:shd w:val="clear" w:color="auto" w:fill="auto"/>
          </w:tcPr>
          <w:p w:rsidR="00D81545" w:rsidRPr="00E70E09" w:rsidRDefault="00D81545" w:rsidP="004873FD">
            <w:pPr>
              <w:pStyle w:val="a7"/>
              <w:rPr>
                <w:sz w:val="24"/>
              </w:rPr>
            </w:pPr>
            <w:r w:rsidRPr="00E70E09">
              <w:rPr>
                <w:i/>
                <w:iCs/>
                <w:sz w:val="24"/>
              </w:rPr>
              <w:t xml:space="preserve">Промежуточная аттестация в виде </w:t>
            </w:r>
            <w:r>
              <w:rPr>
                <w:i/>
                <w:iCs/>
                <w:sz w:val="24"/>
              </w:rPr>
              <w:t>–</w:t>
            </w:r>
            <w:r w:rsidRPr="00E70E09">
              <w:rPr>
                <w:i/>
                <w:iCs/>
                <w:sz w:val="24"/>
              </w:rPr>
              <w:t xml:space="preserve"> </w:t>
            </w:r>
            <w:r w:rsidR="004873FD">
              <w:rPr>
                <w:i/>
                <w:iCs/>
                <w:sz w:val="24"/>
              </w:rPr>
              <w:t xml:space="preserve">диф. </w:t>
            </w:r>
            <w:r w:rsidRPr="00E70E09">
              <w:rPr>
                <w:i/>
                <w:iCs/>
                <w:sz w:val="24"/>
              </w:rPr>
              <w:t>зачета</w:t>
            </w:r>
          </w:p>
        </w:tc>
        <w:tc>
          <w:tcPr>
            <w:tcW w:w="1134" w:type="dxa"/>
            <w:tcBorders>
              <w:top w:val="single" w:sz="4" w:space="0" w:color="auto"/>
              <w:right w:val="single" w:sz="4" w:space="0" w:color="auto"/>
            </w:tcBorders>
            <w:shd w:val="clear" w:color="auto" w:fill="auto"/>
          </w:tcPr>
          <w:p w:rsidR="00D81545" w:rsidRPr="00E70E09" w:rsidRDefault="00D81545" w:rsidP="00D81545">
            <w:pPr>
              <w:pStyle w:val="a7"/>
              <w:jc w:val="center"/>
              <w:rPr>
                <w:b/>
                <w:iCs/>
                <w:sz w:val="24"/>
              </w:rPr>
            </w:pPr>
            <w:r w:rsidRPr="00E70E09">
              <w:rPr>
                <w:b/>
                <w:iCs/>
                <w:sz w:val="24"/>
              </w:rPr>
              <w:t>1 семестр</w:t>
            </w:r>
          </w:p>
        </w:tc>
        <w:tc>
          <w:tcPr>
            <w:tcW w:w="1094" w:type="dxa"/>
            <w:tcBorders>
              <w:top w:val="single" w:sz="4" w:space="0" w:color="auto"/>
              <w:left w:val="single" w:sz="4" w:space="0" w:color="auto"/>
              <w:right w:val="single" w:sz="4" w:space="0" w:color="auto"/>
            </w:tcBorders>
            <w:shd w:val="clear" w:color="auto" w:fill="auto"/>
          </w:tcPr>
          <w:p w:rsidR="00D81545" w:rsidRPr="00E70E09" w:rsidRDefault="00D81545" w:rsidP="00D81545">
            <w:pPr>
              <w:pStyle w:val="a7"/>
              <w:jc w:val="center"/>
              <w:rPr>
                <w:b/>
                <w:iCs/>
                <w:sz w:val="24"/>
              </w:rPr>
            </w:pPr>
            <w:r w:rsidRPr="00E70E09">
              <w:rPr>
                <w:b/>
                <w:iCs/>
                <w:sz w:val="24"/>
              </w:rPr>
              <w:t>2 семестр</w:t>
            </w:r>
          </w:p>
        </w:tc>
      </w:tr>
      <w:tr w:rsidR="00D81545" w:rsidRPr="00E70E09" w:rsidTr="00D81545">
        <w:trPr>
          <w:jc w:val="center"/>
        </w:trPr>
        <w:tc>
          <w:tcPr>
            <w:tcW w:w="7049" w:type="dxa"/>
            <w:vMerge/>
            <w:shd w:val="clear" w:color="auto" w:fill="auto"/>
          </w:tcPr>
          <w:p w:rsidR="00D81545" w:rsidRPr="00E70E09" w:rsidRDefault="00D81545" w:rsidP="00D81545">
            <w:pPr>
              <w:pStyle w:val="a7"/>
              <w:rPr>
                <w:i/>
                <w:iCs/>
                <w:sz w:val="24"/>
              </w:rPr>
            </w:pPr>
          </w:p>
        </w:tc>
        <w:tc>
          <w:tcPr>
            <w:tcW w:w="1134" w:type="dxa"/>
            <w:tcBorders>
              <w:top w:val="single" w:sz="4" w:space="0" w:color="auto"/>
              <w:bottom w:val="single" w:sz="4" w:space="0" w:color="auto"/>
              <w:right w:val="single" w:sz="4" w:space="0" w:color="auto"/>
            </w:tcBorders>
            <w:shd w:val="clear" w:color="auto" w:fill="auto"/>
          </w:tcPr>
          <w:p w:rsidR="00D81545" w:rsidRPr="00E70E09" w:rsidRDefault="00D81545" w:rsidP="00D81545">
            <w:pPr>
              <w:pStyle w:val="a7"/>
              <w:jc w:val="center"/>
              <w:rPr>
                <w:iCs/>
                <w:sz w:val="24"/>
              </w:rPr>
            </w:pPr>
            <w:r>
              <w:rPr>
                <w:iCs/>
                <w:sz w:val="24"/>
              </w:rPr>
              <w:t>-</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D81545" w:rsidRPr="00E70E09" w:rsidRDefault="00D81545" w:rsidP="00D81545">
            <w:pPr>
              <w:pStyle w:val="a7"/>
              <w:jc w:val="center"/>
              <w:rPr>
                <w:iCs/>
                <w:sz w:val="24"/>
              </w:rPr>
            </w:pPr>
            <w:r>
              <w:rPr>
                <w:iCs/>
                <w:sz w:val="24"/>
              </w:rPr>
              <w:t>-</w:t>
            </w:r>
          </w:p>
        </w:tc>
      </w:tr>
      <w:tr w:rsidR="00D81545" w:rsidRPr="00E70E09" w:rsidTr="00D81545">
        <w:trPr>
          <w:jc w:val="center"/>
        </w:trPr>
        <w:tc>
          <w:tcPr>
            <w:tcW w:w="7049" w:type="dxa"/>
            <w:vMerge/>
            <w:shd w:val="clear" w:color="auto" w:fill="auto"/>
          </w:tcPr>
          <w:p w:rsidR="00D81545" w:rsidRPr="00E70E09" w:rsidRDefault="00D81545" w:rsidP="00D81545">
            <w:pPr>
              <w:pStyle w:val="a7"/>
              <w:rPr>
                <w:i/>
                <w:iCs/>
                <w:sz w:val="24"/>
              </w:rPr>
            </w:pPr>
          </w:p>
        </w:tc>
        <w:tc>
          <w:tcPr>
            <w:tcW w:w="1134" w:type="dxa"/>
            <w:tcBorders>
              <w:top w:val="single" w:sz="4" w:space="0" w:color="auto"/>
              <w:bottom w:val="single" w:sz="4" w:space="0" w:color="auto"/>
              <w:right w:val="single" w:sz="4" w:space="0" w:color="auto"/>
            </w:tcBorders>
            <w:shd w:val="clear" w:color="auto" w:fill="auto"/>
          </w:tcPr>
          <w:p w:rsidR="00D81545" w:rsidRPr="00B30DCF" w:rsidRDefault="00D81545" w:rsidP="00D81545">
            <w:pPr>
              <w:spacing w:after="0" w:line="240" w:lineRule="auto"/>
              <w:jc w:val="center"/>
              <w:rPr>
                <w:rFonts w:ascii="Times New Roman" w:hAnsi="Times New Roman" w:cs="Times New Roman"/>
                <w:iCs/>
                <w:sz w:val="24"/>
                <w:szCs w:val="24"/>
              </w:rPr>
            </w:pPr>
            <w:r>
              <w:rPr>
                <w:rFonts w:ascii="Times New Roman" w:hAnsi="Times New Roman" w:cs="Times New Roman"/>
                <w:b/>
                <w:iCs/>
                <w:sz w:val="24"/>
                <w:szCs w:val="24"/>
              </w:rPr>
              <w:t>3</w:t>
            </w:r>
            <w:r w:rsidRPr="00B30DCF">
              <w:rPr>
                <w:rFonts w:ascii="Times New Roman" w:hAnsi="Times New Roman" w:cs="Times New Roman"/>
                <w:b/>
                <w:iCs/>
                <w:sz w:val="24"/>
                <w:szCs w:val="24"/>
              </w:rPr>
              <w:t xml:space="preserve"> семестр</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D81545" w:rsidRPr="00B30DCF" w:rsidRDefault="00D81545" w:rsidP="00D81545">
            <w:pPr>
              <w:spacing w:after="0" w:line="240" w:lineRule="auto"/>
              <w:jc w:val="center"/>
              <w:rPr>
                <w:rFonts w:ascii="Times New Roman" w:hAnsi="Times New Roman" w:cs="Times New Roman"/>
                <w:iCs/>
                <w:sz w:val="24"/>
                <w:szCs w:val="24"/>
              </w:rPr>
            </w:pPr>
            <w:r>
              <w:rPr>
                <w:rFonts w:ascii="Times New Roman" w:hAnsi="Times New Roman" w:cs="Times New Roman"/>
                <w:b/>
                <w:iCs/>
                <w:sz w:val="24"/>
                <w:szCs w:val="24"/>
              </w:rPr>
              <w:t xml:space="preserve">4 </w:t>
            </w:r>
            <w:r w:rsidRPr="00B30DCF">
              <w:rPr>
                <w:rFonts w:ascii="Times New Roman" w:hAnsi="Times New Roman" w:cs="Times New Roman"/>
                <w:b/>
                <w:iCs/>
                <w:sz w:val="24"/>
                <w:szCs w:val="24"/>
              </w:rPr>
              <w:t>семестр</w:t>
            </w:r>
          </w:p>
        </w:tc>
      </w:tr>
      <w:tr w:rsidR="00D81545" w:rsidRPr="00E70E09" w:rsidTr="00D81545">
        <w:trPr>
          <w:jc w:val="center"/>
        </w:trPr>
        <w:tc>
          <w:tcPr>
            <w:tcW w:w="7049" w:type="dxa"/>
            <w:vMerge/>
            <w:shd w:val="clear" w:color="auto" w:fill="auto"/>
          </w:tcPr>
          <w:p w:rsidR="00D81545" w:rsidRPr="00E70E09" w:rsidRDefault="00D81545" w:rsidP="00D81545">
            <w:pPr>
              <w:pStyle w:val="a7"/>
              <w:rPr>
                <w:i/>
                <w:iCs/>
                <w:sz w:val="24"/>
              </w:rPr>
            </w:pPr>
          </w:p>
        </w:tc>
        <w:tc>
          <w:tcPr>
            <w:tcW w:w="1134" w:type="dxa"/>
            <w:tcBorders>
              <w:top w:val="single" w:sz="4" w:space="0" w:color="auto"/>
              <w:right w:val="single" w:sz="4" w:space="0" w:color="auto"/>
            </w:tcBorders>
            <w:shd w:val="clear" w:color="auto" w:fill="auto"/>
          </w:tcPr>
          <w:p w:rsidR="00D81545" w:rsidRPr="00B30DCF" w:rsidRDefault="004873FD" w:rsidP="00D81545">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18</w:t>
            </w:r>
          </w:p>
        </w:tc>
        <w:tc>
          <w:tcPr>
            <w:tcW w:w="1094" w:type="dxa"/>
            <w:tcBorders>
              <w:top w:val="single" w:sz="4" w:space="0" w:color="auto"/>
              <w:left w:val="single" w:sz="4" w:space="0" w:color="auto"/>
              <w:right w:val="single" w:sz="4" w:space="0" w:color="auto"/>
            </w:tcBorders>
            <w:shd w:val="clear" w:color="auto" w:fill="auto"/>
          </w:tcPr>
          <w:p w:rsidR="00D81545" w:rsidRPr="00B30DCF" w:rsidRDefault="004873FD" w:rsidP="00D81545">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42</w:t>
            </w:r>
          </w:p>
        </w:tc>
      </w:tr>
    </w:tbl>
    <w:p w:rsidR="00D81545" w:rsidRPr="00B30DCF" w:rsidRDefault="00D81545" w:rsidP="00D8154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right="-185"/>
        <w:jc w:val="both"/>
        <w:rPr>
          <w:rFonts w:ascii="Times New Roman" w:hAnsi="Times New Roman" w:cs="Times New Roman"/>
          <w:b/>
          <w:sz w:val="24"/>
          <w:szCs w:val="24"/>
        </w:rPr>
      </w:pPr>
    </w:p>
    <w:p w:rsidR="00326B1A" w:rsidRDefault="00326B1A" w:rsidP="00326B1A">
      <w:pPr>
        <w:spacing w:after="0" w:line="240" w:lineRule="auto"/>
        <w:rPr>
          <w:rFonts w:ascii="Times New Roman" w:eastAsia="Times New Roman" w:hAnsi="Times New Roman" w:cs="Times New Roman"/>
          <w:b/>
          <w:sz w:val="24"/>
          <w:szCs w:val="24"/>
        </w:rPr>
      </w:pPr>
    </w:p>
    <w:p w:rsidR="00326B1A" w:rsidRDefault="00326B1A" w:rsidP="007125A4">
      <w:pPr>
        <w:spacing w:after="0" w:line="240" w:lineRule="auto"/>
        <w:jc w:val="center"/>
        <w:rPr>
          <w:rFonts w:ascii="Times New Roman" w:eastAsia="Times New Roman" w:hAnsi="Times New Roman" w:cs="Times New Roman"/>
          <w:b/>
          <w:sz w:val="24"/>
          <w:szCs w:val="24"/>
        </w:rPr>
      </w:pPr>
    </w:p>
    <w:p w:rsidR="00D81545" w:rsidRDefault="00D81545" w:rsidP="007125A4">
      <w:pPr>
        <w:spacing w:after="0" w:line="240" w:lineRule="auto"/>
        <w:jc w:val="center"/>
        <w:rPr>
          <w:rFonts w:ascii="Times New Roman" w:eastAsia="Times New Roman" w:hAnsi="Times New Roman" w:cs="Times New Roman"/>
          <w:b/>
          <w:sz w:val="24"/>
          <w:szCs w:val="24"/>
        </w:rPr>
      </w:pPr>
    </w:p>
    <w:p w:rsidR="007125A4" w:rsidRPr="007125A4" w:rsidRDefault="007125A4" w:rsidP="007125A4">
      <w:pPr>
        <w:autoSpaceDE w:val="0"/>
        <w:autoSpaceDN w:val="0"/>
        <w:adjustRightInd w:val="0"/>
        <w:spacing w:after="0" w:line="278" w:lineRule="exact"/>
        <w:ind w:firstLine="1301"/>
        <w:jc w:val="center"/>
        <w:rPr>
          <w:rFonts w:ascii="Times New Roman" w:hAnsi="Times New Roman" w:cs="Times New Roman"/>
          <w:b/>
          <w:bCs/>
          <w:color w:val="000000"/>
          <w:szCs w:val="28"/>
        </w:rPr>
      </w:pPr>
    </w:p>
    <w:p w:rsidR="0091333A" w:rsidRDefault="0091333A" w:rsidP="0092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91333A" w:rsidRDefault="0091333A" w:rsidP="0092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02344F" w:rsidRDefault="0002344F" w:rsidP="0048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0F38E4" w:rsidRPr="002A1D11" w:rsidRDefault="000F38E4" w:rsidP="0092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4"/>
          <w:szCs w:val="24"/>
          <w:u w:val="single"/>
        </w:rPr>
      </w:pPr>
    </w:p>
    <w:p w:rsidR="00924350" w:rsidRPr="002A1D11" w:rsidRDefault="00924350" w:rsidP="00924350">
      <w:pPr>
        <w:spacing w:after="0"/>
        <w:rPr>
          <w:rFonts w:ascii="Times New Roman" w:hAnsi="Times New Roman" w:cs="Times New Roman"/>
          <w:sz w:val="24"/>
          <w:szCs w:val="24"/>
        </w:rPr>
        <w:sectPr w:rsidR="00924350" w:rsidRPr="002A1D11" w:rsidSect="006C3B0F">
          <w:footerReference w:type="default" r:id="rId7"/>
          <w:pgSz w:w="11906" w:h="16838"/>
          <w:pgMar w:top="851" w:right="851" w:bottom="851" w:left="1418" w:header="709" w:footer="709" w:gutter="0"/>
          <w:cols w:space="720"/>
          <w:titlePg/>
          <w:docGrid w:linePitch="299"/>
        </w:sectPr>
      </w:pPr>
    </w:p>
    <w:p w:rsidR="00924350" w:rsidRDefault="00924350" w:rsidP="0092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A1D11">
        <w:rPr>
          <w:rFonts w:ascii="Times New Roman" w:hAnsi="Times New Roman" w:cs="Times New Roman"/>
          <w:b/>
          <w:sz w:val="24"/>
          <w:szCs w:val="24"/>
        </w:rPr>
        <w:lastRenderedPageBreak/>
        <w:t>2.2. Тематический план и содержание учебной дисциплины</w:t>
      </w:r>
      <w:r w:rsidR="004873FD">
        <w:rPr>
          <w:rFonts w:ascii="Times New Roman" w:hAnsi="Times New Roman" w:cs="Times New Roman"/>
          <w:b/>
          <w:sz w:val="24"/>
          <w:szCs w:val="24"/>
        </w:rPr>
        <w:t xml:space="preserve"> ОП.02</w:t>
      </w:r>
      <w:r w:rsidR="00353253">
        <w:rPr>
          <w:rFonts w:ascii="Times New Roman" w:hAnsi="Times New Roman" w:cs="Times New Roman"/>
          <w:b/>
          <w:sz w:val="24"/>
          <w:szCs w:val="24"/>
        </w:rPr>
        <w:t xml:space="preserve"> </w:t>
      </w:r>
      <w:r w:rsidRPr="002A1D11">
        <w:rPr>
          <w:rFonts w:ascii="Times New Roman" w:hAnsi="Times New Roman" w:cs="Times New Roman"/>
          <w:b/>
          <w:sz w:val="24"/>
          <w:szCs w:val="24"/>
        </w:rPr>
        <w:t>«</w:t>
      </w:r>
      <w:r w:rsidR="007125A4">
        <w:rPr>
          <w:rFonts w:ascii="Times New Roman" w:hAnsi="Times New Roman" w:cs="Times New Roman"/>
          <w:b/>
          <w:sz w:val="24"/>
          <w:szCs w:val="24"/>
        </w:rPr>
        <w:t>Основы деловой культуры</w:t>
      </w:r>
      <w:r w:rsidRPr="002A1D11">
        <w:rPr>
          <w:rFonts w:ascii="Times New Roman" w:hAnsi="Times New Roman" w:cs="Times New Roman"/>
          <w:b/>
          <w:sz w:val="24"/>
          <w:szCs w:val="24"/>
        </w:rPr>
        <w:t>»</w:t>
      </w:r>
    </w:p>
    <w:tbl>
      <w:tblPr>
        <w:tblpPr w:leftFromText="180" w:rightFromText="180" w:vertAnchor="text" w:tblpY="1"/>
        <w:tblOverlap w:val="never"/>
        <w:tblW w:w="14879" w:type="dxa"/>
        <w:shd w:val="clear" w:color="auto" w:fill="FFFFFF" w:themeFill="background1"/>
        <w:tblLayout w:type="fixed"/>
        <w:tblLook w:val="0000" w:firstRow="0" w:lastRow="0" w:firstColumn="0" w:lastColumn="0" w:noHBand="0" w:noVBand="0"/>
      </w:tblPr>
      <w:tblGrid>
        <w:gridCol w:w="1961"/>
        <w:gridCol w:w="992"/>
        <w:gridCol w:w="19"/>
        <w:gridCol w:w="10206"/>
        <w:gridCol w:w="1701"/>
      </w:tblGrid>
      <w:tr w:rsidR="007125A4" w:rsidRPr="00DE60A6" w:rsidTr="007125A4">
        <w:tc>
          <w:tcPr>
            <w:tcW w:w="1961" w:type="dxa"/>
            <w:tcBorders>
              <w:top w:val="single" w:sz="4" w:space="0" w:color="000000"/>
              <w:left w:val="single" w:sz="4" w:space="0" w:color="000000"/>
              <w:bottom w:val="single" w:sz="4" w:space="0" w:color="000000"/>
            </w:tcBorders>
            <w:shd w:val="clear" w:color="auto" w:fill="FFFFFF" w:themeFill="background1"/>
          </w:tcPr>
          <w:p w:rsidR="007125A4" w:rsidRPr="00DE60A6" w:rsidRDefault="007125A4" w:rsidP="007125A4">
            <w:pPr>
              <w:snapToGrid w:val="0"/>
              <w:ind w:left="-137" w:right="-156"/>
              <w:jc w:val="center"/>
              <w:rPr>
                <w:rFonts w:ascii="Times New Roman" w:hAnsi="Times New Roman" w:cs="Times New Roman"/>
                <w:b/>
                <w:sz w:val="24"/>
                <w:szCs w:val="24"/>
              </w:rPr>
            </w:pPr>
            <w:r w:rsidRPr="00DE60A6">
              <w:rPr>
                <w:rFonts w:ascii="Times New Roman" w:hAnsi="Times New Roman" w:cs="Times New Roman"/>
                <w:b/>
                <w:sz w:val="24"/>
                <w:szCs w:val="24"/>
              </w:rPr>
              <w:t>Наименование разделов и тем</w:t>
            </w:r>
          </w:p>
        </w:tc>
        <w:tc>
          <w:tcPr>
            <w:tcW w:w="1121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DE60A6" w:rsidRDefault="007125A4" w:rsidP="007125A4">
            <w:pPr>
              <w:snapToGrid w:val="0"/>
              <w:jc w:val="center"/>
              <w:rPr>
                <w:rFonts w:ascii="Times New Roman" w:hAnsi="Times New Roman" w:cs="Times New Roman"/>
                <w:b/>
                <w:sz w:val="24"/>
                <w:szCs w:val="24"/>
              </w:rPr>
            </w:pPr>
            <w:r w:rsidRPr="00DE60A6">
              <w:rPr>
                <w:rFonts w:ascii="Times New Roman" w:hAnsi="Times New Roman" w:cs="Times New Roman"/>
                <w:b/>
                <w:sz w:val="24"/>
                <w:szCs w:val="24"/>
              </w:rPr>
              <w:t>Содержание учебного материала, лабораторные работы и практические занятия, самостоятельная работа обучающихся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DE60A6" w:rsidRDefault="007125A4" w:rsidP="007125A4">
            <w:pPr>
              <w:snapToGrid w:val="0"/>
              <w:jc w:val="center"/>
              <w:rPr>
                <w:rFonts w:ascii="Times New Roman" w:hAnsi="Times New Roman" w:cs="Times New Roman"/>
                <w:b/>
                <w:sz w:val="24"/>
                <w:szCs w:val="24"/>
              </w:rPr>
            </w:pPr>
            <w:r w:rsidRPr="00DE60A6">
              <w:rPr>
                <w:rFonts w:ascii="Times New Roman" w:hAnsi="Times New Roman" w:cs="Times New Roman"/>
                <w:b/>
                <w:sz w:val="24"/>
                <w:szCs w:val="24"/>
              </w:rPr>
              <w:t>Объем часов</w:t>
            </w:r>
          </w:p>
        </w:tc>
      </w:tr>
      <w:tr w:rsidR="007125A4" w:rsidRPr="00DE60A6" w:rsidTr="007125A4">
        <w:tc>
          <w:tcPr>
            <w:tcW w:w="1961" w:type="dxa"/>
            <w:tcBorders>
              <w:top w:val="single" w:sz="4" w:space="0" w:color="000000"/>
              <w:left w:val="single" w:sz="4" w:space="0" w:color="000000"/>
              <w:bottom w:val="single" w:sz="4" w:space="0" w:color="000000"/>
            </w:tcBorders>
            <w:shd w:val="clear" w:color="auto" w:fill="FFFFFF" w:themeFill="background1"/>
          </w:tcPr>
          <w:p w:rsidR="007125A4" w:rsidRPr="00DE60A6" w:rsidRDefault="007125A4" w:rsidP="007125A4">
            <w:pPr>
              <w:snapToGrid w:val="0"/>
              <w:jc w:val="center"/>
              <w:rPr>
                <w:rFonts w:ascii="Times New Roman" w:hAnsi="Times New Roman" w:cs="Times New Roman"/>
                <w:sz w:val="24"/>
                <w:szCs w:val="24"/>
              </w:rPr>
            </w:pPr>
            <w:r w:rsidRPr="00DE60A6">
              <w:rPr>
                <w:rFonts w:ascii="Times New Roman" w:hAnsi="Times New Roman" w:cs="Times New Roman"/>
                <w:sz w:val="24"/>
                <w:szCs w:val="24"/>
              </w:rPr>
              <w:t>1</w:t>
            </w:r>
          </w:p>
        </w:tc>
        <w:tc>
          <w:tcPr>
            <w:tcW w:w="1121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C87BCE" w:rsidRDefault="007125A4" w:rsidP="007125A4">
            <w:pPr>
              <w:snapToGrid w:val="0"/>
              <w:spacing w:after="0"/>
              <w:jc w:val="center"/>
              <w:rPr>
                <w:rFonts w:ascii="Times New Roman" w:hAnsi="Times New Roman" w:cs="Times New Roman"/>
                <w:b/>
                <w:sz w:val="24"/>
                <w:szCs w:val="24"/>
              </w:rPr>
            </w:pPr>
            <w:r w:rsidRPr="00C87BCE">
              <w:rPr>
                <w:rFonts w:ascii="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DE60A6" w:rsidRDefault="007125A4" w:rsidP="007125A4">
            <w:pPr>
              <w:snapToGrid w:val="0"/>
              <w:jc w:val="center"/>
              <w:rPr>
                <w:rFonts w:ascii="Times New Roman" w:hAnsi="Times New Roman" w:cs="Times New Roman"/>
                <w:sz w:val="24"/>
                <w:szCs w:val="24"/>
              </w:rPr>
            </w:pPr>
            <w:r w:rsidRPr="00DE60A6">
              <w:rPr>
                <w:rFonts w:ascii="Times New Roman" w:hAnsi="Times New Roman" w:cs="Times New Roman"/>
                <w:sz w:val="24"/>
                <w:szCs w:val="24"/>
              </w:rPr>
              <w:t>3</w:t>
            </w:r>
          </w:p>
        </w:tc>
      </w:tr>
      <w:tr w:rsidR="00C87BCE" w:rsidRPr="00DE60A6" w:rsidTr="00D81545">
        <w:trPr>
          <w:trHeight w:val="610"/>
        </w:trPr>
        <w:tc>
          <w:tcPr>
            <w:tcW w:w="1961" w:type="dxa"/>
            <w:tcBorders>
              <w:top w:val="single" w:sz="4" w:space="0" w:color="000000"/>
              <w:left w:val="single" w:sz="4" w:space="0" w:color="000000"/>
            </w:tcBorders>
            <w:shd w:val="clear" w:color="auto" w:fill="FFFFFF" w:themeFill="background1"/>
          </w:tcPr>
          <w:p w:rsidR="00C87BCE" w:rsidRPr="007125A4" w:rsidRDefault="00C87BCE" w:rsidP="007125A4">
            <w:pPr>
              <w:snapToGrid w:val="0"/>
              <w:spacing w:after="0"/>
              <w:rPr>
                <w:rFonts w:ascii="Times New Roman" w:hAnsi="Times New Roman" w:cs="Times New Roman"/>
                <w:b/>
                <w:sz w:val="24"/>
                <w:szCs w:val="24"/>
              </w:rPr>
            </w:pPr>
          </w:p>
        </w:tc>
        <w:tc>
          <w:tcPr>
            <w:tcW w:w="1121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C87BCE" w:rsidRDefault="00C87BCE" w:rsidP="00C87BCE">
            <w:pPr>
              <w:snapToGrid w:val="0"/>
              <w:spacing w:after="0"/>
              <w:rPr>
                <w:rFonts w:ascii="Times New Roman" w:hAnsi="Times New Roman" w:cs="Times New Roman"/>
                <w:b/>
                <w:sz w:val="24"/>
                <w:szCs w:val="24"/>
              </w:rPr>
            </w:pPr>
            <w:r w:rsidRPr="00C87BCE">
              <w:rPr>
                <w:rFonts w:ascii="Times New Roman" w:hAnsi="Times New Roman" w:cs="Times New Roman"/>
                <w:b/>
                <w:sz w:val="24"/>
                <w:szCs w:val="24"/>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7BCE" w:rsidRPr="00C87BCE" w:rsidRDefault="00C87BCE" w:rsidP="007125A4">
            <w:pPr>
              <w:snapToGrid w:val="0"/>
              <w:jc w:val="center"/>
              <w:rPr>
                <w:rFonts w:ascii="Times New Roman" w:hAnsi="Times New Roman" w:cs="Times New Roman"/>
                <w:b/>
                <w:sz w:val="24"/>
                <w:szCs w:val="24"/>
              </w:rPr>
            </w:pPr>
            <w:r w:rsidRPr="00C87BCE">
              <w:rPr>
                <w:rFonts w:ascii="Times New Roman" w:hAnsi="Times New Roman" w:cs="Times New Roman"/>
                <w:b/>
                <w:sz w:val="24"/>
                <w:szCs w:val="24"/>
              </w:rPr>
              <w:t>8/2</w:t>
            </w:r>
          </w:p>
        </w:tc>
      </w:tr>
      <w:tr w:rsidR="00C87BCE" w:rsidRPr="00DE60A6" w:rsidTr="00C87BCE">
        <w:trPr>
          <w:trHeight w:val="610"/>
        </w:trPr>
        <w:tc>
          <w:tcPr>
            <w:tcW w:w="1961" w:type="dxa"/>
            <w:vMerge w:val="restart"/>
            <w:tcBorders>
              <w:top w:val="single" w:sz="4" w:space="0" w:color="000000"/>
              <w:left w:val="single" w:sz="4" w:space="0" w:color="000000"/>
            </w:tcBorders>
            <w:shd w:val="clear" w:color="auto" w:fill="FFFFFF" w:themeFill="background1"/>
          </w:tcPr>
          <w:p w:rsidR="00C87BCE" w:rsidRPr="007125A4" w:rsidRDefault="00C87BCE" w:rsidP="007125A4">
            <w:pPr>
              <w:snapToGrid w:val="0"/>
              <w:spacing w:after="0"/>
              <w:rPr>
                <w:rFonts w:ascii="Times New Roman" w:hAnsi="Times New Roman" w:cs="Times New Roman"/>
                <w:b/>
                <w:sz w:val="24"/>
                <w:szCs w:val="24"/>
              </w:rPr>
            </w:pPr>
            <w:r w:rsidRPr="007125A4">
              <w:rPr>
                <w:rFonts w:ascii="Times New Roman" w:hAnsi="Times New Roman" w:cs="Times New Roman"/>
                <w:b/>
                <w:sz w:val="24"/>
                <w:szCs w:val="24"/>
              </w:rPr>
              <w:t>Тема 1.</w:t>
            </w:r>
          </w:p>
          <w:p w:rsidR="00326B1A" w:rsidRPr="007125A4" w:rsidRDefault="00326B1A" w:rsidP="007125A4">
            <w:pPr>
              <w:snapToGrid w:val="0"/>
              <w:spacing w:after="0"/>
              <w:rPr>
                <w:rFonts w:ascii="Times New Roman" w:hAnsi="Times New Roman" w:cs="Times New Roman"/>
                <w:b/>
                <w:sz w:val="24"/>
                <w:szCs w:val="24"/>
              </w:rPr>
            </w:pPr>
            <w:r w:rsidRPr="00326B1A">
              <w:rPr>
                <w:rFonts w:ascii="Times New Roman" w:hAnsi="Times New Roman" w:cs="Times New Roman"/>
                <w:b/>
                <w:sz w:val="24"/>
                <w:szCs w:val="24"/>
              </w:rPr>
              <w:t>Этикет как составляющая деловой культуры</w:t>
            </w:r>
          </w:p>
        </w:tc>
        <w:tc>
          <w:tcPr>
            <w:tcW w:w="1011"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DE60A6" w:rsidRDefault="00C87BCE" w:rsidP="007125A4">
            <w:pPr>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DE60A6" w:rsidRDefault="00C87BCE" w:rsidP="00353253">
            <w:pPr>
              <w:snapToGrid w:val="0"/>
              <w:spacing w:after="0"/>
              <w:jc w:val="both"/>
              <w:rPr>
                <w:rFonts w:ascii="Times New Roman" w:hAnsi="Times New Roman" w:cs="Times New Roman"/>
                <w:sz w:val="24"/>
                <w:szCs w:val="24"/>
              </w:rPr>
            </w:pPr>
            <w:r>
              <w:rPr>
                <w:rFonts w:ascii="Times New Roman" w:hAnsi="Times New Roman" w:cs="Times New Roman"/>
                <w:sz w:val="24"/>
                <w:szCs w:val="24"/>
              </w:rPr>
              <w:t xml:space="preserve">Общие сведение о дисциплине «основы деловой культуры» Понятие </w:t>
            </w:r>
            <w:r w:rsidRPr="007125A4">
              <w:rPr>
                <w:rFonts w:ascii="Times New Roman" w:hAnsi="Times New Roman" w:cs="Times New Roman"/>
                <w:sz w:val="24"/>
                <w:szCs w:val="24"/>
              </w:rPr>
              <w:t>об этической ку</w:t>
            </w:r>
            <w:r>
              <w:rPr>
                <w:rFonts w:ascii="Times New Roman" w:hAnsi="Times New Roman" w:cs="Times New Roman"/>
                <w:sz w:val="24"/>
                <w:szCs w:val="24"/>
              </w:rPr>
              <w:t xml:space="preserve">льтуре. Профессиональная </w:t>
            </w:r>
            <w:r w:rsidR="00353253">
              <w:rPr>
                <w:rFonts w:ascii="Times New Roman" w:hAnsi="Times New Roman" w:cs="Times New Roman"/>
                <w:sz w:val="24"/>
                <w:szCs w:val="24"/>
              </w:rPr>
              <w:t>этика.</w:t>
            </w:r>
            <w:r w:rsidR="00353253" w:rsidRPr="003B5CD0">
              <w:rPr>
                <w:rFonts w:ascii="Times New Roman" w:hAnsi="Times New Roman" w:cs="Times New Roman"/>
                <w:sz w:val="24"/>
                <w:szCs w:val="24"/>
              </w:rPr>
              <w:t xml:space="preserve"> </w:t>
            </w:r>
            <w:r w:rsidR="00353253" w:rsidRPr="00353253">
              <w:rPr>
                <w:rFonts w:ascii="Times New Roman" w:hAnsi="Times New Roman" w:cs="Times New Roman"/>
                <w:b/>
                <w:i/>
                <w:sz w:val="24"/>
                <w:szCs w:val="24"/>
              </w:rPr>
              <w:t>(</w:t>
            </w:r>
            <w:r w:rsidR="003B5CD0" w:rsidRPr="00353253">
              <w:rPr>
                <w:rFonts w:ascii="Times New Roman" w:hAnsi="Times New Roman" w:cs="Times New Roman"/>
                <w:b/>
                <w:i/>
                <w:sz w:val="24"/>
                <w:szCs w:val="24"/>
              </w:rPr>
              <w:t>ОУД.01</w:t>
            </w:r>
            <w:r w:rsidR="00353253" w:rsidRPr="00353253">
              <w:rPr>
                <w:rFonts w:ascii="Times New Roman" w:hAnsi="Times New Roman" w:cs="Times New Roman"/>
                <w:b/>
                <w:i/>
                <w:sz w:val="24"/>
                <w:szCs w:val="24"/>
              </w:rPr>
              <w:t xml:space="preserve"> </w:t>
            </w:r>
            <w:r w:rsidR="003B5CD0" w:rsidRPr="00353253">
              <w:rPr>
                <w:rFonts w:ascii="Times New Roman" w:hAnsi="Times New Roman" w:cs="Times New Roman"/>
                <w:b/>
                <w:i/>
                <w:sz w:val="24"/>
                <w:szCs w:val="24"/>
              </w:rPr>
              <w:t>Русский язык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7BCE" w:rsidRPr="00DE60A6" w:rsidRDefault="00C87BCE" w:rsidP="007125A4">
            <w:pPr>
              <w:snapToGrid w:val="0"/>
              <w:jc w:val="center"/>
              <w:rPr>
                <w:rFonts w:ascii="Times New Roman" w:hAnsi="Times New Roman" w:cs="Times New Roman"/>
                <w:sz w:val="24"/>
                <w:szCs w:val="24"/>
              </w:rPr>
            </w:pPr>
            <w:r>
              <w:rPr>
                <w:rFonts w:ascii="Times New Roman" w:hAnsi="Times New Roman" w:cs="Times New Roman"/>
                <w:sz w:val="24"/>
                <w:szCs w:val="24"/>
              </w:rPr>
              <w:t>2</w:t>
            </w:r>
          </w:p>
        </w:tc>
      </w:tr>
      <w:tr w:rsidR="00C87BCE" w:rsidRPr="00DE60A6" w:rsidTr="00D81545">
        <w:trPr>
          <w:trHeight w:val="250"/>
        </w:trPr>
        <w:tc>
          <w:tcPr>
            <w:tcW w:w="1961" w:type="dxa"/>
            <w:vMerge/>
            <w:tcBorders>
              <w:left w:val="single" w:sz="4" w:space="0" w:color="000000"/>
            </w:tcBorders>
            <w:shd w:val="clear" w:color="auto" w:fill="FFFFFF" w:themeFill="background1"/>
          </w:tcPr>
          <w:p w:rsidR="00C87BCE" w:rsidRPr="00DE60A6" w:rsidRDefault="00C87BCE" w:rsidP="007125A4">
            <w:pPr>
              <w:snapToGrid w:val="0"/>
              <w:spacing w:after="0"/>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DE60A6" w:rsidRDefault="00C87BCE" w:rsidP="007125A4">
            <w:pPr>
              <w:snapToGrid w:val="0"/>
              <w:jc w:val="center"/>
              <w:rPr>
                <w:rFonts w:ascii="Times New Roman" w:hAnsi="Times New Roman" w:cs="Times New Roman"/>
                <w:sz w:val="24"/>
                <w:szCs w:val="24"/>
              </w:rPr>
            </w:pPr>
            <w:r>
              <w:rPr>
                <w:rFonts w:ascii="Times New Roman" w:hAnsi="Times New Roman" w:cs="Times New Roman"/>
                <w:sz w:val="24"/>
                <w:szCs w:val="24"/>
              </w:rPr>
              <w:t>3-4</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DE60A6" w:rsidRDefault="00C87BCE" w:rsidP="00C87BCE">
            <w:pPr>
              <w:snapToGrid w:val="0"/>
              <w:spacing w:after="0"/>
              <w:rPr>
                <w:rFonts w:ascii="Times New Roman" w:hAnsi="Times New Roman" w:cs="Times New Roman"/>
                <w:sz w:val="24"/>
                <w:szCs w:val="24"/>
              </w:rPr>
            </w:pPr>
            <w:r w:rsidRPr="007125A4">
              <w:rPr>
                <w:rFonts w:ascii="Times New Roman" w:hAnsi="Times New Roman" w:cs="Times New Roman"/>
                <w:sz w:val="24"/>
                <w:szCs w:val="24"/>
              </w:rPr>
              <w:t>Деловой этикет</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7BCE" w:rsidRPr="00DE60A6" w:rsidRDefault="00C87BCE" w:rsidP="007125A4">
            <w:pPr>
              <w:snapToGrid w:val="0"/>
              <w:jc w:val="center"/>
              <w:rPr>
                <w:rFonts w:ascii="Times New Roman" w:hAnsi="Times New Roman" w:cs="Times New Roman"/>
                <w:sz w:val="24"/>
                <w:szCs w:val="24"/>
              </w:rPr>
            </w:pPr>
            <w:r>
              <w:rPr>
                <w:rFonts w:ascii="Times New Roman" w:hAnsi="Times New Roman" w:cs="Times New Roman"/>
                <w:sz w:val="24"/>
                <w:szCs w:val="24"/>
              </w:rPr>
              <w:t>2</w:t>
            </w:r>
          </w:p>
        </w:tc>
      </w:tr>
      <w:tr w:rsidR="00C87BCE" w:rsidRPr="00DE60A6" w:rsidTr="00D81545">
        <w:tc>
          <w:tcPr>
            <w:tcW w:w="1961" w:type="dxa"/>
            <w:vMerge/>
            <w:tcBorders>
              <w:left w:val="single" w:sz="4" w:space="0" w:color="000000"/>
            </w:tcBorders>
            <w:shd w:val="clear" w:color="auto" w:fill="FFFFFF" w:themeFill="background1"/>
          </w:tcPr>
          <w:p w:rsidR="00C87BCE" w:rsidRPr="00DE60A6" w:rsidRDefault="00C87BCE" w:rsidP="007125A4">
            <w:pPr>
              <w:snapToGrid w:val="0"/>
              <w:spacing w:after="0"/>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DE60A6" w:rsidRDefault="00C87BCE" w:rsidP="007125A4">
            <w:pPr>
              <w:snapToGrid w:val="0"/>
              <w:jc w:val="center"/>
              <w:rPr>
                <w:rFonts w:ascii="Times New Roman" w:hAnsi="Times New Roman" w:cs="Times New Roman"/>
                <w:sz w:val="24"/>
                <w:szCs w:val="24"/>
              </w:rPr>
            </w:pPr>
            <w:r>
              <w:rPr>
                <w:rFonts w:ascii="Times New Roman" w:hAnsi="Times New Roman" w:cs="Times New Roman"/>
                <w:sz w:val="24"/>
                <w:szCs w:val="24"/>
              </w:rPr>
              <w:t>5-6</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DE60A6" w:rsidRDefault="00C87BCE" w:rsidP="00353253">
            <w:pPr>
              <w:snapToGrid w:val="0"/>
              <w:spacing w:after="0"/>
              <w:jc w:val="both"/>
              <w:rPr>
                <w:rFonts w:ascii="Times New Roman" w:hAnsi="Times New Roman" w:cs="Times New Roman"/>
                <w:sz w:val="24"/>
                <w:szCs w:val="24"/>
              </w:rPr>
            </w:pPr>
            <w:r w:rsidRPr="00C87BCE">
              <w:rPr>
                <w:rFonts w:ascii="Times New Roman" w:hAnsi="Times New Roman" w:cs="Times New Roman"/>
                <w:sz w:val="24"/>
                <w:szCs w:val="24"/>
              </w:rPr>
              <w:t>Этикет в культуре застолья. Требования, предъявляемые к сервировке стола. Правила пользования столовыми приборами. Правила подачи блюд.</w:t>
            </w:r>
            <w:r>
              <w:rPr>
                <w:rFonts w:ascii="Times New Roman" w:hAnsi="Times New Roman" w:cs="Times New Roman"/>
                <w:sz w:val="24"/>
                <w:szCs w:val="24"/>
              </w:rPr>
              <w:t xml:space="preserve"> Правила поведения в общественных местах</w:t>
            </w:r>
            <w:r w:rsidRPr="00C87BC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7BCE" w:rsidRPr="00DE60A6" w:rsidRDefault="00C87BCE" w:rsidP="007125A4">
            <w:pPr>
              <w:snapToGrid w:val="0"/>
              <w:jc w:val="center"/>
              <w:rPr>
                <w:rFonts w:ascii="Times New Roman" w:hAnsi="Times New Roman" w:cs="Times New Roman"/>
                <w:sz w:val="24"/>
                <w:szCs w:val="24"/>
              </w:rPr>
            </w:pPr>
            <w:r>
              <w:rPr>
                <w:rFonts w:ascii="Times New Roman" w:hAnsi="Times New Roman" w:cs="Times New Roman"/>
                <w:sz w:val="24"/>
                <w:szCs w:val="24"/>
              </w:rPr>
              <w:t>2</w:t>
            </w:r>
          </w:p>
        </w:tc>
      </w:tr>
      <w:tr w:rsidR="00C87BCE" w:rsidRPr="00DE60A6" w:rsidTr="007125A4">
        <w:tc>
          <w:tcPr>
            <w:tcW w:w="1961" w:type="dxa"/>
            <w:vMerge/>
            <w:tcBorders>
              <w:left w:val="single" w:sz="4" w:space="0" w:color="000000"/>
              <w:bottom w:val="single" w:sz="4" w:space="0" w:color="000000"/>
            </w:tcBorders>
            <w:shd w:val="clear" w:color="auto" w:fill="FFFFFF" w:themeFill="background1"/>
          </w:tcPr>
          <w:p w:rsidR="00C87BCE" w:rsidRPr="00DE60A6" w:rsidRDefault="00C87BCE" w:rsidP="007125A4">
            <w:pPr>
              <w:snapToGrid w:val="0"/>
              <w:spacing w:after="0"/>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DE60A6" w:rsidRDefault="00C87BCE" w:rsidP="007125A4">
            <w:pPr>
              <w:snapToGrid w:val="0"/>
              <w:jc w:val="center"/>
              <w:rPr>
                <w:rFonts w:ascii="Times New Roman" w:hAnsi="Times New Roman" w:cs="Times New Roman"/>
                <w:sz w:val="24"/>
                <w:szCs w:val="24"/>
              </w:rPr>
            </w:pPr>
            <w:r>
              <w:rPr>
                <w:rFonts w:ascii="Times New Roman" w:hAnsi="Times New Roman" w:cs="Times New Roman"/>
                <w:sz w:val="24"/>
                <w:szCs w:val="24"/>
              </w:rPr>
              <w:t>7-8</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C87BCE" w:rsidRDefault="00C87BCE" w:rsidP="00353253">
            <w:pPr>
              <w:snapToGrid w:val="0"/>
              <w:spacing w:after="0"/>
              <w:jc w:val="both"/>
              <w:rPr>
                <w:rFonts w:ascii="Times New Roman" w:hAnsi="Times New Roman" w:cs="Times New Roman"/>
                <w:b/>
                <w:sz w:val="24"/>
                <w:szCs w:val="24"/>
              </w:rPr>
            </w:pPr>
            <w:r w:rsidRPr="00C87BCE">
              <w:rPr>
                <w:rFonts w:ascii="Times New Roman" w:hAnsi="Times New Roman" w:cs="Times New Roman"/>
                <w:b/>
                <w:sz w:val="24"/>
                <w:szCs w:val="24"/>
              </w:rPr>
              <w:t>Практическая работа №1</w:t>
            </w:r>
          </w:p>
          <w:p w:rsidR="00C87BCE" w:rsidRPr="00DE60A6" w:rsidRDefault="00C87BCE" w:rsidP="00353253">
            <w:pPr>
              <w:snapToGrid w:val="0"/>
              <w:spacing w:after="0"/>
              <w:jc w:val="both"/>
              <w:rPr>
                <w:rFonts w:ascii="Times New Roman" w:hAnsi="Times New Roman" w:cs="Times New Roman"/>
                <w:sz w:val="24"/>
                <w:szCs w:val="24"/>
              </w:rPr>
            </w:pPr>
            <w:r w:rsidRPr="00C87BCE">
              <w:rPr>
                <w:rFonts w:ascii="Times New Roman" w:hAnsi="Times New Roman" w:cs="Times New Roman"/>
                <w:sz w:val="24"/>
                <w:szCs w:val="24"/>
              </w:rPr>
              <w:t>Сервировка стола для деловой бес</w:t>
            </w:r>
            <w:r>
              <w:rPr>
                <w:rFonts w:ascii="Times New Roman" w:hAnsi="Times New Roman" w:cs="Times New Roman"/>
                <w:sz w:val="24"/>
                <w:szCs w:val="24"/>
              </w:rPr>
              <w:t xml:space="preserve">еды, делового завтрака, обеда, фуршета, коктейля, </w:t>
            </w:r>
            <w:r w:rsidRPr="00C87BCE">
              <w:rPr>
                <w:rFonts w:ascii="Times New Roman" w:hAnsi="Times New Roman" w:cs="Times New Roman"/>
                <w:sz w:val="24"/>
                <w:szCs w:val="24"/>
              </w:rPr>
              <w:t>ужина.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7BCE" w:rsidRPr="00C87BCE" w:rsidRDefault="00C87BCE" w:rsidP="007125A4">
            <w:pPr>
              <w:snapToGrid w:val="0"/>
              <w:jc w:val="center"/>
              <w:rPr>
                <w:rFonts w:ascii="Times New Roman" w:hAnsi="Times New Roman" w:cs="Times New Roman"/>
                <w:b/>
                <w:sz w:val="24"/>
                <w:szCs w:val="24"/>
              </w:rPr>
            </w:pPr>
            <w:r w:rsidRPr="00C87BCE">
              <w:rPr>
                <w:rFonts w:ascii="Times New Roman" w:hAnsi="Times New Roman" w:cs="Times New Roman"/>
                <w:b/>
                <w:sz w:val="24"/>
                <w:szCs w:val="24"/>
              </w:rPr>
              <w:t>2</w:t>
            </w:r>
          </w:p>
        </w:tc>
      </w:tr>
      <w:tr w:rsidR="007125A4" w:rsidRPr="00DE60A6" w:rsidTr="007125A4">
        <w:trPr>
          <w:trHeight w:val="389"/>
        </w:trPr>
        <w:tc>
          <w:tcPr>
            <w:tcW w:w="1961" w:type="dxa"/>
            <w:vMerge w:val="restart"/>
            <w:tcBorders>
              <w:top w:val="single" w:sz="4" w:space="0" w:color="000000"/>
              <w:left w:val="single" w:sz="4" w:space="0" w:color="000000"/>
            </w:tcBorders>
            <w:shd w:val="clear" w:color="auto" w:fill="FFFFFF" w:themeFill="background1"/>
          </w:tcPr>
          <w:p w:rsidR="007125A4" w:rsidRPr="00323AC7" w:rsidRDefault="007125A4" w:rsidP="007125A4">
            <w:pPr>
              <w:snapToGrid w:val="0"/>
              <w:spacing w:line="240" w:lineRule="auto"/>
              <w:rPr>
                <w:rFonts w:ascii="Times New Roman" w:hAnsi="Times New Roman" w:cs="Times New Roman"/>
                <w:b/>
                <w:sz w:val="24"/>
                <w:szCs w:val="24"/>
              </w:rPr>
            </w:pPr>
            <w:r>
              <w:rPr>
                <w:rFonts w:ascii="Times New Roman" w:hAnsi="Times New Roman" w:cs="Times New Roman"/>
                <w:b/>
                <w:sz w:val="24"/>
                <w:szCs w:val="24"/>
              </w:rPr>
              <w:t>Тема 2</w:t>
            </w:r>
            <w:r w:rsidRPr="00323AC7">
              <w:rPr>
                <w:rFonts w:ascii="Times New Roman" w:hAnsi="Times New Roman" w:cs="Times New Roman"/>
                <w:b/>
                <w:sz w:val="24"/>
                <w:szCs w:val="24"/>
              </w:rPr>
              <w:t>. Психологические основы делового общения</w:t>
            </w:r>
          </w:p>
          <w:p w:rsidR="007125A4" w:rsidRPr="00DE60A6" w:rsidRDefault="007125A4" w:rsidP="007125A4">
            <w:pPr>
              <w:jc w:val="center"/>
              <w:rPr>
                <w:rFonts w:ascii="Times New Roman" w:hAnsi="Times New Roman" w:cs="Times New Roman"/>
                <w:b/>
                <w:sz w:val="24"/>
                <w:szCs w:val="24"/>
              </w:rPr>
            </w:pPr>
          </w:p>
          <w:p w:rsidR="007125A4" w:rsidRPr="00DE60A6" w:rsidRDefault="007125A4" w:rsidP="007125A4">
            <w:pPr>
              <w:jc w:val="center"/>
              <w:rPr>
                <w:rFonts w:ascii="Times New Roman" w:hAnsi="Times New Roman" w:cs="Times New Roman"/>
                <w:b/>
                <w:sz w:val="24"/>
                <w:szCs w:val="24"/>
              </w:rPr>
            </w:pPr>
          </w:p>
          <w:p w:rsidR="007125A4" w:rsidRPr="00DE60A6" w:rsidRDefault="007125A4" w:rsidP="007125A4">
            <w:pPr>
              <w:jc w:val="center"/>
              <w:rPr>
                <w:rFonts w:ascii="Times New Roman" w:hAnsi="Times New Roman" w:cs="Times New Roman"/>
                <w:b/>
                <w:sz w:val="24"/>
                <w:szCs w:val="24"/>
              </w:rPr>
            </w:pPr>
          </w:p>
          <w:p w:rsidR="007125A4" w:rsidRPr="00DE60A6" w:rsidRDefault="007125A4" w:rsidP="007125A4">
            <w:pPr>
              <w:tabs>
                <w:tab w:val="left" w:pos="375"/>
              </w:tabs>
              <w:rPr>
                <w:rFonts w:ascii="Times New Roman" w:hAnsi="Times New Roman" w:cs="Times New Roman"/>
                <w:b/>
                <w:sz w:val="24"/>
                <w:szCs w:val="24"/>
              </w:rPr>
            </w:pPr>
            <w:r>
              <w:rPr>
                <w:rFonts w:ascii="Times New Roman" w:hAnsi="Times New Roman" w:cs="Times New Roman"/>
                <w:b/>
                <w:sz w:val="24"/>
                <w:szCs w:val="24"/>
              </w:rPr>
              <w:tab/>
            </w:r>
          </w:p>
          <w:p w:rsidR="007125A4" w:rsidRPr="00DE60A6" w:rsidRDefault="007125A4" w:rsidP="007125A4">
            <w:pPr>
              <w:jc w:val="center"/>
              <w:rPr>
                <w:rFonts w:ascii="Times New Roman" w:hAnsi="Times New Roman" w:cs="Times New Roman"/>
                <w:b/>
                <w:sz w:val="24"/>
                <w:szCs w:val="24"/>
              </w:rPr>
            </w:pPr>
          </w:p>
          <w:p w:rsidR="007125A4" w:rsidRPr="00DE60A6" w:rsidRDefault="007125A4" w:rsidP="007125A4">
            <w:pPr>
              <w:jc w:val="center"/>
              <w:rPr>
                <w:rFonts w:ascii="Times New Roman" w:hAnsi="Times New Roman" w:cs="Times New Roman"/>
                <w:b/>
                <w:sz w:val="24"/>
                <w:szCs w:val="24"/>
              </w:rPr>
            </w:pPr>
          </w:p>
          <w:p w:rsidR="007125A4" w:rsidRPr="00DE60A6" w:rsidRDefault="007125A4" w:rsidP="007125A4">
            <w:pPr>
              <w:rPr>
                <w:rFonts w:ascii="Times New Roman" w:hAnsi="Times New Roman" w:cs="Times New Roman"/>
                <w:b/>
                <w:sz w:val="24"/>
                <w:szCs w:val="24"/>
              </w:rPr>
            </w:pPr>
          </w:p>
          <w:p w:rsidR="007125A4" w:rsidRPr="00DE60A6" w:rsidRDefault="007125A4" w:rsidP="007125A4">
            <w:pPr>
              <w:jc w:val="center"/>
              <w:rPr>
                <w:rFonts w:ascii="Times New Roman" w:hAnsi="Times New Roman" w:cs="Times New Roman"/>
                <w:b/>
                <w:sz w:val="24"/>
                <w:szCs w:val="24"/>
              </w:rPr>
            </w:pPr>
          </w:p>
          <w:p w:rsidR="007125A4" w:rsidRPr="00DE60A6" w:rsidRDefault="007125A4" w:rsidP="007125A4">
            <w:pPr>
              <w:jc w:val="center"/>
              <w:rPr>
                <w:rFonts w:ascii="Times New Roman" w:hAnsi="Times New Roman" w:cs="Times New Roman"/>
                <w:b/>
                <w:sz w:val="24"/>
                <w:szCs w:val="24"/>
              </w:rPr>
            </w:pPr>
          </w:p>
          <w:p w:rsidR="007125A4" w:rsidRPr="00DE60A6" w:rsidRDefault="007125A4" w:rsidP="007125A4">
            <w:pPr>
              <w:jc w:val="center"/>
              <w:rPr>
                <w:rFonts w:ascii="Times New Roman" w:hAnsi="Times New Roman" w:cs="Times New Roman"/>
                <w:b/>
                <w:sz w:val="24"/>
                <w:szCs w:val="24"/>
              </w:rPr>
            </w:pPr>
          </w:p>
        </w:tc>
        <w:tc>
          <w:tcPr>
            <w:tcW w:w="1121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DE60A6" w:rsidRDefault="007125A4" w:rsidP="00353253">
            <w:pPr>
              <w:snapToGrid w:val="0"/>
              <w:spacing w:after="0"/>
              <w:jc w:val="both"/>
              <w:rPr>
                <w:rFonts w:ascii="Times New Roman" w:hAnsi="Times New Roman" w:cs="Times New Roman"/>
                <w:b/>
                <w:sz w:val="24"/>
                <w:szCs w:val="24"/>
              </w:rPr>
            </w:pPr>
            <w:r w:rsidRPr="00DE60A6">
              <w:rPr>
                <w:rFonts w:ascii="Times New Roman" w:hAnsi="Times New Roman" w:cs="Times New Roman"/>
                <w:b/>
                <w:sz w:val="24"/>
                <w:szCs w:val="24"/>
              </w:rPr>
              <w:lastRenderedPageBreak/>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9552AF" w:rsidRDefault="00C87BCE" w:rsidP="007125A4">
            <w:pPr>
              <w:snapToGrid w:val="0"/>
              <w:jc w:val="center"/>
              <w:rPr>
                <w:rFonts w:ascii="Times New Roman" w:hAnsi="Times New Roman" w:cs="Times New Roman"/>
                <w:b/>
                <w:sz w:val="24"/>
                <w:szCs w:val="24"/>
              </w:rPr>
            </w:pPr>
            <w:r>
              <w:rPr>
                <w:rFonts w:ascii="Times New Roman" w:hAnsi="Times New Roman" w:cs="Times New Roman"/>
                <w:b/>
                <w:sz w:val="24"/>
                <w:szCs w:val="24"/>
              </w:rPr>
              <w:t>20/4</w:t>
            </w:r>
          </w:p>
        </w:tc>
      </w:tr>
      <w:tr w:rsidR="007125A4" w:rsidRPr="00DE60A6" w:rsidTr="007125A4">
        <w:trPr>
          <w:trHeight w:val="295"/>
        </w:trPr>
        <w:tc>
          <w:tcPr>
            <w:tcW w:w="1961" w:type="dxa"/>
            <w:vMerge/>
            <w:tcBorders>
              <w:left w:val="single" w:sz="4" w:space="0" w:color="000000"/>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7125A4" w:rsidP="00353253">
            <w:pPr>
              <w:snapToGrid w:val="0"/>
              <w:spacing w:after="0" w:line="240" w:lineRule="auto"/>
              <w:jc w:val="both"/>
              <w:rPr>
                <w:rFonts w:ascii="Times New Roman" w:hAnsi="Times New Roman" w:cs="Times New Roman"/>
                <w:sz w:val="24"/>
                <w:szCs w:val="24"/>
              </w:rPr>
            </w:pPr>
            <w:r w:rsidRPr="009552AF">
              <w:rPr>
                <w:rFonts w:ascii="Times New Roman" w:hAnsi="Times New Roman" w:cs="Times New Roman"/>
                <w:sz w:val="24"/>
                <w:szCs w:val="24"/>
              </w:rPr>
              <w:t>Особенности профессий типа «Человек-человек».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7125A4">
        <w:trPr>
          <w:trHeight w:val="430"/>
        </w:trPr>
        <w:tc>
          <w:tcPr>
            <w:tcW w:w="1961" w:type="dxa"/>
            <w:vMerge/>
            <w:tcBorders>
              <w:left w:val="single" w:sz="4" w:space="0" w:color="000000"/>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7125A4" w:rsidP="00353253">
            <w:pPr>
              <w:spacing w:after="0" w:line="240" w:lineRule="auto"/>
              <w:jc w:val="both"/>
              <w:rPr>
                <w:rFonts w:ascii="Times New Roman" w:hAnsi="Times New Roman" w:cs="Times New Roman"/>
                <w:sz w:val="24"/>
                <w:szCs w:val="24"/>
              </w:rPr>
            </w:pPr>
            <w:r w:rsidRPr="009552AF">
              <w:rPr>
                <w:rFonts w:ascii="Times New Roman" w:hAnsi="Times New Roman" w:cs="Times New Roman"/>
                <w:sz w:val="24"/>
                <w:szCs w:val="24"/>
              </w:rPr>
              <w:t>Характеристика общения. Понятие общения. Типы межличностного общения: императивное, манипулятивное, диалогическое. Виды общения: «контакт масок», примитивное общение, формально-ролевое общение, деловое общение, светское.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7125A4">
        <w:trPr>
          <w:trHeight w:val="412"/>
        </w:trPr>
        <w:tc>
          <w:tcPr>
            <w:tcW w:w="1961" w:type="dxa"/>
            <w:vMerge/>
            <w:tcBorders>
              <w:left w:val="single" w:sz="4" w:space="0" w:color="000000"/>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13-14</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7125A4" w:rsidP="00353253">
            <w:pPr>
              <w:spacing w:after="0" w:line="240" w:lineRule="auto"/>
              <w:jc w:val="both"/>
              <w:rPr>
                <w:rFonts w:ascii="Times New Roman" w:hAnsi="Times New Roman" w:cs="Times New Roman"/>
                <w:sz w:val="24"/>
                <w:szCs w:val="24"/>
              </w:rPr>
            </w:pPr>
            <w:r w:rsidRPr="009552AF">
              <w:rPr>
                <w:rFonts w:ascii="Times New Roman" w:hAnsi="Times New Roman" w:cs="Times New Roman"/>
                <w:sz w:val="24"/>
                <w:szCs w:val="24"/>
              </w:rPr>
              <w:t>Восприятие в процессе общения. Перцепция. Внешний вид, манера поведения. Фактор привлекательности. Фактор отношения к нам.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7125A4">
        <w:trPr>
          <w:trHeight w:val="616"/>
        </w:trPr>
        <w:tc>
          <w:tcPr>
            <w:tcW w:w="1961" w:type="dxa"/>
            <w:vMerge/>
            <w:tcBorders>
              <w:left w:val="single" w:sz="4" w:space="0" w:color="000000"/>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C87BCE" w:rsidRDefault="00C87BCE" w:rsidP="007125A4">
            <w:pPr>
              <w:spacing w:after="0" w:line="240" w:lineRule="auto"/>
              <w:jc w:val="center"/>
              <w:rPr>
                <w:rFonts w:ascii="Times New Roman" w:hAnsi="Times New Roman" w:cs="Times New Roman"/>
                <w:sz w:val="24"/>
                <w:szCs w:val="24"/>
              </w:rPr>
            </w:pPr>
            <w:r w:rsidRPr="00C87BCE">
              <w:rPr>
                <w:rFonts w:ascii="Times New Roman" w:hAnsi="Times New Roman" w:cs="Times New Roman"/>
                <w:sz w:val="24"/>
                <w:szCs w:val="24"/>
              </w:rPr>
              <w:t>15-16</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7125A4" w:rsidP="00353253">
            <w:pPr>
              <w:snapToGrid w:val="0"/>
              <w:spacing w:after="0" w:line="240" w:lineRule="auto"/>
              <w:jc w:val="both"/>
              <w:rPr>
                <w:rFonts w:ascii="Times New Roman" w:hAnsi="Times New Roman" w:cs="Times New Roman"/>
                <w:sz w:val="24"/>
                <w:szCs w:val="24"/>
              </w:rPr>
            </w:pPr>
            <w:r w:rsidRPr="009552AF">
              <w:rPr>
                <w:rFonts w:ascii="Times New Roman" w:hAnsi="Times New Roman" w:cs="Times New Roman"/>
                <w:sz w:val="24"/>
                <w:szCs w:val="24"/>
              </w:rPr>
              <w:t>Влияние имиджа человека на восприятие. Понятия: мода, элегантность, макияж, прическа. Деловой стиль: костюм, аксессуары, обувь, макияж, маникюр.</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9552AF" w:rsidRDefault="007125A4" w:rsidP="007125A4">
            <w:pPr>
              <w:snapToGrid w:val="0"/>
              <w:spacing w:after="0"/>
              <w:jc w:val="center"/>
              <w:rPr>
                <w:rFonts w:ascii="Times New Roman" w:hAnsi="Times New Roman" w:cs="Times New Roman"/>
                <w:b/>
                <w:sz w:val="24"/>
                <w:szCs w:val="24"/>
              </w:rPr>
            </w:pPr>
            <w:r w:rsidRPr="009552AF">
              <w:rPr>
                <w:rFonts w:ascii="Times New Roman" w:hAnsi="Times New Roman" w:cs="Times New Roman"/>
                <w:b/>
                <w:sz w:val="24"/>
                <w:szCs w:val="24"/>
              </w:rPr>
              <w:t>2</w:t>
            </w:r>
          </w:p>
        </w:tc>
      </w:tr>
      <w:tr w:rsidR="00C87BCE" w:rsidRPr="00DE60A6" w:rsidTr="007125A4">
        <w:trPr>
          <w:trHeight w:val="616"/>
        </w:trPr>
        <w:tc>
          <w:tcPr>
            <w:tcW w:w="1961" w:type="dxa"/>
            <w:vMerge/>
            <w:tcBorders>
              <w:left w:val="single" w:sz="4" w:space="0" w:color="000000"/>
            </w:tcBorders>
            <w:shd w:val="clear" w:color="auto" w:fill="FFFFFF" w:themeFill="background1"/>
          </w:tcPr>
          <w:p w:rsidR="00C87BCE" w:rsidRPr="00DE60A6" w:rsidRDefault="00C87BCE"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C87BCE" w:rsidRPr="00C87BCE" w:rsidRDefault="00C87BCE" w:rsidP="0071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17-18</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9552AF" w:rsidRDefault="00C87BCE" w:rsidP="00353253">
            <w:pPr>
              <w:snapToGrid w:val="0"/>
              <w:spacing w:after="0" w:line="240" w:lineRule="auto"/>
              <w:jc w:val="both"/>
              <w:rPr>
                <w:rFonts w:ascii="Times New Roman" w:hAnsi="Times New Roman" w:cs="Times New Roman"/>
                <w:sz w:val="24"/>
                <w:szCs w:val="24"/>
              </w:rPr>
            </w:pPr>
            <w:r w:rsidRPr="00C87BCE">
              <w:rPr>
                <w:rFonts w:ascii="Times New Roman" w:hAnsi="Times New Roman" w:cs="Times New Roman"/>
                <w:b/>
                <w:sz w:val="24"/>
                <w:szCs w:val="24"/>
              </w:rPr>
              <w:t>Практическая работа №2.</w:t>
            </w:r>
            <w:r w:rsidRPr="00C87BCE">
              <w:rPr>
                <w:rFonts w:ascii="Times New Roman" w:hAnsi="Times New Roman" w:cs="Times New Roman"/>
                <w:sz w:val="24"/>
                <w:szCs w:val="24"/>
              </w:rPr>
              <w:t xml:space="preserve">Составление диалогов с использованием техник общения. Определение </w:t>
            </w:r>
            <w:r w:rsidR="00353253" w:rsidRPr="00C87BCE">
              <w:rPr>
                <w:rFonts w:ascii="Times New Roman" w:hAnsi="Times New Roman" w:cs="Times New Roman"/>
                <w:sz w:val="24"/>
                <w:szCs w:val="24"/>
              </w:rPr>
              <w:t>коммуникабельности.</w:t>
            </w:r>
            <w:r w:rsidR="00353253" w:rsidRPr="003B5CD0">
              <w:rPr>
                <w:rFonts w:ascii="Times New Roman" w:hAnsi="Times New Roman" w:cs="Times New Roman"/>
                <w:sz w:val="24"/>
                <w:szCs w:val="24"/>
              </w:rPr>
              <w:t xml:space="preserve"> </w:t>
            </w:r>
            <w:r w:rsidR="00353253" w:rsidRPr="00353253">
              <w:rPr>
                <w:rFonts w:ascii="Times New Roman" w:hAnsi="Times New Roman" w:cs="Times New Roman"/>
                <w:b/>
                <w:i/>
                <w:sz w:val="24"/>
                <w:szCs w:val="24"/>
              </w:rPr>
              <w:t>(</w:t>
            </w:r>
            <w:r w:rsidR="003B5CD0" w:rsidRPr="00353253">
              <w:rPr>
                <w:rFonts w:ascii="Times New Roman" w:hAnsi="Times New Roman" w:cs="Times New Roman"/>
                <w:b/>
                <w:i/>
                <w:sz w:val="24"/>
                <w:szCs w:val="24"/>
              </w:rPr>
              <w:t>ОУД.01</w:t>
            </w:r>
            <w:r w:rsidR="003B5CD0" w:rsidRPr="00353253">
              <w:rPr>
                <w:rFonts w:ascii="Times New Roman" w:hAnsi="Times New Roman" w:cs="Times New Roman"/>
                <w:b/>
                <w:i/>
                <w:sz w:val="24"/>
                <w:szCs w:val="24"/>
              </w:rPr>
              <w:tab/>
              <w:t>Русский язык</w:t>
            </w:r>
            <w:r w:rsidR="00353253">
              <w:rPr>
                <w:rFonts w:ascii="Times New Roman" w:hAnsi="Times New Roman" w:cs="Times New Roman"/>
                <w:b/>
                <w:i/>
                <w:sz w:val="24"/>
                <w:szCs w:val="24"/>
              </w:rPr>
              <w:t xml:space="preserve"> </w:t>
            </w:r>
            <w:r w:rsidR="003B5CD0" w:rsidRPr="00353253">
              <w:rPr>
                <w:rFonts w:ascii="Times New Roman" w:hAnsi="Times New Roman" w:cs="Times New Roman"/>
                <w:b/>
                <w:i/>
                <w:sz w:val="24"/>
                <w:szCs w:val="24"/>
              </w:rPr>
              <w:t>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7BCE" w:rsidRPr="009552AF" w:rsidRDefault="003B5CD0" w:rsidP="007125A4">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2</w:t>
            </w:r>
          </w:p>
        </w:tc>
      </w:tr>
      <w:tr w:rsidR="007125A4" w:rsidRPr="00DE60A6" w:rsidTr="00C87BCE">
        <w:trPr>
          <w:trHeight w:val="279"/>
        </w:trPr>
        <w:tc>
          <w:tcPr>
            <w:tcW w:w="1961" w:type="dxa"/>
            <w:vMerge/>
            <w:tcBorders>
              <w:left w:val="single" w:sz="4" w:space="0" w:color="000000"/>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tcBorders>
            <w:shd w:val="clear" w:color="auto" w:fill="FFFFFF" w:themeFill="background1"/>
          </w:tcPr>
          <w:p w:rsidR="007125A4" w:rsidRPr="00C87BCE" w:rsidRDefault="00C87BCE" w:rsidP="0071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tc>
        <w:tc>
          <w:tcPr>
            <w:tcW w:w="10225"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rsidR="007125A4" w:rsidRPr="009552AF" w:rsidRDefault="007125A4" w:rsidP="00353253">
            <w:pPr>
              <w:snapToGrid w:val="0"/>
              <w:spacing w:after="0" w:line="240" w:lineRule="auto"/>
              <w:jc w:val="both"/>
              <w:rPr>
                <w:rFonts w:ascii="Times New Roman" w:hAnsi="Times New Roman" w:cs="Times New Roman"/>
                <w:sz w:val="24"/>
                <w:szCs w:val="24"/>
              </w:rPr>
            </w:pPr>
            <w:r w:rsidRPr="009552AF">
              <w:rPr>
                <w:rFonts w:ascii="Times New Roman" w:hAnsi="Times New Roman" w:cs="Times New Roman"/>
                <w:sz w:val="24"/>
                <w:szCs w:val="24"/>
              </w:rPr>
              <w:t>Общение как взаимодействие.</w:t>
            </w:r>
          </w:p>
          <w:p w:rsidR="007125A4" w:rsidRPr="009552AF" w:rsidRDefault="007125A4" w:rsidP="00353253">
            <w:pPr>
              <w:snapToGrid w:val="0"/>
              <w:spacing w:after="0" w:line="240" w:lineRule="auto"/>
              <w:jc w:val="both"/>
              <w:rPr>
                <w:rFonts w:ascii="Times New Roman" w:hAnsi="Times New Roman" w:cs="Times New Roman"/>
                <w:sz w:val="24"/>
                <w:szCs w:val="24"/>
              </w:rPr>
            </w:pPr>
            <w:r w:rsidRPr="009552AF">
              <w:rPr>
                <w:rFonts w:ascii="Times New Roman" w:hAnsi="Times New Roman" w:cs="Times New Roman"/>
                <w:sz w:val="24"/>
                <w:szCs w:val="24"/>
              </w:rPr>
              <w:lastRenderedPageBreak/>
              <w:t>Интерактивная сторона общения. Тип состояния человека: родитель, взрослый, ребенок. Ориентация на контроль. Ориентация на понимание.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C87BCE" w:rsidRPr="00DE60A6" w:rsidTr="00C87BCE">
        <w:trPr>
          <w:trHeight w:val="279"/>
        </w:trPr>
        <w:tc>
          <w:tcPr>
            <w:tcW w:w="1961" w:type="dxa"/>
            <w:vMerge/>
            <w:tcBorders>
              <w:left w:val="single" w:sz="4" w:space="0" w:color="000000"/>
            </w:tcBorders>
            <w:shd w:val="clear" w:color="auto" w:fill="FFFFFF" w:themeFill="background1"/>
          </w:tcPr>
          <w:p w:rsidR="00C87BCE" w:rsidRPr="00DE60A6" w:rsidRDefault="00C87BCE"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tcBorders>
            <w:shd w:val="clear" w:color="auto" w:fill="FFFFFF" w:themeFill="background1"/>
          </w:tcPr>
          <w:p w:rsidR="00C87BCE" w:rsidRDefault="00C87BCE" w:rsidP="007125A4">
            <w:pPr>
              <w:spacing w:after="0" w:line="240" w:lineRule="auto"/>
              <w:jc w:val="center"/>
              <w:rPr>
                <w:rFonts w:ascii="Times New Roman" w:hAnsi="Times New Roman" w:cs="Times New Roman"/>
                <w:sz w:val="24"/>
                <w:szCs w:val="24"/>
              </w:rPr>
            </w:pPr>
          </w:p>
        </w:tc>
        <w:tc>
          <w:tcPr>
            <w:tcW w:w="10225"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rsidR="00C87BCE" w:rsidRPr="009552AF" w:rsidRDefault="00C87BCE" w:rsidP="007125A4">
            <w:pPr>
              <w:snapToGri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7BCE" w:rsidRDefault="00C87BCE" w:rsidP="007125A4">
            <w:pPr>
              <w:snapToGrid w:val="0"/>
              <w:spacing w:after="0"/>
              <w:jc w:val="center"/>
              <w:rPr>
                <w:rFonts w:ascii="Times New Roman" w:hAnsi="Times New Roman" w:cs="Times New Roman"/>
                <w:sz w:val="24"/>
                <w:szCs w:val="24"/>
              </w:rPr>
            </w:pPr>
          </w:p>
        </w:tc>
      </w:tr>
      <w:tr w:rsidR="007125A4" w:rsidRPr="00DE60A6" w:rsidTr="00C87BCE">
        <w:trPr>
          <w:trHeight w:val="277"/>
        </w:trPr>
        <w:tc>
          <w:tcPr>
            <w:tcW w:w="1961" w:type="dxa"/>
            <w:vMerge/>
            <w:tcBorders>
              <w:left w:val="single" w:sz="4" w:space="0" w:color="000000"/>
              <w:right w:val="single" w:sz="4" w:space="0" w:color="auto"/>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9552AF" w:rsidRDefault="00C87BCE" w:rsidP="0071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21-22</w:t>
            </w:r>
          </w:p>
        </w:tc>
        <w:tc>
          <w:tcPr>
            <w:tcW w:w="102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9552AF" w:rsidRDefault="007125A4" w:rsidP="007125A4">
            <w:pPr>
              <w:snapToGrid w:val="0"/>
              <w:spacing w:after="0" w:line="240" w:lineRule="auto"/>
              <w:rPr>
                <w:rFonts w:ascii="Times New Roman" w:hAnsi="Times New Roman" w:cs="Times New Roman"/>
                <w:sz w:val="24"/>
                <w:szCs w:val="24"/>
              </w:rPr>
            </w:pPr>
            <w:r w:rsidRPr="009552AF">
              <w:rPr>
                <w:rFonts w:ascii="Times New Roman" w:hAnsi="Times New Roman" w:cs="Times New Roman"/>
                <w:sz w:val="24"/>
                <w:szCs w:val="24"/>
              </w:rPr>
              <w:t>Вербальное общение.</w:t>
            </w:r>
          </w:p>
          <w:p w:rsidR="007125A4" w:rsidRPr="009552AF" w:rsidRDefault="007125A4" w:rsidP="00353253">
            <w:pPr>
              <w:snapToGrid w:val="0"/>
              <w:spacing w:after="0" w:line="240" w:lineRule="auto"/>
              <w:jc w:val="both"/>
              <w:rPr>
                <w:rFonts w:ascii="Times New Roman" w:hAnsi="Times New Roman" w:cs="Times New Roman"/>
                <w:sz w:val="24"/>
                <w:szCs w:val="24"/>
              </w:rPr>
            </w:pPr>
            <w:r w:rsidRPr="009552AF">
              <w:rPr>
                <w:rFonts w:ascii="Times New Roman" w:hAnsi="Times New Roman" w:cs="Times New Roman"/>
                <w:sz w:val="24"/>
                <w:szCs w:val="24"/>
              </w:rPr>
              <w:t xml:space="preserve">Коммуникативная сторона общения. Коммуникативные барьеры: барьеры непонимания, барьеры социально-культурного различия, барьеры </w:t>
            </w:r>
            <w:r w:rsidR="00353253" w:rsidRPr="009552AF">
              <w:rPr>
                <w:rFonts w:ascii="Times New Roman" w:hAnsi="Times New Roman" w:cs="Times New Roman"/>
                <w:sz w:val="24"/>
                <w:szCs w:val="24"/>
              </w:rPr>
              <w:t>отношения.</w:t>
            </w:r>
            <w:r w:rsidR="00353253" w:rsidRPr="003B5CD0">
              <w:rPr>
                <w:rFonts w:ascii="Times New Roman" w:hAnsi="Times New Roman" w:cs="Times New Roman"/>
                <w:sz w:val="24"/>
                <w:szCs w:val="24"/>
              </w:rPr>
              <w:t xml:space="preserve"> (</w:t>
            </w:r>
            <w:r w:rsidR="003B5CD0" w:rsidRPr="003B5CD0">
              <w:rPr>
                <w:rFonts w:ascii="Times New Roman" w:hAnsi="Times New Roman" w:cs="Times New Roman"/>
                <w:sz w:val="24"/>
                <w:szCs w:val="24"/>
              </w:rPr>
              <w:t>ОУД.01</w:t>
            </w:r>
            <w:r w:rsidR="00353253">
              <w:rPr>
                <w:rFonts w:ascii="Times New Roman" w:hAnsi="Times New Roman" w:cs="Times New Roman"/>
                <w:sz w:val="24"/>
                <w:szCs w:val="24"/>
              </w:rPr>
              <w:t xml:space="preserve"> </w:t>
            </w:r>
            <w:r w:rsidR="003B5CD0" w:rsidRPr="003B5CD0">
              <w:rPr>
                <w:rFonts w:ascii="Times New Roman" w:hAnsi="Times New Roman" w:cs="Times New Roman"/>
                <w:sz w:val="24"/>
                <w:szCs w:val="24"/>
              </w:rPr>
              <w:t xml:space="preserve">Русский </w:t>
            </w:r>
            <w:r w:rsidR="00353253" w:rsidRPr="003B5CD0">
              <w:rPr>
                <w:rFonts w:ascii="Times New Roman" w:hAnsi="Times New Roman" w:cs="Times New Roman"/>
                <w:sz w:val="24"/>
                <w:szCs w:val="24"/>
              </w:rPr>
              <w:t>язык профессионально</w:t>
            </w:r>
            <w:r w:rsidR="003B5CD0" w:rsidRPr="003B5CD0">
              <w:rPr>
                <w:rFonts w:ascii="Times New Roman" w:hAnsi="Times New Roman" w:cs="Times New Roman"/>
                <w:sz w:val="24"/>
                <w:szCs w:val="24"/>
              </w:rPr>
              <w:t>-ориентированного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C87BCE">
        <w:trPr>
          <w:trHeight w:val="277"/>
        </w:trPr>
        <w:tc>
          <w:tcPr>
            <w:tcW w:w="1961" w:type="dxa"/>
            <w:vMerge/>
            <w:tcBorders>
              <w:left w:val="single" w:sz="4" w:space="0" w:color="000000"/>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000000"/>
            </w:tcBorders>
            <w:shd w:val="clear" w:color="auto" w:fill="FFFFFF" w:themeFill="background1"/>
          </w:tcPr>
          <w:p w:rsidR="007125A4" w:rsidRPr="009552AF" w:rsidRDefault="00C87BCE" w:rsidP="007125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w:t>
            </w:r>
          </w:p>
        </w:tc>
        <w:tc>
          <w:tcPr>
            <w:tcW w:w="10225"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Pr>
          <w:p w:rsidR="007125A4" w:rsidRPr="009552AF" w:rsidRDefault="007125A4" w:rsidP="00353253">
            <w:pPr>
              <w:snapToGrid w:val="0"/>
              <w:spacing w:after="0" w:line="240" w:lineRule="auto"/>
              <w:jc w:val="both"/>
              <w:rPr>
                <w:rFonts w:ascii="Times New Roman" w:hAnsi="Times New Roman" w:cs="Times New Roman"/>
                <w:sz w:val="24"/>
                <w:szCs w:val="24"/>
              </w:rPr>
            </w:pPr>
            <w:r w:rsidRPr="009552AF">
              <w:rPr>
                <w:rFonts w:ascii="Times New Roman" w:hAnsi="Times New Roman" w:cs="Times New Roman"/>
                <w:sz w:val="24"/>
                <w:szCs w:val="24"/>
              </w:rPr>
              <w:t>Невербальное общение. Виды невербальных средств общения. Мимика. Улыбка. Взгляд. Жесты. Рукопожатие. Поза. Успех делового общения. Умение слушать. Неэффективное слушание. Эффективное слушание. Нерефлексивное слушание. Рефлексивное слушание. Приемы рефлексивного слушания. Приемы повышения эффективности общения.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7125A4">
        <w:trPr>
          <w:trHeight w:val="277"/>
        </w:trPr>
        <w:tc>
          <w:tcPr>
            <w:tcW w:w="1961" w:type="dxa"/>
            <w:vMerge/>
            <w:tcBorders>
              <w:left w:val="single" w:sz="4" w:space="0" w:color="000000"/>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C87BCE" w:rsidRDefault="00C87BCE" w:rsidP="007125A4">
            <w:pPr>
              <w:spacing w:after="0" w:line="240" w:lineRule="auto"/>
              <w:jc w:val="center"/>
              <w:rPr>
                <w:rFonts w:ascii="Times New Roman" w:hAnsi="Times New Roman" w:cs="Times New Roman"/>
                <w:sz w:val="24"/>
                <w:szCs w:val="24"/>
              </w:rPr>
            </w:pPr>
            <w:r w:rsidRPr="00C87BCE">
              <w:rPr>
                <w:rFonts w:ascii="Times New Roman" w:hAnsi="Times New Roman" w:cs="Times New Roman"/>
                <w:sz w:val="24"/>
                <w:szCs w:val="24"/>
              </w:rPr>
              <w:t>25-26</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C87BCE" w:rsidRDefault="007125A4" w:rsidP="007125A4">
            <w:pPr>
              <w:snapToGrid w:val="0"/>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Культура речи. Общение с коллегами, подчиненными, руководителем. </w:t>
            </w:r>
            <w:r w:rsidR="003B5CD0" w:rsidRPr="00353253">
              <w:rPr>
                <w:rFonts w:ascii="Times New Roman" w:hAnsi="Times New Roman" w:cs="Times New Roman"/>
                <w:b/>
                <w:i/>
                <w:sz w:val="24"/>
                <w:szCs w:val="24"/>
              </w:rPr>
              <w:t>(ОУД.01</w:t>
            </w:r>
            <w:r w:rsidR="003B5CD0" w:rsidRPr="00353253">
              <w:rPr>
                <w:rFonts w:ascii="Times New Roman" w:hAnsi="Times New Roman" w:cs="Times New Roman"/>
                <w:b/>
                <w:i/>
                <w:sz w:val="24"/>
                <w:szCs w:val="24"/>
              </w:rPr>
              <w:tab/>
              <w:t xml:space="preserve">Русский </w:t>
            </w:r>
            <w:r w:rsidR="00353253" w:rsidRPr="00353253">
              <w:rPr>
                <w:rFonts w:ascii="Times New Roman" w:hAnsi="Times New Roman" w:cs="Times New Roman"/>
                <w:b/>
                <w:i/>
                <w:sz w:val="24"/>
                <w:szCs w:val="24"/>
              </w:rPr>
              <w:t>язык профессионально</w:t>
            </w:r>
            <w:r w:rsidR="003B5CD0" w:rsidRPr="00353253">
              <w:rPr>
                <w:rFonts w:ascii="Times New Roman" w:hAnsi="Times New Roman" w:cs="Times New Roman"/>
                <w:b/>
                <w:i/>
                <w:sz w:val="24"/>
                <w:szCs w:val="24"/>
              </w:rPr>
              <w:t>-ориентированного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C87BCE" w:rsidRDefault="007125A4" w:rsidP="007125A4">
            <w:pPr>
              <w:snapToGrid w:val="0"/>
              <w:spacing w:after="0"/>
              <w:jc w:val="center"/>
              <w:rPr>
                <w:rFonts w:ascii="Times New Roman" w:hAnsi="Times New Roman" w:cs="Times New Roman"/>
                <w:sz w:val="24"/>
                <w:szCs w:val="24"/>
              </w:rPr>
            </w:pPr>
            <w:r w:rsidRPr="00C87BCE">
              <w:rPr>
                <w:rFonts w:ascii="Times New Roman" w:hAnsi="Times New Roman" w:cs="Times New Roman"/>
                <w:sz w:val="24"/>
                <w:szCs w:val="24"/>
              </w:rPr>
              <w:t>2</w:t>
            </w:r>
          </w:p>
        </w:tc>
      </w:tr>
      <w:tr w:rsidR="007125A4" w:rsidRPr="00DE60A6" w:rsidTr="00C87BCE">
        <w:trPr>
          <w:trHeight w:val="422"/>
        </w:trPr>
        <w:tc>
          <w:tcPr>
            <w:tcW w:w="1961" w:type="dxa"/>
            <w:vMerge/>
            <w:tcBorders>
              <w:left w:val="single" w:sz="4" w:space="0" w:color="000000"/>
              <w:bottom w:val="single" w:sz="4" w:space="0" w:color="auto"/>
            </w:tcBorders>
            <w:shd w:val="clear" w:color="auto" w:fill="FFFFFF" w:themeFill="background1"/>
          </w:tcPr>
          <w:p w:rsidR="007125A4" w:rsidRPr="00DE60A6" w:rsidRDefault="007125A4" w:rsidP="007125A4">
            <w:pPr>
              <w:snapToGrid w:val="0"/>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27-28</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C87BCE" w:rsidRDefault="00C87BCE" w:rsidP="00353253">
            <w:pPr>
              <w:snapToGrid w:val="0"/>
              <w:spacing w:after="0" w:line="240" w:lineRule="auto"/>
              <w:jc w:val="both"/>
              <w:rPr>
                <w:rFonts w:ascii="Times New Roman" w:hAnsi="Times New Roman" w:cs="Times New Roman"/>
                <w:bCs/>
                <w:iCs/>
                <w:sz w:val="24"/>
                <w:szCs w:val="24"/>
              </w:rPr>
            </w:pPr>
            <w:r>
              <w:rPr>
                <w:rFonts w:ascii="Times New Roman" w:hAnsi="Times New Roman" w:cs="Times New Roman"/>
                <w:b/>
                <w:sz w:val="24"/>
                <w:szCs w:val="24"/>
              </w:rPr>
              <w:t>Практическая работа №3</w:t>
            </w:r>
            <w:r w:rsidRPr="00C87BCE">
              <w:rPr>
                <w:rFonts w:ascii="Times New Roman" w:hAnsi="Times New Roman" w:cs="Times New Roman"/>
                <w:b/>
                <w:sz w:val="24"/>
                <w:szCs w:val="24"/>
              </w:rPr>
              <w:t xml:space="preserve">. </w:t>
            </w:r>
            <w:r w:rsidRPr="00326B1A">
              <w:rPr>
                <w:rFonts w:ascii="Times New Roman" w:hAnsi="Times New Roman" w:cs="Times New Roman"/>
                <w:sz w:val="24"/>
                <w:szCs w:val="24"/>
              </w:rPr>
              <w:t>Приветствие</w:t>
            </w:r>
            <w:r w:rsidR="007125A4" w:rsidRPr="009552AF">
              <w:rPr>
                <w:rFonts w:ascii="Times New Roman" w:hAnsi="Times New Roman" w:cs="Times New Roman"/>
                <w:sz w:val="24"/>
                <w:szCs w:val="24"/>
              </w:rPr>
              <w:t xml:space="preserve"> в деловом этикете. </w:t>
            </w:r>
            <w:r w:rsidR="007125A4" w:rsidRPr="009552AF">
              <w:rPr>
                <w:rFonts w:ascii="Times New Roman" w:hAnsi="Times New Roman" w:cs="Times New Roman"/>
                <w:bCs/>
                <w:iCs/>
                <w:sz w:val="24"/>
                <w:szCs w:val="24"/>
              </w:rPr>
              <w:t xml:space="preserve">Составление </w:t>
            </w:r>
            <w:r w:rsidR="00353253" w:rsidRPr="009552AF">
              <w:rPr>
                <w:rFonts w:ascii="Times New Roman" w:hAnsi="Times New Roman" w:cs="Times New Roman"/>
                <w:bCs/>
                <w:iCs/>
                <w:sz w:val="24"/>
                <w:szCs w:val="24"/>
              </w:rPr>
              <w:t>резюме</w:t>
            </w:r>
            <w:r w:rsidR="00353253">
              <w:rPr>
                <w:rFonts w:ascii="Times New Roman" w:hAnsi="Times New Roman" w:cs="Times New Roman"/>
                <w:bCs/>
                <w:iCs/>
                <w:sz w:val="24"/>
                <w:szCs w:val="24"/>
              </w:rPr>
              <w:t>.</w:t>
            </w:r>
            <w:r w:rsidR="00353253" w:rsidRPr="003B5CD0">
              <w:rPr>
                <w:rFonts w:ascii="Times New Roman" w:hAnsi="Times New Roman" w:cs="Times New Roman"/>
                <w:bCs/>
                <w:iCs/>
                <w:sz w:val="24"/>
                <w:szCs w:val="24"/>
              </w:rPr>
              <w:t xml:space="preserve"> </w:t>
            </w:r>
            <w:r w:rsidR="00353253" w:rsidRPr="00353253">
              <w:rPr>
                <w:rFonts w:ascii="Times New Roman" w:hAnsi="Times New Roman" w:cs="Times New Roman"/>
                <w:b/>
                <w:bCs/>
                <w:i/>
                <w:iCs/>
                <w:sz w:val="24"/>
                <w:szCs w:val="24"/>
              </w:rPr>
              <w:t>(ОУД.01</w:t>
            </w:r>
            <w:r w:rsidR="003B5CD0" w:rsidRPr="00353253">
              <w:rPr>
                <w:rFonts w:ascii="Times New Roman" w:hAnsi="Times New Roman" w:cs="Times New Roman"/>
                <w:b/>
                <w:bCs/>
                <w:i/>
                <w:iCs/>
                <w:sz w:val="24"/>
                <w:szCs w:val="24"/>
              </w:rPr>
              <w:t>Русский язык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326B1A" w:rsidRDefault="007125A4" w:rsidP="007125A4">
            <w:pPr>
              <w:snapToGrid w:val="0"/>
              <w:spacing w:after="0"/>
              <w:jc w:val="center"/>
              <w:rPr>
                <w:rFonts w:ascii="Times New Roman" w:hAnsi="Times New Roman" w:cs="Times New Roman"/>
                <w:b/>
                <w:sz w:val="24"/>
                <w:szCs w:val="24"/>
              </w:rPr>
            </w:pPr>
            <w:r w:rsidRPr="00326B1A">
              <w:rPr>
                <w:rFonts w:ascii="Times New Roman" w:hAnsi="Times New Roman" w:cs="Times New Roman"/>
                <w:b/>
                <w:sz w:val="24"/>
                <w:szCs w:val="24"/>
              </w:rPr>
              <w:t>2</w:t>
            </w:r>
          </w:p>
        </w:tc>
      </w:tr>
      <w:tr w:rsidR="00C87BCE" w:rsidRPr="00DE60A6" w:rsidTr="00D81545">
        <w:trPr>
          <w:trHeight w:val="482"/>
        </w:trPr>
        <w:tc>
          <w:tcPr>
            <w:tcW w:w="1961" w:type="dxa"/>
            <w:tcBorders>
              <w:left w:val="single" w:sz="4" w:space="0" w:color="000000"/>
            </w:tcBorders>
            <w:shd w:val="clear" w:color="auto" w:fill="FFFFFF" w:themeFill="background1"/>
          </w:tcPr>
          <w:p w:rsidR="00C87BCE" w:rsidRDefault="00C87BCE" w:rsidP="007125A4">
            <w:pPr>
              <w:spacing w:after="0" w:line="240" w:lineRule="auto"/>
              <w:rPr>
                <w:rFonts w:ascii="Times New Roman" w:hAnsi="Times New Roman" w:cs="Times New Roman"/>
                <w:b/>
                <w:sz w:val="24"/>
                <w:szCs w:val="24"/>
              </w:rPr>
            </w:pPr>
          </w:p>
        </w:tc>
        <w:tc>
          <w:tcPr>
            <w:tcW w:w="1121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C87BCE" w:rsidRPr="00C87BCE" w:rsidRDefault="00C87BCE" w:rsidP="007125A4">
            <w:pPr>
              <w:snapToGrid w:val="0"/>
              <w:spacing w:after="0" w:line="240" w:lineRule="auto"/>
              <w:rPr>
                <w:rFonts w:ascii="Times New Roman" w:hAnsi="Times New Roman" w:cs="Times New Roman"/>
                <w:b/>
                <w:sz w:val="24"/>
                <w:szCs w:val="24"/>
              </w:rPr>
            </w:pPr>
            <w:r w:rsidRPr="00C87BCE">
              <w:rPr>
                <w:rFonts w:ascii="Times New Roman" w:hAnsi="Times New Roman" w:cs="Times New Roman"/>
                <w:b/>
                <w:sz w:val="24"/>
                <w:szCs w:val="24"/>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87BCE" w:rsidRPr="00C87BCE" w:rsidRDefault="00C87BCE" w:rsidP="007125A4">
            <w:pPr>
              <w:snapToGrid w:val="0"/>
              <w:spacing w:after="0"/>
              <w:jc w:val="center"/>
              <w:rPr>
                <w:rFonts w:ascii="Times New Roman" w:hAnsi="Times New Roman" w:cs="Times New Roman"/>
                <w:b/>
                <w:sz w:val="24"/>
                <w:szCs w:val="24"/>
              </w:rPr>
            </w:pPr>
            <w:r w:rsidRPr="00C87BCE">
              <w:rPr>
                <w:rFonts w:ascii="Times New Roman" w:hAnsi="Times New Roman" w:cs="Times New Roman"/>
                <w:b/>
                <w:sz w:val="24"/>
                <w:szCs w:val="24"/>
              </w:rPr>
              <w:t>10/2</w:t>
            </w:r>
          </w:p>
        </w:tc>
      </w:tr>
      <w:tr w:rsidR="007125A4" w:rsidRPr="00DE60A6" w:rsidTr="007125A4">
        <w:trPr>
          <w:trHeight w:val="482"/>
        </w:trPr>
        <w:tc>
          <w:tcPr>
            <w:tcW w:w="1961" w:type="dxa"/>
            <w:vMerge w:val="restart"/>
            <w:tcBorders>
              <w:left w:val="single" w:sz="4" w:space="0" w:color="000000"/>
            </w:tcBorders>
            <w:shd w:val="clear" w:color="auto" w:fill="FFFFFF" w:themeFill="background1"/>
          </w:tcPr>
          <w:p w:rsidR="007125A4" w:rsidRDefault="00C87BCE" w:rsidP="007125A4">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3</w:t>
            </w:r>
            <w:r w:rsidR="007125A4" w:rsidRPr="006D6E05">
              <w:rPr>
                <w:rFonts w:ascii="Times New Roman" w:hAnsi="Times New Roman" w:cs="Times New Roman"/>
                <w:b/>
                <w:sz w:val="24"/>
                <w:szCs w:val="24"/>
              </w:rPr>
              <w:t xml:space="preserve">. </w:t>
            </w:r>
          </w:p>
          <w:p w:rsidR="007125A4" w:rsidRPr="005D13F2" w:rsidRDefault="007125A4" w:rsidP="007125A4">
            <w:pPr>
              <w:spacing w:after="0" w:line="240" w:lineRule="auto"/>
              <w:rPr>
                <w:rFonts w:ascii="Times New Roman" w:hAnsi="Times New Roman" w:cs="Times New Roman"/>
                <w:b/>
                <w:sz w:val="24"/>
                <w:szCs w:val="24"/>
              </w:rPr>
            </w:pPr>
            <w:r>
              <w:rPr>
                <w:rFonts w:ascii="Times New Roman" w:hAnsi="Times New Roman" w:cs="Times New Roman"/>
                <w:b/>
                <w:sz w:val="24"/>
                <w:szCs w:val="24"/>
              </w:rPr>
              <w:t>Проявление индивидуальных особенностей личности в деловом общении</w:t>
            </w:r>
          </w:p>
          <w:p w:rsidR="007125A4" w:rsidRPr="00DE60A6" w:rsidRDefault="007125A4" w:rsidP="007125A4">
            <w:pPr>
              <w:snapToGrid w:val="0"/>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napToGrid w:val="0"/>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29-30</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7125A4" w:rsidP="007125A4">
            <w:pPr>
              <w:snapToGrid w:val="0"/>
              <w:spacing w:after="0" w:line="240" w:lineRule="auto"/>
              <w:rPr>
                <w:rFonts w:ascii="Times New Roman" w:hAnsi="Times New Roman" w:cs="Times New Roman"/>
                <w:sz w:val="24"/>
                <w:szCs w:val="24"/>
              </w:rPr>
            </w:pPr>
            <w:r w:rsidRPr="009552AF">
              <w:rPr>
                <w:rFonts w:ascii="Times New Roman" w:hAnsi="Times New Roman" w:cs="Times New Roman"/>
                <w:sz w:val="24"/>
                <w:szCs w:val="24"/>
              </w:rPr>
              <w:t>Темперамент. Типы темперамента. Характеристика типов темперамента.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353253">
        <w:trPr>
          <w:trHeight w:val="303"/>
        </w:trPr>
        <w:tc>
          <w:tcPr>
            <w:tcW w:w="1961" w:type="dxa"/>
            <w:vMerge/>
            <w:tcBorders>
              <w:left w:val="single" w:sz="4" w:space="0" w:color="000000"/>
            </w:tcBorders>
            <w:shd w:val="clear" w:color="auto" w:fill="FFFFFF" w:themeFill="background1"/>
          </w:tcPr>
          <w:p w:rsidR="007125A4" w:rsidRPr="006D6E05" w:rsidRDefault="007125A4" w:rsidP="007125A4">
            <w:pPr>
              <w:spacing w:after="0" w:line="240" w:lineRule="auto"/>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napToGrid w:val="0"/>
              <w:spacing w:after="0" w:line="240" w:lineRule="auto"/>
              <w:ind w:left="-60" w:right="-108"/>
              <w:jc w:val="center"/>
              <w:rPr>
                <w:rFonts w:ascii="Times New Roman" w:hAnsi="Times New Roman" w:cs="Times New Roman"/>
                <w:b/>
                <w:sz w:val="24"/>
                <w:szCs w:val="24"/>
              </w:rPr>
            </w:pPr>
            <w:r>
              <w:rPr>
                <w:rFonts w:ascii="Times New Roman" w:hAnsi="Times New Roman" w:cs="Times New Roman"/>
                <w:b/>
                <w:sz w:val="24"/>
                <w:szCs w:val="24"/>
              </w:rPr>
              <w:t>31-32</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C87BCE" w:rsidP="007125A4">
            <w:pPr>
              <w:snapToGrid w:val="0"/>
              <w:spacing w:after="0" w:line="240" w:lineRule="auto"/>
              <w:rPr>
                <w:rFonts w:ascii="Times New Roman" w:hAnsi="Times New Roman" w:cs="Times New Roman"/>
                <w:b/>
                <w:i/>
                <w:sz w:val="24"/>
                <w:szCs w:val="24"/>
              </w:rPr>
            </w:pPr>
            <w:r>
              <w:rPr>
                <w:rFonts w:ascii="Times New Roman" w:hAnsi="Times New Roman" w:cs="Times New Roman"/>
                <w:b/>
                <w:sz w:val="24"/>
                <w:szCs w:val="24"/>
              </w:rPr>
              <w:t>Практическая работа №4</w:t>
            </w:r>
            <w:r w:rsidRPr="00C87BCE">
              <w:rPr>
                <w:rFonts w:ascii="Times New Roman" w:hAnsi="Times New Roman" w:cs="Times New Roman"/>
                <w:b/>
                <w:sz w:val="24"/>
                <w:szCs w:val="24"/>
              </w:rPr>
              <w:t xml:space="preserve">. </w:t>
            </w:r>
            <w:r w:rsidR="007125A4" w:rsidRPr="009552AF">
              <w:rPr>
                <w:rFonts w:ascii="Times New Roman" w:hAnsi="Times New Roman" w:cs="Times New Roman"/>
                <w:sz w:val="24"/>
                <w:szCs w:val="24"/>
              </w:rPr>
              <w:t>Определение коммуникативных и организаторских склонностей.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AE034E" w:rsidRDefault="007125A4" w:rsidP="007125A4">
            <w:pPr>
              <w:snapToGrid w:val="0"/>
              <w:spacing w:after="0"/>
              <w:jc w:val="center"/>
              <w:rPr>
                <w:rFonts w:ascii="Times New Roman" w:hAnsi="Times New Roman" w:cs="Times New Roman"/>
                <w:b/>
                <w:sz w:val="24"/>
                <w:szCs w:val="24"/>
              </w:rPr>
            </w:pPr>
            <w:r w:rsidRPr="00AE034E">
              <w:rPr>
                <w:rFonts w:ascii="Times New Roman" w:hAnsi="Times New Roman" w:cs="Times New Roman"/>
                <w:b/>
                <w:sz w:val="24"/>
                <w:szCs w:val="24"/>
              </w:rPr>
              <w:t>2</w:t>
            </w:r>
          </w:p>
        </w:tc>
      </w:tr>
      <w:tr w:rsidR="007125A4" w:rsidRPr="00DE60A6" w:rsidTr="007125A4">
        <w:trPr>
          <w:trHeight w:val="482"/>
        </w:trPr>
        <w:tc>
          <w:tcPr>
            <w:tcW w:w="1961" w:type="dxa"/>
            <w:vMerge/>
            <w:tcBorders>
              <w:left w:val="single" w:sz="4" w:space="0" w:color="000000"/>
            </w:tcBorders>
            <w:shd w:val="clear" w:color="auto" w:fill="FFFFFF" w:themeFill="background1"/>
          </w:tcPr>
          <w:p w:rsidR="007125A4" w:rsidRPr="006D6E05" w:rsidRDefault="007125A4" w:rsidP="007125A4">
            <w:pPr>
              <w:spacing w:after="0" w:line="240" w:lineRule="auto"/>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napToGrid w:val="0"/>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33-34</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7125A4" w:rsidP="007125A4">
            <w:pPr>
              <w:snapToGrid w:val="0"/>
              <w:spacing w:after="0" w:line="240" w:lineRule="auto"/>
              <w:rPr>
                <w:rFonts w:ascii="Times New Roman" w:hAnsi="Times New Roman" w:cs="Times New Roman"/>
                <w:sz w:val="24"/>
                <w:szCs w:val="24"/>
              </w:rPr>
            </w:pPr>
            <w:r w:rsidRPr="009552AF">
              <w:rPr>
                <w:rFonts w:ascii="Times New Roman" w:hAnsi="Times New Roman" w:cs="Times New Roman"/>
                <w:sz w:val="24"/>
                <w:szCs w:val="24"/>
              </w:rPr>
              <w:t>Характер, черты характера. Воля, этапы волевого процесса, волевые качества.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7125A4">
        <w:trPr>
          <w:trHeight w:val="482"/>
        </w:trPr>
        <w:tc>
          <w:tcPr>
            <w:tcW w:w="1961" w:type="dxa"/>
            <w:vMerge/>
            <w:tcBorders>
              <w:left w:val="single" w:sz="4" w:space="0" w:color="000000"/>
            </w:tcBorders>
            <w:shd w:val="clear" w:color="auto" w:fill="FFFFFF" w:themeFill="background1"/>
          </w:tcPr>
          <w:p w:rsidR="007125A4" w:rsidRPr="006D6E05" w:rsidRDefault="007125A4" w:rsidP="007125A4">
            <w:pPr>
              <w:spacing w:after="0" w:line="240" w:lineRule="auto"/>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napToGrid w:val="0"/>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35-36</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7125A4" w:rsidP="007125A4">
            <w:pPr>
              <w:snapToGrid w:val="0"/>
              <w:spacing w:after="0" w:line="240" w:lineRule="auto"/>
              <w:rPr>
                <w:rFonts w:ascii="Times New Roman" w:hAnsi="Times New Roman" w:cs="Times New Roman"/>
                <w:sz w:val="24"/>
                <w:szCs w:val="24"/>
              </w:rPr>
            </w:pPr>
            <w:r w:rsidRPr="009552AF">
              <w:rPr>
                <w:rFonts w:ascii="Times New Roman" w:hAnsi="Times New Roman" w:cs="Times New Roman"/>
                <w:sz w:val="24"/>
                <w:szCs w:val="24"/>
              </w:rPr>
              <w:t>Способности. Виды способностей.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353253">
        <w:trPr>
          <w:trHeight w:val="549"/>
        </w:trPr>
        <w:tc>
          <w:tcPr>
            <w:tcW w:w="1961" w:type="dxa"/>
            <w:vMerge/>
            <w:tcBorders>
              <w:left w:val="single" w:sz="4" w:space="0" w:color="000000"/>
            </w:tcBorders>
            <w:shd w:val="clear" w:color="auto" w:fill="FFFFFF" w:themeFill="background1"/>
          </w:tcPr>
          <w:p w:rsidR="007125A4" w:rsidRPr="006D6E05" w:rsidRDefault="007125A4" w:rsidP="007125A4">
            <w:pPr>
              <w:spacing w:after="0" w:line="240" w:lineRule="auto"/>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FFFFFF" w:themeFill="background1"/>
          </w:tcPr>
          <w:p w:rsidR="007125A4" w:rsidRPr="009552AF" w:rsidRDefault="00C87BCE" w:rsidP="007125A4">
            <w:pPr>
              <w:snapToGrid w:val="0"/>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37-38</w:t>
            </w:r>
          </w:p>
        </w:tc>
        <w:tc>
          <w:tcPr>
            <w:tcW w:w="1022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7125A4" w:rsidP="00C87BCE">
            <w:pPr>
              <w:snapToGrid w:val="0"/>
              <w:spacing w:after="0" w:line="240" w:lineRule="auto"/>
              <w:rPr>
                <w:rFonts w:ascii="Times New Roman" w:hAnsi="Times New Roman" w:cs="Times New Roman"/>
                <w:sz w:val="24"/>
                <w:szCs w:val="24"/>
              </w:rPr>
            </w:pPr>
            <w:r w:rsidRPr="009552AF">
              <w:rPr>
                <w:rFonts w:ascii="Times New Roman" w:hAnsi="Times New Roman" w:cs="Times New Roman"/>
                <w:sz w:val="24"/>
                <w:szCs w:val="24"/>
              </w:rPr>
              <w:t xml:space="preserve">Эмоции и чувства. Отличие эмоций от чувств.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Default="007125A4" w:rsidP="007125A4">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7125A4" w:rsidRPr="00DE60A6" w:rsidTr="007125A4">
        <w:trPr>
          <w:trHeight w:val="304"/>
        </w:trPr>
        <w:tc>
          <w:tcPr>
            <w:tcW w:w="1961" w:type="dxa"/>
            <w:vMerge w:val="restart"/>
            <w:tcBorders>
              <w:left w:val="single" w:sz="4" w:space="0" w:color="000000"/>
            </w:tcBorders>
            <w:shd w:val="clear" w:color="auto" w:fill="FFFFFF" w:themeFill="background1"/>
          </w:tcPr>
          <w:p w:rsidR="007125A4" w:rsidRDefault="007125A4" w:rsidP="007125A4">
            <w:pPr>
              <w:pBdr>
                <w:top w:val="single" w:sz="4" w:space="1" w:color="auto"/>
              </w:pBdr>
              <w:spacing w:after="0" w:line="240" w:lineRule="auto"/>
              <w:rPr>
                <w:rFonts w:ascii="Times New Roman" w:hAnsi="Times New Roman" w:cs="Times New Roman"/>
                <w:b/>
                <w:sz w:val="24"/>
                <w:szCs w:val="24"/>
              </w:rPr>
            </w:pPr>
            <w:r w:rsidRPr="006D6E05">
              <w:rPr>
                <w:rFonts w:ascii="Times New Roman" w:hAnsi="Times New Roman" w:cs="Times New Roman"/>
                <w:b/>
                <w:sz w:val="24"/>
                <w:szCs w:val="24"/>
              </w:rPr>
              <w:t xml:space="preserve">Тема </w:t>
            </w:r>
            <w:r w:rsidR="00C87BCE">
              <w:rPr>
                <w:rFonts w:ascii="Times New Roman" w:hAnsi="Times New Roman" w:cs="Times New Roman"/>
                <w:b/>
                <w:sz w:val="24"/>
                <w:szCs w:val="24"/>
              </w:rPr>
              <w:t>4</w:t>
            </w:r>
            <w:r w:rsidRPr="006D6E05">
              <w:rPr>
                <w:rFonts w:ascii="Times New Roman" w:hAnsi="Times New Roman" w:cs="Times New Roman"/>
                <w:b/>
                <w:sz w:val="24"/>
                <w:szCs w:val="24"/>
              </w:rPr>
              <w:t xml:space="preserve">. </w:t>
            </w:r>
          </w:p>
          <w:p w:rsidR="007125A4" w:rsidRPr="00DE60A6" w:rsidRDefault="007125A4" w:rsidP="007125A4">
            <w:pPr>
              <w:spacing w:line="240" w:lineRule="auto"/>
              <w:rPr>
                <w:rFonts w:ascii="Times New Roman" w:hAnsi="Times New Roman" w:cs="Times New Roman"/>
                <w:b/>
                <w:sz w:val="24"/>
                <w:szCs w:val="24"/>
              </w:rPr>
            </w:pPr>
            <w:r w:rsidRPr="00787EE3">
              <w:rPr>
                <w:rFonts w:ascii="Times New Roman" w:hAnsi="Times New Roman" w:cs="Times New Roman"/>
                <w:b/>
                <w:sz w:val="24"/>
                <w:szCs w:val="24"/>
              </w:rPr>
              <w:t>Форма делового общения и их характеристики</w:t>
            </w:r>
          </w:p>
        </w:tc>
        <w:tc>
          <w:tcPr>
            <w:tcW w:w="1121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9552AF" w:rsidRDefault="00C87BCE" w:rsidP="007125A4">
            <w:pPr>
              <w:snapToGrid w:val="0"/>
              <w:spacing w:after="0" w:line="240" w:lineRule="auto"/>
              <w:rPr>
                <w:rFonts w:ascii="Times New Roman" w:hAnsi="Times New Roman" w:cs="Times New Roman"/>
                <w:b/>
                <w:sz w:val="24"/>
                <w:szCs w:val="24"/>
              </w:rPr>
            </w:pPr>
            <w:r w:rsidRPr="00C87BCE">
              <w:rPr>
                <w:rFonts w:ascii="Times New Roman" w:hAnsi="Times New Roman" w:cs="Times New Roman"/>
                <w:b/>
                <w:sz w:val="24"/>
                <w:szCs w:val="24"/>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C31B84" w:rsidRDefault="00C87BCE" w:rsidP="007125A4">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14/2</w:t>
            </w:r>
          </w:p>
        </w:tc>
      </w:tr>
      <w:tr w:rsidR="007125A4" w:rsidRPr="00DE60A6" w:rsidTr="00C87BCE">
        <w:trPr>
          <w:trHeight w:val="551"/>
        </w:trPr>
        <w:tc>
          <w:tcPr>
            <w:tcW w:w="1961" w:type="dxa"/>
            <w:vMerge/>
            <w:tcBorders>
              <w:left w:val="single" w:sz="4" w:space="0" w:color="000000"/>
            </w:tcBorders>
            <w:shd w:val="clear" w:color="auto" w:fill="FFFFFF" w:themeFill="background1"/>
          </w:tcPr>
          <w:p w:rsidR="007125A4" w:rsidRPr="00787EE3" w:rsidRDefault="007125A4" w:rsidP="007125A4">
            <w:pPr>
              <w:spacing w:after="0"/>
              <w:rPr>
                <w:rFonts w:ascii="Times New Roman" w:hAnsi="Times New Roman" w:cs="Times New Roman"/>
                <w:b/>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7125A4" w:rsidRPr="00C87BCE" w:rsidRDefault="00C87BCE" w:rsidP="007125A4">
            <w:pPr>
              <w:snapToGrid w:val="0"/>
              <w:spacing w:after="0" w:line="240" w:lineRule="auto"/>
              <w:ind w:left="-60" w:right="-108"/>
              <w:jc w:val="center"/>
              <w:rPr>
                <w:rFonts w:ascii="Times New Roman" w:hAnsi="Times New Roman" w:cs="Times New Roman"/>
                <w:sz w:val="24"/>
                <w:szCs w:val="24"/>
              </w:rPr>
            </w:pPr>
            <w:r w:rsidRPr="00C87BCE">
              <w:rPr>
                <w:rFonts w:ascii="Times New Roman" w:hAnsi="Times New Roman" w:cs="Times New Roman"/>
                <w:sz w:val="24"/>
                <w:szCs w:val="24"/>
              </w:rPr>
              <w:t>39-40</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Pr="007F6DC9" w:rsidRDefault="007125A4" w:rsidP="00353253">
            <w:pPr>
              <w:snapToGri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Деловая беседа. Форма постановки </w:t>
            </w:r>
            <w:r w:rsidR="00353253">
              <w:rPr>
                <w:rFonts w:ascii="Times New Roman" w:hAnsi="Times New Roman" w:cs="Times New Roman"/>
                <w:sz w:val="24"/>
                <w:szCs w:val="24"/>
              </w:rPr>
              <w:t>вопроса.</w:t>
            </w:r>
            <w:r w:rsidR="00353253" w:rsidRPr="003B5CD0">
              <w:rPr>
                <w:rFonts w:ascii="Times New Roman" w:hAnsi="Times New Roman" w:cs="Times New Roman"/>
                <w:sz w:val="24"/>
                <w:szCs w:val="24"/>
              </w:rPr>
              <w:t xml:space="preserve"> </w:t>
            </w:r>
            <w:r w:rsidR="00353253" w:rsidRPr="00353253">
              <w:rPr>
                <w:rFonts w:ascii="Times New Roman" w:hAnsi="Times New Roman" w:cs="Times New Roman"/>
                <w:b/>
                <w:i/>
                <w:sz w:val="24"/>
                <w:szCs w:val="24"/>
              </w:rPr>
              <w:t>(</w:t>
            </w:r>
            <w:r w:rsidR="003B5CD0" w:rsidRPr="00353253">
              <w:rPr>
                <w:rFonts w:ascii="Times New Roman" w:hAnsi="Times New Roman" w:cs="Times New Roman"/>
                <w:b/>
                <w:i/>
                <w:sz w:val="24"/>
                <w:szCs w:val="24"/>
              </w:rPr>
              <w:t>ОУД.01</w:t>
            </w:r>
            <w:r w:rsidR="003B5CD0" w:rsidRPr="00353253">
              <w:rPr>
                <w:rFonts w:ascii="Times New Roman" w:hAnsi="Times New Roman" w:cs="Times New Roman"/>
                <w:b/>
                <w:i/>
                <w:sz w:val="24"/>
                <w:szCs w:val="24"/>
              </w:rPr>
              <w:tab/>
              <w:t>Русский язык</w:t>
            </w:r>
            <w:r w:rsidR="00353253" w:rsidRPr="00353253">
              <w:rPr>
                <w:rFonts w:ascii="Times New Roman" w:hAnsi="Times New Roman" w:cs="Times New Roman"/>
                <w:b/>
                <w:i/>
                <w:sz w:val="24"/>
                <w:szCs w:val="24"/>
              </w:rPr>
              <w:t xml:space="preserve"> </w:t>
            </w:r>
            <w:r w:rsidR="003B5CD0" w:rsidRPr="00353253">
              <w:rPr>
                <w:rFonts w:ascii="Times New Roman" w:hAnsi="Times New Roman" w:cs="Times New Roman"/>
                <w:b/>
                <w:i/>
                <w:sz w:val="24"/>
                <w:szCs w:val="24"/>
              </w:rPr>
              <w:t>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Pr="00AE034E" w:rsidRDefault="007125A4" w:rsidP="007125A4">
            <w:pPr>
              <w:snapToGrid w:val="0"/>
              <w:spacing w:after="0" w:line="240" w:lineRule="auto"/>
              <w:jc w:val="center"/>
              <w:rPr>
                <w:rFonts w:ascii="Times New Roman" w:hAnsi="Times New Roman" w:cs="Times New Roman"/>
                <w:b/>
                <w:sz w:val="24"/>
                <w:szCs w:val="24"/>
              </w:rPr>
            </w:pPr>
            <w:r w:rsidRPr="00AE034E">
              <w:rPr>
                <w:rFonts w:ascii="Times New Roman" w:hAnsi="Times New Roman" w:cs="Times New Roman"/>
                <w:b/>
                <w:sz w:val="24"/>
                <w:szCs w:val="24"/>
              </w:rPr>
              <w:t>2</w:t>
            </w:r>
          </w:p>
        </w:tc>
      </w:tr>
      <w:tr w:rsidR="007125A4" w:rsidRPr="00DE60A6" w:rsidTr="00C87BCE">
        <w:trPr>
          <w:trHeight w:val="551"/>
        </w:trPr>
        <w:tc>
          <w:tcPr>
            <w:tcW w:w="1961" w:type="dxa"/>
            <w:vMerge/>
            <w:tcBorders>
              <w:left w:val="single" w:sz="4" w:space="0" w:color="000000"/>
            </w:tcBorders>
            <w:shd w:val="clear" w:color="auto" w:fill="FFFFFF" w:themeFill="background1"/>
          </w:tcPr>
          <w:p w:rsidR="007125A4" w:rsidRPr="00DE60A6" w:rsidRDefault="007125A4" w:rsidP="007125A4">
            <w:pPr>
              <w:spacing w:after="0"/>
              <w:jc w:val="center"/>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7125A4" w:rsidRPr="00C87BCE" w:rsidRDefault="00C87BCE" w:rsidP="007125A4">
            <w:pPr>
              <w:snapToGrid w:val="0"/>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41-42</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125A4" w:rsidRDefault="007125A4" w:rsidP="0035325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Психологические особенности ведения деловых дискуссий и публичных выступлений. Аргументация.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125A4" w:rsidRDefault="007125A4" w:rsidP="007125A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125A4" w:rsidRDefault="007125A4" w:rsidP="007125A4">
            <w:pPr>
              <w:snapToGrid w:val="0"/>
              <w:spacing w:after="0" w:line="240" w:lineRule="auto"/>
              <w:jc w:val="center"/>
              <w:rPr>
                <w:rFonts w:ascii="Times New Roman" w:hAnsi="Times New Roman" w:cs="Times New Roman"/>
                <w:sz w:val="24"/>
                <w:szCs w:val="24"/>
              </w:rPr>
            </w:pPr>
          </w:p>
        </w:tc>
      </w:tr>
      <w:tr w:rsidR="00326B1A" w:rsidRPr="00DE60A6" w:rsidTr="00C87BCE">
        <w:trPr>
          <w:trHeight w:val="342"/>
        </w:trPr>
        <w:tc>
          <w:tcPr>
            <w:tcW w:w="1961" w:type="dxa"/>
            <w:vMerge/>
            <w:tcBorders>
              <w:left w:val="single" w:sz="4" w:space="0" w:color="000000"/>
            </w:tcBorders>
            <w:shd w:val="clear" w:color="auto" w:fill="FFFFFF" w:themeFill="background1"/>
          </w:tcPr>
          <w:p w:rsidR="00326B1A" w:rsidRPr="00DE60A6" w:rsidRDefault="00326B1A" w:rsidP="00326B1A">
            <w:pPr>
              <w:spacing w:after="0"/>
              <w:jc w:val="center"/>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326B1A" w:rsidRPr="00C87BCE" w:rsidRDefault="00326B1A" w:rsidP="00326B1A">
            <w:pPr>
              <w:snapToGrid w:val="0"/>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43-44</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Default="00326B1A" w:rsidP="0035325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Публичное выступление</w:t>
            </w:r>
            <w:r w:rsidR="003B5CD0">
              <w:rPr>
                <w:rFonts w:ascii="Times New Roman" w:hAnsi="Times New Roman" w:cs="Times New Roman"/>
                <w:sz w:val="24"/>
                <w:szCs w:val="24"/>
              </w:rPr>
              <w:t xml:space="preserve">. </w:t>
            </w:r>
            <w:r w:rsidR="003B5CD0" w:rsidRPr="00353253">
              <w:rPr>
                <w:rFonts w:ascii="Times New Roman" w:hAnsi="Times New Roman" w:cs="Times New Roman"/>
                <w:b/>
                <w:i/>
                <w:sz w:val="24"/>
                <w:szCs w:val="24"/>
              </w:rPr>
              <w:t>(ОУД.01</w:t>
            </w:r>
            <w:r w:rsidR="003B5CD0" w:rsidRPr="00353253">
              <w:rPr>
                <w:rFonts w:ascii="Times New Roman" w:hAnsi="Times New Roman" w:cs="Times New Roman"/>
                <w:b/>
                <w:i/>
                <w:sz w:val="24"/>
                <w:szCs w:val="24"/>
              </w:rPr>
              <w:tab/>
              <w:t>Русский язык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326B1A" w:rsidRDefault="00326B1A" w:rsidP="00326B1A">
            <w:pPr>
              <w:snapToGrid w:val="0"/>
              <w:spacing w:after="0" w:line="240" w:lineRule="auto"/>
              <w:jc w:val="center"/>
              <w:rPr>
                <w:rFonts w:ascii="Times New Roman" w:hAnsi="Times New Roman" w:cs="Times New Roman"/>
                <w:sz w:val="24"/>
                <w:szCs w:val="24"/>
              </w:rPr>
            </w:pPr>
            <w:r w:rsidRPr="00326B1A">
              <w:rPr>
                <w:rFonts w:ascii="Times New Roman" w:hAnsi="Times New Roman" w:cs="Times New Roman"/>
                <w:sz w:val="24"/>
                <w:szCs w:val="24"/>
              </w:rPr>
              <w:t>2</w:t>
            </w:r>
          </w:p>
        </w:tc>
      </w:tr>
      <w:tr w:rsidR="00326B1A" w:rsidRPr="00DE60A6" w:rsidTr="00C87BCE">
        <w:trPr>
          <w:trHeight w:val="364"/>
        </w:trPr>
        <w:tc>
          <w:tcPr>
            <w:tcW w:w="1961" w:type="dxa"/>
            <w:vMerge/>
            <w:tcBorders>
              <w:left w:val="single" w:sz="4" w:space="0" w:color="000000"/>
            </w:tcBorders>
            <w:shd w:val="clear" w:color="auto" w:fill="FFFFFF" w:themeFill="background1"/>
          </w:tcPr>
          <w:p w:rsidR="00326B1A" w:rsidRPr="00DE60A6" w:rsidRDefault="00326B1A" w:rsidP="00326B1A">
            <w:pPr>
              <w:spacing w:after="0"/>
              <w:jc w:val="center"/>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326B1A" w:rsidRPr="00C87BCE" w:rsidRDefault="00326B1A" w:rsidP="00326B1A">
            <w:pPr>
              <w:snapToGrid w:val="0"/>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45-46</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Default="00326B1A" w:rsidP="00353253">
            <w:pPr>
              <w:snapToGrid w:val="0"/>
              <w:spacing w:after="0" w:line="240" w:lineRule="auto"/>
              <w:jc w:val="both"/>
              <w:rPr>
                <w:rFonts w:ascii="Times New Roman" w:hAnsi="Times New Roman" w:cs="Times New Roman"/>
                <w:sz w:val="24"/>
                <w:szCs w:val="24"/>
              </w:rPr>
            </w:pPr>
            <w:r w:rsidRPr="00326B1A">
              <w:rPr>
                <w:rFonts w:ascii="Times New Roman" w:hAnsi="Times New Roman" w:cs="Times New Roman"/>
                <w:sz w:val="24"/>
                <w:szCs w:val="24"/>
              </w:rPr>
              <w:t>Правила ведения телефонного разговора. Рекомендации для ведения телефонных переговоров. Виды связи.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Default="00326B1A" w:rsidP="00326B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6B1A" w:rsidRPr="00DE60A6" w:rsidTr="00C87BCE">
        <w:trPr>
          <w:trHeight w:val="375"/>
        </w:trPr>
        <w:tc>
          <w:tcPr>
            <w:tcW w:w="1961" w:type="dxa"/>
            <w:vMerge/>
            <w:tcBorders>
              <w:left w:val="single" w:sz="4" w:space="0" w:color="000000"/>
            </w:tcBorders>
            <w:shd w:val="clear" w:color="auto" w:fill="FFFFFF" w:themeFill="background1"/>
          </w:tcPr>
          <w:p w:rsidR="00326B1A" w:rsidRPr="00DE60A6" w:rsidRDefault="00326B1A" w:rsidP="00326B1A">
            <w:pPr>
              <w:spacing w:after="0"/>
              <w:jc w:val="center"/>
              <w:rPr>
                <w:rFonts w:ascii="Times New Roman" w:hAnsi="Times New Roman" w:cs="Times New Roman"/>
                <w:sz w:val="24"/>
                <w:szCs w:val="24"/>
              </w:rPr>
            </w:pPr>
          </w:p>
        </w:tc>
        <w:tc>
          <w:tcPr>
            <w:tcW w:w="1011" w:type="dxa"/>
            <w:gridSpan w:val="2"/>
            <w:tcBorders>
              <w:top w:val="single" w:sz="4" w:space="0" w:color="000000"/>
              <w:left w:val="single" w:sz="4" w:space="0" w:color="000000"/>
            </w:tcBorders>
            <w:shd w:val="clear" w:color="auto" w:fill="FFFFFF" w:themeFill="background1"/>
          </w:tcPr>
          <w:p w:rsidR="00326B1A" w:rsidRPr="00C87BCE" w:rsidRDefault="00326B1A" w:rsidP="00326B1A">
            <w:pPr>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47-48</w:t>
            </w:r>
          </w:p>
        </w:tc>
        <w:tc>
          <w:tcPr>
            <w:tcW w:w="10206" w:type="dxa"/>
            <w:tcBorders>
              <w:top w:val="single" w:sz="4" w:space="0" w:color="000000"/>
              <w:left w:val="single" w:sz="4" w:space="0" w:color="000000"/>
              <w:right w:val="single" w:sz="4" w:space="0" w:color="auto"/>
            </w:tcBorders>
            <w:shd w:val="clear" w:color="auto" w:fill="FFFFFF" w:themeFill="background1"/>
          </w:tcPr>
          <w:p w:rsidR="00326B1A" w:rsidRPr="003B5CD0" w:rsidRDefault="00326B1A" w:rsidP="00353253">
            <w:pPr>
              <w:snapToGrid w:val="0"/>
              <w:spacing w:after="0" w:line="240" w:lineRule="auto"/>
              <w:jc w:val="both"/>
              <w:rPr>
                <w:rFonts w:ascii="Times New Roman" w:hAnsi="Times New Roman" w:cs="Times New Roman"/>
                <w:sz w:val="24"/>
                <w:szCs w:val="24"/>
              </w:rPr>
            </w:pPr>
            <w:r w:rsidRPr="003B5CD0">
              <w:rPr>
                <w:rFonts w:ascii="Times New Roman" w:hAnsi="Times New Roman" w:cs="Times New Roman"/>
                <w:sz w:val="24"/>
                <w:szCs w:val="24"/>
              </w:rPr>
              <w:t xml:space="preserve">Виды деловых писем. Требования к деловому письму. Общие правила к деловой </w:t>
            </w:r>
            <w:r w:rsidR="00353253" w:rsidRPr="003B5CD0">
              <w:rPr>
                <w:rFonts w:ascii="Times New Roman" w:hAnsi="Times New Roman" w:cs="Times New Roman"/>
                <w:sz w:val="24"/>
                <w:szCs w:val="24"/>
              </w:rPr>
              <w:t>переписки.</w:t>
            </w:r>
            <w:r w:rsidR="00353253" w:rsidRPr="003B5CD0">
              <w:rPr>
                <w:rFonts w:ascii="Times New Roman" w:hAnsi="Times New Roman" w:cs="Times New Roman"/>
              </w:rPr>
              <w:t xml:space="preserve"> </w:t>
            </w:r>
            <w:r w:rsidR="00353253" w:rsidRPr="00353253">
              <w:rPr>
                <w:rFonts w:ascii="Times New Roman" w:hAnsi="Times New Roman" w:cs="Times New Roman"/>
                <w:b/>
                <w:i/>
              </w:rPr>
              <w:t>(</w:t>
            </w:r>
            <w:r w:rsidR="003B5CD0" w:rsidRPr="00353253">
              <w:rPr>
                <w:rFonts w:ascii="Times New Roman" w:hAnsi="Times New Roman" w:cs="Times New Roman"/>
                <w:b/>
                <w:i/>
              </w:rPr>
              <w:t>ОУД.01</w:t>
            </w:r>
            <w:r w:rsidR="00353253" w:rsidRPr="00353253">
              <w:rPr>
                <w:rFonts w:ascii="Times New Roman" w:hAnsi="Times New Roman" w:cs="Times New Roman"/>
                <w:b/>
                <w:i/>
              </w:rPr>
              <w:t xml:space="preserve"> </w:t>
            </w:r>
            <w:r w:rsidR="003B5CD0" w:rsidRPr="00353253">
              <w:rPr>
                <w:rFonts w:ascii="Times New Roman" w:hAnsi="Times New Roman" w:cs="Times New Roman"/>
                <w:b/>
                <w:i/>
              </w:rPr>
              <w:t>Русский язык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DE60A6" w:rsidRDefault="00326B1A" w:rsidP="00326B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6B1A" w:rsidRPr="00DE60A6" w:rsidTr="00C87BCE">
        <w:trPr>
          <w:trHeight w:val="375"/>
        </w:trPr>
        <w:tc>
          <w:tcPr>
            <w:tcW w:w="1961" w:type="dxa"/>
            <w:vMerge/>
            <w:tcBorders>
              <w:left w:val="single" w:sz="4" w:space="0" w:color="000000"/>
            </w:tcBorders>
            <w:shd w:val="clear" w:color="auto" w:fill="FFFFFF" w:themeFill="background1"/>
          </w:tcPr>
          <w:p w:rsidR="00326B1A" w:rsidRPr="00DE60A6" w:rsidRDefault="00326B1A" w:rsidP="00326B1A">
            <w:pPr>
              <w:spacing w:after="0"/>
              <w:jc w:val="center"/>
              <w:rPr>
                <w:rFonts w:ascii="Times New Roman" w:hAnsi="Times New Roman" w:cs="Times New Roman"/>
                <w:sz w:val="24"/>
                <w:szCs w:val="24"/>
              </w:rPr>
            </w:pPr>
          </w:p>
        </w:tc>
        <w:tc>
          <w:tcPr>
            <w:tcW w:w="1011" w:type="dxa"/>
            <w:gridSpan w:val="2"/>
            <w:tcBorders>
              <w:top w:val="single" w:sz="4" w:space="0" w:color="000000"/>
              <w:left w:val="single" w:sz="4" w:space="0" w:color="000000"/>
            </w:tcBorders>
            <w:shd w:val="clear" w:color="auto" w:fill="FFFFFF" w:themeFill="background1"/>
          </w:tcPr>
          <w:p w:rsidR="00326B1A" w:rsidRPr="00C87BCE" w:rsidRDefault="00326B1A" w:rsidP="00326B1A">
            <w:pPr>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49-50</w:t>
            </w:r>
          </w:p>
        </w:tc>
        <w:tc>
          <w:tcPr>
            <w:tcW w:w="10206" w:type="dxa"/>
            <w:tcBorders>
              <w:top w:val="single" w:sz="4" w:space="0" w:color="000000"/>
              <w:left w:val="single" w:sz="4" w:space="0" w:color="000000"/>
              <w:right w:val="single" w:sz="4" w:space="0" w:color="auto"/>
            </w:tcBorders>
            <w:shd w:val="clear" w:color="auto" w:fill="FFFFFF" w:themeFill="background1"/>
          </w:tcPr>
          <w:p w:rsidR="00326B1A" w:rsidRDefault="00326B1A" w:rsidP="00353253">
            <w:pPr>
              <w:snapToGrid w:val="0"/>
              <w:spacing w:after="0" w:line="240" w:lineRule="auto"/>
              <w:jc w:val="both"/>
              <w:rPr>
                <w:rFonts w:ascii="Times New Roman" w:hAnsi="Times New Roman" w:cs="Times New Roman"/>
                <w:sz w:val="24"/>
                <w:szCs w:val="24"/>
              </w:rPr>
            </w:pPr>
            <w:r w:rsidRPr="00326B1A">
              <w:rPr>
                <w:rFonts w:ascii="Times New Roman" w:hAnsi="Times New Roman" w:cs="Times New Roman"/>
                <w:sz w:val="24"/>
                <w:szCs w:val="24"/>
              </w:rPr>
              <w:t xml:space="preserve">Виды визитных карточек. Правила оформления визитных </w:t>
            </w:r>
            <w:r w:rsidR="00353253" w:rsidRPr="00326B1A">
              <w:rPr>
                <w:rFonts w:ascii="Times New Roman" w:hAnsi="Times New Roman" w:cs="Times New Roman"/>
                <w:sz w:val="24"/>
                <w:szCs w:val="24"/>
              </w:rPr>
              <w:t>карточек.</w:t>
            </w:r>
            <w:r w:rsidR="00353253" w:rsidRPr="003B5CD0">
              <w:rPr>
                <w:rFonts w:ascii="Times New Roman" w:hAnsi="Times New Roman" w:cs="Times New Roman"/>
                <w:sz w:val="24"/>
                <w:szCs w:val="24"/>
              </w:rPr>
              <w:t xml:space="preserve"> </w:t>
            </w:r>
            <w:r w:rsidR="00353253" w:rsidRPr="00353253">
              <w:rPr>
                <w:rFonts w:ascii="Times New Roman" w:hAnsi="Times New Roman" w:cs="Times New Roman"/>
                <w:b/>
                <w:i/>
                <w:sz w:val="24"/>
                <w:szCs w:val="24"/>
              </w:rPr>
              <w:t>(</w:t>
            </w:r>
            <w:r w:rsidR="003B5CD0" w:rsidRPr="00353253">
              <w:rPr>
                <w:rFonts w:ascii="Times New Roman" w:hAnsi="Times New Roman" w:cs="Times New Roman"/>
                <w:b/>
                <w:i/>
                <w:sz w:val="24"/>
                <w:szCs w:val="24"/>
              </w:rPr>
              <w:t>ОУД.01</w:t>
            </w:r>
            <w:r w:rsidR="00353253" w:rsidRPr="00353253">
              <w:rPr>
                <w:rFonts w:ascii="Times New Roman" w:hAnsi="Times New Roman" w:cs="Times New Roman"/>
                <w:b/>
                <w:i/>
                <w:sz w:val="24"/>
                <w:szCs w:val="24"/>
              </w:rPr>
              <w:t xml:space="preserve"> </w:t>
            </w:r>
            <w:r w:rsidR="003B5CD0" w:rsidRPr="00353253">
              <w:rPr>
                <w:rFonts w:ascii="Times New Roman" w:hAnsi="Times New Roman" w:cs="Times New Roman"/>
                <w:b/>
                <w:i/>
                <w:sz w:val="24"/>
                <w:szCs w:val="24"/>
              </w:rPr>
              <w:t>Русский язык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Default="00326B1A" w:rsidP="00326B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6B1A" w:rsidRPr="00DE60A6" w:rsidTr="00C87BCE">
        <w:trPr>
          <w:trHeight w:val="352"/>
        </w:trPr>
        <w:tc>
          <w:tcPr>
            <w:tcW w:w="1961" w:type="dxa"/>
            <w:vMerge/>
            <w:tcBorders>
              <w:left w:val="single" w:sz="4" w:space="0" w:color="000000"/>
              <w:bottom w:val="single" w:sz="4" w:space="0" w:color="000000"/>
            </w:tcBorders>
            <w:shd w:val="clear" w:color="auto" w:fill="FFFFFF" w:themeFill="background1"/>
          </w:tcPr>
          <w:p w:rsidR="00326B1A" w:rsidRPr="00DE60A6" w:rsidRDefault="00326B1A" w:rsidP="00326B1A">
            <w:pPr>
              <w:spacing w:after="0"/>
              <w:jc w:val="center"/>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326B1A" w:rsidRPr="00C87BCE" w:rsidRDefault="00326B1A" w:rsidP="00326B1A">
            <w:pPr>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51-52</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Pr="00DE60A6" w:rsidRDefault="00326B1A" w:rsidP="00353253">
            <w:pPr>
              <w:snapToGrid w:val="0"/>
              <w:spacing w:after="0" w:line="240" w:lineRule="auto"/>
              <w:jc w:val="both"/>
              <w:rPr>
                <w:rFonts w:ascii="Times New Roman" w:hAnsi="Times New Roman" w:cs="Times New Roman"/>
                <w:sz w:val="24"/>
                <w:szCs w:val="24"/>
              </w:rPr>
            </w:pPr>
            <w:r w:rsidRPr="00326B1A">
              <w:rPr>
                <w:rFonts w:ascii="Times New Roman" w:hAnsi="Times New Roman" w:cs="Times New Roman"/>
                <w:b/>
                <w:sz w:val="24"/>
                <w:szCs w:val="24"/>
              </w:rPr>
              <w:t>Практическая работа №5</w:t>
            </w:r>
            <w:r w:rsidRPr="00326B1A">
              <w:rPr>
                <w:rFonts w:ascii="Times New Roman" w:hAnsi="Times New Roman" w:cs="Times New Roman"/>
                <w:sz w:val="24"/>
                <w:szCs w:val="24"/>
              </w:rPr>
              <w:t xml:space="preserve">. Деловая игра «Ведение деловой беседы», «Ведение телефонного </w:t>
            </w:r>
            <w:r w:rsidR="00353253" w:rsidRPr="00326B1A">
              <w:rPr>
                <w:rFonts w:ascii="Times New Roman" w:hAnsi="Times New Roman" w:cs="Times New Roman"/>
                <w:sz w:val="24"/>
                <w:szCs w:val="24"/>
              </w:rPr>
              <w:t>разговора»</w:t>
            </w:r>
            <w:r w:rsidR="00353253" w:rsidRPr="003B5CD0">
              <w:rPr>
                <w:rFonts w:ascii="Times New Roman" w:hAnsi="Times New Roman" w:cs="Times New Roman"/>
                <w:sz w:val="24"/>
                <w:szCs w:val="24"/>
              </w:rPr>
              <w:t xml:space="preserve"> </w:t>
            </w:r>
            <w:r w:rsidR="00353253" w:rsidRPr="00353253">
              <w:rPr>
                <w:rFonts w:ascii="Times New Roman" w:hAnsi="Times New Roman" w:cs="Times New Roman"/>
                <w:b/>
                <w:i/>
                <w:sz w:val="24"/>
                <w:szCs w:val="24"/>
              </w:rPr>
              <w:t>(</w:t>
            </w:r>
            <w:r w:rsidR="003B5CD0" w:rsidRPr="00353253">
              <w:rPr>
                <w:rFonts w:ascii="Times New Roman" w:hAnsi="Times New Roman" w:cs="Times New Roman"/>
                <w:b/>
                <w:i/>
                <w:sz w:val="24"/>
                <w:szCs w:val="24"/>
              </w:rPr>
              <w:t>ОУД.01</w:t>
            </w:r>
            <w:r w:rsidR="003B5CD0" w:rsidRPr="00353253">
              <w:rPr>
                <w:rFonts w:ascii="Times New Roman" w:hAnsi="Times New Roman" w:cs="Times New Roman"/>
                <w:b/>
                <w:i/>
                <w:sz w:val="24"/>
                <w:szCs w:val="24"/>
              </w:rPr>
              <w:tab/>
              <w:t>Русский язык   профессионально-ориентированного содержания)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AE034E" w:rsidRDefault="00326B1A" w:rsidP="00326B1A">
            <w:pPr>
              <w:snapToGrid w:val="0"/>
              <w:spacing w:after="0" w:line="240" w:lineRule="auto"/>
              <w:jc w:val="center"/>
              <w:rPr>
                <w:rFonts w:ascii="Times New Roman" w:hAnsi="Times New Roman" w:cs="Times New Roman"/>
                <w:b/>
                <w:sz w:val="24"/>
                <w:szCs w:val="24"/>
              </w:rPr>
            </w:pPr>
            <w:r w:rsidRPr="00AE034E">
              <w:rPr>
                <w:rFonts w:ascii="Times New Roman" w:hAnsi="Times New Roman" w:cs="Times New Roman"/>
                <w:b/>
                <w:sz w:val="24"/>
                <w:szCs w:val="24"/>
              </w:rPr>
              <w:t>2</w:t>
            </w:r>
          </w:p>
        </w:tc>
      </w:tr>
      <w:tr w:rsidR="00326B1A" w:rsidRPr="00DE60A6" w:rsidTr="00D81545">
        <w:trPr>
          <w:trHeight w:val="622"/>
        </w:trPr>
        <w:tc>
          <w:tcPr>
            <w:tcW w:w="1961" w:type="dxa"/>
            <w:vMerge w:val="restart"/>
            <w:tcBorders>
              <w:top w:val="single" w:sz="4" w:space="0" w:color="000000"/>
              <w:left w:val="single" w:sz="4" w:space="0" w:color="000000"/>
            </w:tcBorders>
            <w:shd w:val="clear" w:color="auto" w:fill="FFFFFF" w:themeFill="background1"/>
          </w:tcPr>
          <w:p w:rsidR="00326B1A" w:rsidRDefault="00326B1A" w:rsidP="00326B1A">
            <w:pPr>
              <w:pBdr>
                <w:top w:val="single" w:sz="4" w:space="1" w:color="auto"/>
              </w:pBdr>
              <w:spacing w:after="0" w:line="240" w:lineRule="auto"/>
              <w:rPr>
                <w:rFonts w:ascii="Times New Roman" w:hAnsi="Times New Roman" w:cs="Times New Roman"/>
                <w:b/>
                <w:sz w:val="24"/>
                <w:szCs w:val="24"/>
              </w:rPr>
            </w:pPr>
            <w:r w:rsidRPr="006D6E05">
              <w:rPr>
                <w:rFonts w:ascii="Times New Roman" w:hAnsi="Times New Roman" w:cs="Times New Roman"/>
                <w:b/>
                <w:sz w:val="24"/>
                <w:szCs w:val="24"/>
              </w:rPr>
              <w:t xml:space="preserve">Тема </w:t>
            </w:r>
            <w:r>
              <w:rPr>
                <w:rFonts w:ascii="Times New Roman" w:hAnsi="Times New Roman" w:cs="Times New Roman"/>
                <w:b/>
                <w:sz w:val="24"/>
                <w:szCs w:val="24"/>
              </w:rPr>
              <w:t>5</w:t>
            </w:r>
            <w:r w:rsidRPr="006D6E05">
              <w:rPr>
                <w:rFonts w:ascii="Times New Roman" w:hAnsi="Times New Roman" w:cs="Times New Roman"/>
                <w:b/>
                <w:sz w:val="24"/>
                <w:szCs w:val="24"/>
              </w:rPr>
              <w:t xml:space="preserve">. </w:t>
            </w:r>
          </w:p>
          <w:p w:rsidR="00326B1A" w:rsidRPr="006D6E05" w:rsidRDefault="00326B1A" w:rsidP="00326B1A">
            <w:pPr>
              <w:spacing w:after="0" w:line="240" w:lineRule="auto"/>
              <w:rPr>
                <w:rFonts w:ascii="Times New Roman" w:hAnsi="Times New Roman" w:cs="Times New Roman"/>
                <w:b/>
                <w:sz w:val="24"/>
                <w:szCs w:val="24"/>
              </w:rPr>
            </w:pPr>
            <w:r w:rsidRPr="006D6E05">
              <w:rPr>
                <w:rFonts w:ascii="Times New Roman" w:hAnsi="Times New Roman" w:cs="Times New Roman"/>
                <w:b/>
                <w:sz w:val="24"/>
                <w:szCs w:val="24"/>
              </w:rPr>
              <w:t>Конфликты в деловом общении</w:t>
            </w:r>
          </w:p>
        </w:tc>
        <w:tc>
          <w:tcPr>
            <w:tcW w:w="11217"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Pr="00C87BCE" w:rsidRDefault="00326B1A" w:rsidP="00326B1A">
            <w:pPr>
              <w:snapToGrid w:val="0"/>
              <w:spacing w:after="0" w:line="240" w:lineRule="auto"/>
              <w:rPr>
                <w:rFonts w:ascii="Times New Roman" w:hAnsi="Times New Roman" w:cs="Times New Roman"/>
                <w:b/>
                <w:sz w:val="24"/>
                <w:szCs w:val="24"/>
              </w:rPr>
            </w:pPr>
            <w:r w:rsidRPr="00C87BCE">
              <w:rPr>
                <w:rFonts w:ascii="Times New Roman" w:hAnsi="Times New Roman" w:cs="Times New Roman"/>
                <w:b/>
                <w:sz w:val="24"/>
                <w:szCs w:val="24"/>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C87BCE" w:rsidRDefault="00326B1A" w:rsidP="00326B1A">
            <w:pPr>
              <w:snapToGrid w:val="0"/>
              <w:spacing w:after="0" w:line="240" w:lineRule="auto"/>
              <w:jc w:val="center"/>
              <w:rPr>
                <w:rFonts w:ascii="Times New Roman" w:hAnsi="Times New Roman" w:cs="Times New Roman"/>
                <w:b/>
                <w:sz w:val="24"/>
                <w:szCs w:val="24"/>
              </w:rPr>
            </w:pPr>
            <w:r w:rsidRPr="00C87BCE">
              <w:rPr>
                <w:rFonts w:ascii="Times New Roman" w:hAnsi="Times New Roman" w:cs="Times New Roman"/>
                <w:b/>
                <w:sz w:val="24"/>
                <w:szCs w:val="24"/>
              </w:rPr>
              <w:t>8/2</w:t>
            </w:r>
          </w:p>
        </w:tc>
      </w:tr>
      <w:tr w:rsidR="00326B1A" w:rsidRPr="00DE60A6" w:rsidTr="00D81545">
        <w:trPr>
          <w:trHeight w:val="622"/>
        </w:trPr>
        <w:tc>
          <w:tcPr>
            <w:tcW w:w="1961" w:type="dxa"/>
            <w:vMerge/>
            <w:tcBorders>
              <w:left w:val="single" w:sz="4" w:space="0" w:color="000000"/>
            </w:tcBorders>
            <w:shd w:val="clear" w:color="auto" w:fill="FFFFFF" w:themeFill="background1"/>
          </w:tcPr>
          <w:p w:rsidR="00326B1A" w:rsidRPr="00DE60A6" w:rsidRDefault="00326B1A" w:rsidP="00326B1A">
            <w:pPr>
              <w:spacing w:after="0" w:line="240" w:lineRule="auto"/>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326B1A" w:rsidRPr="00DE60A6" w:rsidRDefault="00326B1A" w:rsidP="00326B1A">
            <w:pPr>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53-54</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Pr="00DE60A6" w:rsidRDefault="00326B1A" w:rsidP="00353253">
            <w:pPr>
              <w:snapToGrid w:val="0"/>
              <w:spacing w:after="0" w:line="240" w:lineRule="auto"/>
              <w:jc w:val="both"/>
              <w:rPr>
                <w:rFonts w:ascii="Times New Roman" w:hAnsi="Times New Roman" w:cs="Times New Roman"/>
                <w:sz w:val="24"/>
                <w:szCs w:val="24"/>
              </w:rPr>
            </w:pPr>
            <w:r w:rsidRPr="00326B1A">
              <w:rPr>
                <w:rFonts w:ascii="Times New Roman" w:hAnsi="Times New Roman" w:cs="Times New Roman"/>
                <w:sz w:val="24"/>
                <w:szCs w:val="24"/>
              </w:rPr>
              <w:t>Понятие конфликт. Типы конфликтов: внутриличностный, меличностный, межгрупповой, между группой и личностью. К</w:t>
            </w:r>
            <w:r>
              <w:rPr>
                <w:rFonts w:ascii="Times New Roman" w:hAnsi="Times New Roman" w:cs="Times New Roman"/>
                <w:sz w:val="24"/>
                <w:szCs w:val="24"/>
              </w:rPr>
              <w:t>онфликтогены. Формула конфликта.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DE60A6" w:rsidRDefault="00326B1A" w:rsidP="00326B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6B1A" w:rsidRPr="00DE60A6" w:rsidTr="00C87BCE">
        <w:trPr>
          <w:trHeight w:val="289"/>
        </w:trPr>
        <w:tc>
          <w:tcPr>
            <w:tcW w:w="1961" w:type="dxa"/>
            <w:vMerge/>
            <w:tcBorders>
              <w:left w:val="single" w:sz="4" w:space="0" w:color="000000"/>
            </w:tcBorders>
            <w:shd w:val="clear" w:color="auto" w:fill="FFFFFF" w:themeFill="background1"/>
          </w:tcPr>
          <w:p w:rsidR="00326B1A" w:rsidRPr="00DE60A6" w:rsidRDefault="00326B1A" w:rsidP="00326B1A">
            <w:pPr>
              <w:spacing w:after="0"/>
              <w:jc w:val="center"/>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326B1A" w:rsidRPr="00C31B84" w:rsidRDefault="00326B1A" w:rsidP="00326B1A">
            <w:pPr>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55-56</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Default="00326B1A" w:rsidP="00353253">
            <w:pPr>
              <w:snapToGrid w:val="0"/>
              <w:spacing w:after="0" w:line="240" w:lineRule="auto"/>
              <w:jc w:val="both"/>
              <w:rPr>
                <w:rFonts w:ascii="Times New Roman" w:hAnsi="Times New Roman" w:cs="Times New Roman"/>
                <w:sz w:val="24"/>
                <w:szCs w:val="24"/>
              </w:rPr>
            </w:pPr>
            <w:r w:rsidRPr="00DE790B">
              <w:rPr>
                <w:rFonts w:ascii="Times New Roman" w:hAnsi="Times New Roman" w:cs="Times New Roman"/>
                <w:sz w:val="24"/>
                <w:szCs w:val="24"/>
              </w:rPr>
              <w:t>Стратегия разрешения конфликтов.</w:t>
            </w:r>
            <w:r>
              <w:rPr>
                <w:rFonts w:ascii="Times New Roman" w:hAnsi="Times New Roman" w:cs="Times New Roman"/>
                <w:sz w:val="24"/>
                <w:szCs w:val="24"/>
              </w:rPr>
              <w:t xml:space="preserve"> Правила поведения при конфликте.</w:t>
            </w:r>
            <w:r w:rsidR="008A6B89">
              <w:rPr>
                <w:rFonts w:ascii="Times New Roman" w:hAnsi="Times New Roman" w:cs="Times New Roman"/>
                <w:sz w:val="24"/>
                <w:szCs w:val="24"/>
              </w:rPr>
              <w:t xml:space="preserve"> </w:t>
            </w:r>
            <w:r w:rsidRPr="00326B1A">
              <w:rPr>
                <w:rFonts w:ascii="Times New Roman" w:hAnsi="Times New Roman" w:cs="Times New Roman"/>
                <w:sz w:val="24"/>
                <w:szCs w:val="24"/>
              </w:rPr>
              <w:t>Способы управления собственными эмоциями.</w:t>
            </w:r>
          </w:p>
          <w:p w:rsidR="00326B1A" w:rsidRPr="00C31B84" w:rsidRDefault="00326B1A" w:rsidP="00353253">
            <w:pPr>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DE60A6" w:rsidRDefault="00326B1A" w:rsidP="00326B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6B1A" w:rsidRPr="00DE60A6" w:rsidTr="00C87BCE">
        <w:trPr>
          <w:trHeight w:val="440"/>
        </w:trPr>
        <w:tc>
          <w:tcPr>
            <w:tcW w:w="1961" w:type="dxa"/>
            <w:vMerge/>
            <w:tcBorders>
              <w:left w:val="single" w:sz="4" w:space="0" w:color="000000"/>
            </w:tcBorders>
            <w:shd w:val="clear" w:color="auto" w:fill="FFFFFF" w:themeFill="background1"/>
          </w:tcPr>
          <w:p w:rsidR="00326B1A" w:rsidRPr="00DE60A6" w:rsidRDefault="00326B1A" w:rsidP="00326B1A">
            <w:pPr>
              <w:spacing w:after="0"/>
              <w:jc w:val="center"/>
              <w:rPr>
                <w:rFonts w:ascii="Times New Roman" w:hAnsi="Times New Roman" w:cs="Times New Roman"/>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326B1A" w:rsidRDefault="00326B1A" w:rsidP="00326B1A">
            <w:pPr>
              <w:spacing w:after="0" w:line="240" w:lineRule="auto"/>
              <w:ind w:left="-60" w:right="-108"/>
              <w:jc w:val="center"/>
              <w:rPr>
                <w:rFonts w:ascii="Times New Roman" w:hAnsi="Times New Roman" w:cs="Times New Roman"/>
                <w:sz w:val="24"/>
                <w:szCs w:val="24"/>
              </w:rPr>
            </w:pPr>
            <w:r>
              <w:rPr>
                <w:rFonts w:ascii="Times New Roman" w:hAnsi="Times New Roman" w:cs="Times New Roman"/>
                <w:sz w:val="24"/>
                <w:szCs w:val="24"/>
              </w:rPr>
              <w:t>57-58</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Pr="00DE790B" w:rsidRDefault="00326B1A" w:rsidP="00353253">
            <w:pPr>
              <w:snapToGrid w:val="0"/>
              <w:spacing w:after="0" w:line="240" w:lineRule="auto"/>
              <w:jc w:val="both"/>
              <w:rPr>
                <w:rFonts w:ascii="Times New Roman" w:hAnsi="Times New Roman" w:cs="Times New Roman"/>
                <w:sz w:val="24"/>
                <w:szCs w:val="24"/>
              </w:rPr>
            </w:pPr>
            <w:r w:rsidRPr="00C87BCE">
              <w:rPr>
                <w:rFonts w:ascii="Times New Roman" w:hAnsi="Times New Roman" w:cs="Times New Roman"/>
                <w:b/>
                <w:sz w:val="24"/>
                <w:szCs w:val="24"/>
              </w:rPr>
              <w:t>Практическая работа №6</w:t>
            </w:r>
            <w:r w:rsidR="00353253">
              <w:rPr>
                <w:rFonts w:ascii="Times New Roman" w:hAnsi="Times New Roman" w:cs="Times New Roman"/>
                <w:b/>
                <w:sz w:val="24"/>
                <w:szCs w:val="24"/>
              </w:rPr>
              <w:t xml:space="preserve"> </w:t>
            </w:r>
            <w:r w:rsidRPr="00C87BCE">
              <w:rPr>
                <w:rFonts w:ascii="Times New Roman" w:hAnsi="Times New Roman" w:cs="Times New Roman"/>
                <w:sz w:val="24"/>
                <w:szCs w:val="24"/>
              </w:rPr>
              <w:t>Правила поведения в конфликтных ситуациях. Способы предотвращения конфликтов. Обсуждение конфликтных ситуаций.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C87BCE" w:rsidRDefault="00326B1A" w:rsidP="00326B1A">
            <w:pPr>
              <w:snapToGrid w:val="0"/>
              <w:spacing w:after="0" w:line="240" w:lineRule="auto"/>
              <w:jc w:val="center"/>
              <w:rPr>
                <w:rFonts w:ascii="Times New Roman" w:hAnsi="Times New Roman" w:cs="Times New Roman"/>
                <w:b/>
                <w:sz w:val="24"/>
                <w:szCs w:val="24"/>
              </w:rPr>
            </w:pPr>
            <w:r w:rsidRPr="00C87BCE">
              <w:rPr>
                <w:rFonts w:ascii="Times New Roman" w:hAnsi="Times New Roman" w:cs="Times New Roman"/>
                <w:b/>
                <w:sz w:val="24"/>
                <w:szCs w:val="24"/>
              </w:rPr>
              <w:t>2</w:t>
            </w:r>
          </w:p>
        </w:tc>
      </w:tr>
      <w:tr w:rsidR="00326B1A" w:rsidRPr="00DE60A6" w:rsidTr="00C87BCE">
        <w:trPr>
          <w:trHeight w:val="414"/>
        </w:trPr>
        <w:tc>
          <w:tcPr>
            <w:tcW w:w="1961" w:type="dxa"/>
            <w:vMerge/>
            <w:tcBorders>
              <w:left w:val="single" w:sz="4" w:space="0" w:color="000000"/>
            </w:tcBorders>
            <w:shd w:val="clear" w:color="auto" w:fill="FFFFFF" w:themeFill="background1"/>
          </w:tcPr>
          <w:p w:rsidR="00326B1A" w:rsidRPr="00DE60A6" w:rsidRDefault="00326B1A" w:rsidP="00326B1A">
            <w:pPr>
              <w:snapToGrid w:val="0"/>
              <w:spacing w:after="0"/>
              <w:jc w:val="center"/>
              <w:rPr>
                <w:rFonts w:ascii="Times New Roman" w:hAnsi="Times New Roman" w:cs="Times New Roman"/>
                <w:b/>
                <w:sz w:val="24"/>
                <w:szCs w:val="24"/>
              </w:rPr>
            </w:pPr>
          </w:p>
        </w:tc>
        <w:tc>
          <w:tcPr>
            <w:tcW w:w="1011" w:type="dxa"/>
            <w:gridSpan w:val="2"/>
            <w:tcBorders>
              <w:top w:val="single" w:sz="4" w:space="0" w:color="000000"/>
              <w:left w:val="single" w:sz="4" w:space="0" w:color="000000"/>
              <w:bottom w:val="single" w:sz="4" w:space="0" w:color="000000"/>
            </w:tcBorders>
            <w:shd w:val="clear" w:color="auto" w:fill="FFFFFF" w:themeFill="background1"/>
          </w:tcPr>
          <w:p w:rsidR="004873FD" w:rsidRDefault="004873FD" w:rsidP="00326B1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59</w:t>
            </w:r>
          </w:p>
          <w:p w:rsidR="00326B1A" w:rsidRPr="00F852C7" w:rsidRDefault="004873FD" w:rsidP="00326B1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6B1A">
              <w:rPr>
                <w:rFonts w:ascii="Times New Roman" w:hAnsi="Times New Roman" w:cs="Times New Roman"/>
                <w:sz w:val="24"/>
                <w:szCs w:val="24"/>
              </w:rPr>
              <w:t>60</w:t>
            </w:r>
          </w:p>
        </w:tc>
        <w:tc>
          <w:tcPr>
            <w:tcW w:w="1020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Default="00326B1A" w:rsidP="0035325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психологических тестов</w:t>
            </w:r>
          </w:p>
          <w:p w:rsidR="00326B1A" w:rsidRPr="00F852C7" w:rsidRDefault="00326B1A" w:rsidP="00353253">
            <w:pPr>
              <w:snapToGrid w:val="0"/>
              <w:spacing w:after="0" w:line="240" w:lineRule="auto"/>
              <w:jc w:val="both"/>
              <w:rPr>
                <w:rFonts w:ascii="Times New Roman" w:hAnsi="Times New Roman" w:cs="Times New Roman"/>
                <w:sz w:val="24"/>
                <w:szCs w:val="24"/>
              </w:rPr>
            </w:pPr>
            <w:r w:rsidRPr="00F852C7">
              <w:rPr>
                <w:rFonts w:ascii="Times New Roman" w:hAnsi="Times New Roman" w:cs="Times New Roman"/>
                <w:sz w:val="24"/>
                <w:szCs w:val="24"/>
              </w:rPr>
              <w:t>Дифференцированный зачет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C87BCE" w:rsidRDefault="00326B1A" w:rsidP="00326B1A">
            <w:pPr>
              <w:snapToGrid w:val="0"/>
              <w:spacing w:after="0" w:line="240" w:lineRule="auto"/>
              <w:jc w:val="center"/>
              <w:rPr>
                <w:rFonts w:ascii="Times New Roman" w:hAnsi="Times New Roman" w:cs="Times New Roman"/>
                <w:sz w:val="24"/>
                <w:szCs w:val="24"/>
              </w:rPr>
            </w:pPr>
            <w:r w:rsidRPr="00C87BCE">
              <w:rPr>
                <w:rFonts w:ascii="Times New Roman" w:hAnsi="Times New Roman" w:cs="Times New Roman"/>
                <w:sz w:val="24"/>
                <w:szCs w:val="24"/>
              </w:rPr>
              <w:t>1</w:t>
            </w:r>
          </w:p>
          <w:p w:rsidR="00326B1A" w:rsidRPr="00DE60A6" w:rsidRDefault="00326B1A" w:rsidP="00326B1A">
            <w:pPr>
              <w:snapToGrid w:val="0"/>
              <w:spacing w:after="0" w:line="240" w:lineRule="auto"/>
              <w:jc w:val="center"/>
              <w:rPr>
                <w:rFonts w:ascii="Times New Roman" w:hAnsi="Times New Roman" w:cs="Times New Roman"/>
                <w:b/>
                <w:sz w:val="24"/>
                <w:szCs w:val="24"/>
              </w:rPr>
            </w:pPr>
            <w:r w:rsidRPr="00C87BCE">
              <w:rPr>
                <w:rFonts w:ascii="Times New Roman" w:hAnsi="Times New Roman" w:cs="Times New Roman"/>
                <w:sz w:val="24"/>
                <w:szCs w:val="24"/>
              </w:rPr>
              <w:t>1</w:t>
            </w:r>
          </w:p>
        </w:tc>
      </w:tr>
      <w:tr w:rsidR="00326B1A" w:rsidRPr="00DE60A6" w:rsidTr="007125A4">
        <w:trPr>
          <w:trHeight w:val="547"/>
        </w:trPr>
        <w:tc>
          <w:tcPr>
            <w:tcW w:w="1317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rsidR="00326B1A" w:rsidRPr="00DE60A6" w:rsidRDefault="00326B1A" w:rsidP="00326B1A">
            <w:pPr>
              <w:snapToGri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Итого </w:t>
            </w:r>
            <w:r w:rsidRPr="00DE60A6">
              <w:rPr>
                <w:rFonts w:ascii="Times New Roman" w:hAnsi="Times New Roman" w:cs="Times New Roman"/>
                <w:b/>
                <w:sz w:val="24"/>
                <w:szCs w:val="24"/>
              </w:rPr>
              <w:t>часов:</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26B1A" w:rsidRPr="00DE60A6" w:rsidRDefault="00326B1A" w:rsidP="00326B1A">
            <w:pPr>
              <w:snapToGrid w:val="0"/>
              <w:jc w:val="center"/>
              <w:rPr>
                <w:rFonts w:ascii="Times New Roman" w:hAnsi="Times New Roman" w:cs="Times New Roman"/>
                <w:b/>
                <w:sz w:val="24"/>
                <w:szCs w:val="24"/>
              </w:rPr>
            </w:pPr>
            <w:r>
              <w:rPr>
                <w:rFonts w:ascii="Times New Roman" w:hAnsi="Times New Roman" w:cs="Times New Roman"/>
                <w:b/>
                <w:sz w:val="24"/>
                <w:szCs w:val="24"/>
              </w:rPr>
              <w:t>60</w:t>
            </w:r>
          </w:p>
        </w:tc>
      </w:tr>
    </w:tbl>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7125A4" w:rsidRDefault="007125A4" w:rsidP="00924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924350" w:rsidRPr="002A1D11" w:rsidRDefault="00924350" w:rsidP="0071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924350" w:rsidRPr="002A1D11" w:rsidRDefault="00924350" w:rsidP="0092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924350" w:rsidRPr="002A1D11" w:rsidRDefault="00924350" w:rsidP="00924350">
      <w:pPr>
        <w:spacing w:after="0"/>
        <w:rPr>
          <w:rFonts w:ascii="Times New Roman" w:hAnsi="Times New Roman" w:cs="Times New Roman"/>
          <w:b/>
          <w:sz w:val="24"/>
          <w:szCs w:val="24"/>
        </w:rPr>
        <w:sectPr w:rsidR="00924350" w:rsidRPr="002A1D11">
          <w:pgSz w:w="16840" w:h="11907" w:orient="landscape"/>
          <w:pgMar w:top="851" w:right="1134" w:bottom="851" w:left="992" w:header="709" w:footer="709" w:gutter="0"/>
          <w:cols w:space="720"/>
        </w:sectPr>
      </w:pPr>
    </w:p>
    <w:p w:rsidR="00B123AF" w:rsidRPr="00C265F3" w:rsidRDefault="00B123AF" w:rsidP="00B123A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0"/>
        <w:jc w:val="center"/>
        <w:rPr>
          <w:b/>
          <w:bCs/>
          <w:caps/>
        </w:rPr>
      </w:pPr>
      <w:r w:rsidRPr="00C265F3">
        <w:rPr>
          <w:b/>
          <w:bCs/>
          <w:caps/>
        </w:rPr>
        <w:lastRenderedPageBreak/>
        <w:t>3. условия реализации УЧЕБНОЙ дисциплины</w:t>
      </w:r>
    </w:p>
    <w:p w:rsidR="00FB242F" w:rsidRDefault="00FB242F" w:rsidP="00F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rFonts w:ascii="Times New Roman" w:hAnsi="Times New Roman" w:cs="Times New Roman"/>
          <w:b/>
          <w:bCs/>
          <w:sz w:val="24"/>
          <w:szCs w:val="24"/>
        </w:rPr>
      </w:pPr>
      <w:r w:rsidRPr="00C265F3">
        <w:rPr>
          <w:rFonts w:ascii="Times New Roman" w:hAnsi="Times New Roman" w:cs="Times New Roman"/>
          <w:b/>
          <w:bCs/>
          <w:sz w:val="24"/>
          <w:szCs w:val="24"/>
        </w:rPr>
        <w:t xml:space="preserve">3.1. </w:t>
      </w:r>
      <w:r>
        <w:rPr>
          <w:rFonts w:ascii="Times New Roman" w:hAnsi="Times New Roman" w:cs="Times New Roman"/>
          <w:b/>
          <w:bCs/>
          <w:sz w:val="24"/>
          <w:szCs w:val="24"/>
        </w:rPr>
        <w:t xml:space="preserve"> М</w:t>
      </w:r>
      <w:r w:rsidRPr="00C265F3">
        <w:rPr>
          <w:rFonts w:ascii="Times New Roman" w:hAnsi="Times New Roman" w:cs="Times New Roman"/>
          <w:b/>
          <w:bCs/>
          <w:sz w:val="24"/>
          <w:szCs w:val="24"/>
        </w:rPr>
        <w:t>атериально-техническо</w:t>
      </w:r>
      <w:r>
        <w:rPr>
          <w:rFonts w:ascii="Times New Roman" w:hAnsi="Times New Roman" w:cs="Times New Roman"/>
          <w:b/>
          <w:bCs/>
          <w:sz w:val="24"/>
          <w:szCs w:val="24"/>
        </w:rPr>
        <w:t>е</w:t>
      </w:r>
      <w:r w:rsidRPr="00C265F3">
        <w:rPr>
          <w:rFonts w:ascii="Times New Roman" w:hAnsi="Times New Roman" w:cs="Times New Roman"/>
          <w:b/>
          <w:bCs/>
          <w:sz w:val="24"/>
          <w:szCs w:val="24"/>
        </w:rPr>
        <w:t xml:space="preserve"> обеспечени</w:t>
      </w:r>
      <w:r>
        <w:rPr>
          <w:rFonts w:ascii="Times New Roman" w:hAnsi="Times New Roman" w:cs="Times New Roman"/>
          <w:b/>
          <w:bCs/>
          <w:sz w:val="24"/>
          <w:szCs w:val="24"/>
        </w:rPr>
        <w:t>е</w:t>
      </w:r>
    </w:p>
    <w:p w:rsidR="00FB242F" w:rsidRDefault="00FB242F" w:rsidP="00F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09"/>
        <w:rPr>
          <w:rFonts w:ascii="Times New Roman" w:hAnsi="Times New Roman" w:cs="Times New Roman"/>
          <w:sz w:val="24"/>
          <w:szCs w:val="24"/>
        </w:rPr>
      </w:pPr>
      <w:r w:rsidRPr="00C265F3">
        <w:rPr>
          <w:rFonts w:ascii="Times New Roman" w:hAnsi="Times New Roman" w:cs="Times New Roman"/>
          <w:sz w:val="24"/>
          <w:szCs w:val="24"/>
        </w:rPr>
        <w:t xml:space="preserve">Реализация учебной дисциплины </w:t>
      </w:r>
      <w:r>
        <w:rPr>
          <w:rFonts w:ascii="Times New Roman" w:hAnsi="Times New Roman" w:cs="Times New Roman"/>
          <w:sz w:val="24"/>
          <w:szCs w:val="24"/>
        </w:rPr>
        <w:t>проводится в учебном кабинете</w:t>
      </w:r>
      <w:r w:rsidR="00353253">
        <w:rPr>
          <w:rFonts w:ascii="Times New Roman" w:hAnsi="Times New Roman" w:cs="Times New Roman"/>
          <w:sz w:val="24"/>
          <w:szCs w:val="24"/>
        </w:rPr>
        <w:t xml:space="preserve"> </w:t>
      </w:r>
      <w:r w:rsidR="00C87BCE">
        <w:rPr>
          <w:rFonts w:ascii="Times New Roman" w:hAnsi="Times New Roman" w:cs="Times New Roman"/>
          <w:sz w:val="24"/>
          <w:szCs w:val="24"/>
        </w:rPr>
        <w:t>основ деловой культуры</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Оборудование учебного кабинета: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 рабочие места по количеству обучающихся;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 рабочее место преподавателя.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Технические средства обучения: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мультимедийное оборудование;</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локальная сеть кабинета, интернет;</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Комплект учебно-методической документации: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 стандарт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 рабочая программа;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 календарно-тематический план;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 методическая литература; </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Раздаточные дидактические материалы:</w:t>
      </w:r>
    </w:p>
    <w:p w:rsidR="00C87BCE" w:rsidRPr="00C87BCE" w:rsidRDefault="00C87BCE" w:rsidP="00C87BCE">
      <w:pPr>
        <w:spacing w:after="0" w:line="240" w:lineRule="auto"/>
        <w:rPr>
          <w:rFonts w:ascii="Times New Roman" w:hAnsi="Times New Roman" w:cs="Times New Roman"/>
          <w:sz w:val="24"/>
          <w:szCs w:val="24"/>
        </w:rPr>
      </w:pPr>
      <w:r w:rsidRPr="00C87BCE">
        <w:rPr>
          <w:rFonts w:ascii="Times New Roman" w:hAnsi="Times New Roman" w:cs="Times New Roman"/>
          <w:sz w:val="24"/>
          <w:szCs w:val="24"/>
        </w:rPr>
        <w:t xml:space="preserve"> - карточки-задания для выполнения практических работ</w:t>
      </w:r>
    </w:p>
    <w:p w:rsidR="00C87BCE" w:rsidRPr="00C87BCE" w:rsidRDefault="00C87BCE" w:rsidP="00C87BCE">
      <w:pPr>
        <w:widowControl w:val="0"/>
        <w:tabs>
          <w:tab w:val="left" w:pos="1221"/>
        </w:tabs>
        <w:spacing w:after="0" w:line="322" w:lineRule="exact"/>
        <w:jc w:val="both"/>
        <w:rPr>
          <w:rFonts w:ascii="Times New Roman" w:eastAsia="Times New Roman" w:hAnsi="Times New Roman" w:cs="Times New Roman"/>
          <w:b/>
          <w:bCs/>
          <w:sz w:val="24"/>
          <w:szCs w:val="24"/>
          <w:lang w:eastAsia="en-US"/>
        </w:rPr>
      </w:pPr>
    </w:p>
    <w:p w:rsidR="00FB242F" w:rsidRPr="00E87C55" w:rsidRDefault="00FB242F" w:rsidP="00C87B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0"/>
        <w:jc w:val="both"/>
        <w:rPr>
          <w:b/>
        </w:rPr>
      </w:pPr>
      <w:r w:rsidRPr="00E87C55">
        <w:rPr>
          <w:b/>
        </w:rPr>
        <w:t>3.2. Информационное обеспечение обучения</w:t>
      </w:r>
    </w:p>
    <w:p w:rsidR="00FB242F" w:rsidRPr="00E87C55" w:rsidRDefault="00FB242F" w:rsidP="00FB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709" w:firstLine="425"/>
        <w:jc w:val="both"/>
        <w:rPr>
          <w:rFonts w:ascii="Times New Roman" w:hAnsi="Times New Roman"/>
          <w:b/>
          <w:bCs/>
          <w:sz w:val="24"/>
          <w:szCs w:val="24"/>
        </w:rPr>
      </w:pPr>
    </w:p>
    <w:p w:rsidR="00C87BCE" w:rsidRPr="00C87BCE" w:rsidRDefault="00FB242F" w:rsidP="00C87BCE">
      <w:pPr>
        <w:spacing w:after="0" w:line="20" w:lineRule="atLeast"/>
        <w:rPr>
          <w:rFonts w:ascii="Times New Roman" w:hAnsi="Times New Roman"/>
          <w:bCs/>
          <w:sz w:val="24"/>
          <w:szCs w:val="24"/>
          <w:u w:val="single"/>
        </w:rPr>
      </w:pPr>
      <w:r w:rsidRPr="00C87BCE">
        <w:rPr>
          <w:rFonts w:ascii="Times New Roman" w:hAnsi="Times New Roman"/>
          <w:bCs/>
          <w:sz w:val="24"/>
          <w:szCs w:val="24"/>
          <w:u w:val="single"/>
        </w:rPr>
        <w:t>Основные источники:</w:t>
      </w:r>
    </w:p>
    <w:p w:rsidR="00C87BCE" w:rsidRPr="00C87BCE" w:rsidRDefault="00C87BCE" w:rsidP="00C87BCE">
      <w:pPr>
        <w:spacing w:after="0" w:line="20" w:lineRule="atLeast"/>
        <w:rPr>
          <w:rFonts w:ascii="Times New Roman" w:hAnsi="Times New Roman" w:cs="Times New Roman"/>
          <w:sz w:val="24"/>
          <w:szCs w:val="24"/>
        </w:rPr>
      </w:pPr>
    </w:p>
    <w:p w:rsidR="00C87BCE" w:rsidRDefault="00C87BCE" w:rsidP="00C87BCE">
      <w:pPr>
        <w:tabs>
          <w:tab w:val="left" w:pos="0"/>
        </w:tabs>
        <w:spacing w:after="0" w:line="20" w:lineRule="atLeast"/>
        <w:rPr>
          <w:rFonts w:ascii="Times New Roman" w:hAnsi="Times New Roman" w:cs="Times New Roman"/>
          <w:bCs/>
          <w:sz w:val="24"/>
          <w:szCs w:val="24"/>
        </w:rPr>
      </w:pPr>
      <w:r>
        <w:rPr>
          <w:rFonts w:ascii="Times New Roman" w:hAnsi="Times New Roman" w:cs="Times New Roman"/>
          <w:bCs/>
          <w:sz w:val="24"/>
          <w:szCs w:val="24"/>
        </w:rPr>
        <w:t>1.</w:t>
      </w:r>
      <w:r w:rsidRPr="00C87BCE">
        <w:rPr>
          <w:rFonts w:ascii="Times New Roman" w:hAnsi="Times New Roman" w:cs="Times New Roman"/>
          <w:bCs/>
          <w:sz w:val="24"/>
          <w:szCs w:val="24"/>
        </w:rPr>
        <w:t>Шеламова, Г.М. Деловая культура и психология общения: учебник для среднего профессионального образования; учеб. пособие для сред. Проф. образования /Г.М.Шеламова.-8-е изд., перераб. и доп.-М.:Издательский центр «Академия», 2018</w:t>
      </w:r>
      <w:r w:rsidRPr="00C87BCE">
        <w:rPr>
          <w:rFonts w:ascii="Times New Roman" w:hAnsi="Times New Roman" w:cs="Times New Roman"/>
          <w:bCs/>
          <w:sz w:val="28"/>
          <w:szCs w:val="28"/>
        </w:rPr>
        <w:t xml:space="preserve">. </w:t>
      </w:r>
      <w:r w:rsidRPr="00C87BCE">
        <w:rPr>
          <w:rFonts w:ascii="Times New Roman" w:hAnsi="Times New Roman" w:cs="Times New Roman"/>
          <w:bCs/>
          <w:sz w:val="24"/>
          <w:szCs w:val="24"/>
        </w:rPr>
        <w:t>– 176с.</w:t>
      </w:r>
    </w:p>
    <w:p w:rsidR="00C87BCE" w:rsidRDefault="00C87BCE" w:rsidP="00C87BCE">
      <w:pPr>
        <w:tabs>
          <w:tab w:val="left" w:pos="0"/>
        </w:tabs>
        <w:spacing w:after="0" w:line="20" w:lineRule="atLeast"/>
        <w:rPr>
          <w:rFonts w:ascii="Times New Roman" w:hAnsi="Times New Roman" w:cs="Times New Roman"/>
          <w:bCs/>
          <w:sz w:val="24"/>
          <w:szCs w:val="24"/>
          <w:u w:val="single"/>
        </w:rPr>
      </w:pPr>
    </w:p>
    <w:p w:rsidR="00C87BCE" w:rsidRPr="00C87BCE" w:rsidRDefault="00C87BCE" w:rsidP="00C87BCE">
      <w:pPr>
        <w:tabs>
          <w:tab w:val="left" w:pos="0"/>
        </w:tabs>
        <w:spacing w:after="0" w:line="20" w:lineRule="atLeast"/>
        <w:rPr>
          <w:rFonts w:ascii="Times New Roman" w:hAnsi="Times New Roman" w:cs="Times New Roman"/>
          <w:bCs/>
          <w:sz w:val="24"/>
          <w:szCs w:val="24"/>
          <w:u w:val="single"/>
        </w:rPr>
      </w:pPr>
      <w:r w:rsidRPr="00C87BCE">
        <w:rPr>
          <w:rFonts w:ascii="Times New Roman" w:hAnsi="Times New Roman" w:cs="Times New Roman"/>
          <w:bCs/>
          <w:sz w:val="24"/>
          <w:szCs w:val="24"/>
          <w:u w:val="single"/>
        </w:rPr>
        <w:t>Дополнительная литература</w:t>
      </w:r>
      <w:r>
        <w:rPr>
          <w:rFonts w:ascii="Times New Roman" w:hAnsi="Times New Roman" w:cs="Times New Roman"/>
          <w:bCs/>
          <w:sz w:val="24"/>
          <w:szCs w:val="24"/>
          <w:u w:val="single"/>
        </w:rPr>
        <w:t>:</w:t>
      </w:r>
    </w:p>
    <w:p w:rsidR="00FB242F" w:rsidRPr="00C87BCE" w:rsidRDefault="00C87BCE" w:rsidP="00C87BCE">
      <w:pPr>
        <w:spacing w:after="0" w:line="20" w:lineRule="atLeast"/>
        <w:rPr>
          <w:rFonts w:ascii="Times New Roman" w:hAnsi="Times New Roman" w:cs="Times New Roman"/>
          <w:sz w:val="24"/>
          <w:szCs w:val="24"/>
        </w:rPr>
      </w:pPr>
      <w:r w:rsidRPr="00C87BCE">
        <w:rPr>
          <w:rFonts w:ascii="Times New Roman" w:hAnsi="Times New Roman"/>
          <w:bCs/>
          <w:sz w:val="24"/>
          <w:szCs w:val="24"/>
        </w:rPr>
        <w:t xml:space="preserve">2. </w:t>
      </w:r>
      <w:r w:rsidR="00FB242F" w:rsidRPr="00C87BCE">
        <w:rPr>
          <w:rFonts w:ascii="Times New Roman" w:hAnsi="Times New Roman" w:cs="Times New Roman"/>
          <w:bCs/>
          <w:sz w:val="24"/>
          <w:szCs w:val="24"/>
        </w:rPr>
        <w:t>Панфилова А.П., Психология общения : учеб. Для студ. Учреждений сред. Проф. Образования / А.П. Панфилова. – М. : Издательский центр «Академия», 2020. – 208с.</w:t>
      </w:r>
    </w:p>
    <w:p w:rsidR="00B77AE6" w:rsidRPr="00C87BCE" w:rsidRDefault="00C87BCE" w:rsidP="00C87BCE">
      <w:pPr>
        <w:spacing w:after="0" w:line="20" w:lineRule="atLeast"/>
        <w:rPr>
          <w:rFonts w:ascii="Times New Roman" w:eastAsia="Times New Roman" w:hAnsi="Times New Roman" w:cs="Times New Roman"/>
          <w:sz w:val="24"/>
          <w:szCs w:val="24"/>
        </w:rPr>
      </w:pPr>
      <w:r>
        <w:rPr>
          <w:rFonts w:ascii="Times New Roman" w:hAnsi="Times New Roman" w:cs="Times New Roman"/>
          <w:bCs/>
          <w:sz w:val="24"/>
          <w:szCs w:val="24"/>
        </w:rPr>
        <w:t>3. Е</w:t>
      </w:r>
      <w:r w:rsidR="00FB242F" w:rsidRPr="00C87BCE">
        <w:rPr>
          <w:rFonts w:ascii="Times New Roman" w:hAnsi="Times New Roman" w:cs="Times New Roman"/>
          <w:bCs/>
          <w:sz w:val="24"/>
          <w:szCs w:val="24"/>
        </w:rPr>
        <w:t>фимова Н.С., психология общения. Практикум по психологии : учебное пособие / Н.С. Ефимова. – Москва : ИД «ФОРУМ» : ИНФРА-М, 2021. – 192с. – (Среднее профессиональное образование).</w:t>
      </w:r>
    </w:p>
    <w:p w:rsidR="00C87BCE" w:rsidRPr="002A1D11" w:rsidRDefault="00C87BCE" w:rsidP="00C87BCE">
      <w:pPr>
        <w:pStyle w:val="a8"/>
        <w:numPr>
          <w:ilvl w:val="0"/>
          <w:numId w:val="11"/>
        </w:numPr>
        <w:tabs>
          <w:tab w:val="clear" w:pos="720"/>
          <w:tab w:val="num" w:pos="0"/>
        </w:tabs>
        <w:spacing w:after="0" w:line="20" w:lineRule="atLeast"/>
        <w:ind w:left="0" w:firstLine="709"/>
        <w:contextualSpacing w:val="0"/>
        <w:rPr>
          <w:rFonts w:ascii="Times New Roman" w:eastAsia="Times New Roman" w:hAnsi="Times New Roman" w:cs="Times New Roman"/>
          <w:sz w:val="24"/>
          <w:szCs w:val="24"/>
        </w:rPr>
        <w:sectPr w:rsidR="00C87BCE" w:rsidRPr="002A1D11">
          <w:pgSz w:w="11900" w:h="16840"/>
          <w:pgMar w:top="1020" w:right="560" w:bottom="1140" w:left="1233" w:header="0" w:footer="3" w:gutter="0"/>
          <w:cols w:space="720"/>
        </w:sectPr>
      </w:pPr>
    </w:p>
    <w:p w:rsidR="00326B1A" w:rsidRPr="00326B1A" w:rsidRDefault="00326B1A" w:rsidP="00326B1A">
      <w:pPr>
        <w:pStyle w:val="12"/>
        <w:rPr>
          <w:rFonts w:ascii="Times New Roman" w:hAnsi="Times New Roman"/>
          <w:color w:val="auto"/>
        </w:rPr>
      </w:pPr>
      <w:r w:rsidRPr="00326B1A">
        <w:rPr>
          <w:rFonts w:ascii="Times New Roman" w:hAnsi="Times New Roman"/>
          <w:color w:val="auto"/>
        </w:rPr>
        <w:lastRenderedPageBreak/>
        <w:t xml:space="preserve">4. Контроль и оценка результатов </w:t>
      </w:r>
      <w:r w:rsidRPr="00326B1A">
        <w:rPr>
          <w:rFonts w:ascii="Times New Roman" w:hAnsi="Times New Roman"/>
          <w:color w:val="auto"/>
        </w:rPr>
        <w:br/>
        <w:t>освоения ДИСЦИПЛИНЫ</w:t>
      </w:r>
    </w:p>
    <w:tbl>
      <w:tblPr>
        <w:tblW w:w="560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4046"/>
        <w:gridCol w:w="3187"/>
      </w:tblGrid>
      <w:tr w:rsidR="00326B1A" w:rsidRPr="00326B1A" w:rsidTr="00326B1A">
        <w:trPr>
          <w:trHeight w:val="519"/>
        </w:trPr>
        <w:tc>
          <w:tcPr>
            <w:tcW w:w="1632" w:type="pct"/>
            <w:vAlign w:val="center"/>
          </w:tcPr>
          <w:p w:rsidR="00326B1A" w:rsidRPr="00326B1A" w:rsidRDefault="00326B1A" w:rsidP="00326B1A">
            <w:pPr>
              <w:suppressAutoHyphens/>
              <w:spacing w:after="0"/>
              <w:contextualSpacing/>
              <w:jc w:val="center"/>
              <w:rPr>
                <w:rFonts w:ascii="Times New Roman" w:eastAsia="Calibri" w:hAnsi="Times New Roman" w:cs="Times New Roman"/>
                <w:b/>
                <w:iCs/>
                <w:sz w:val="24"/>
                <w:szCs w:val="24"/>
                <w:lang w:eastAsia="en-US"/>
              </w:rPr>
            </w:pPr>
            <w:r w:rsidRPr="00326B1A">
              <w:rPr>
                <w:rFonts w:ascii="Times New Roman" w:eastAsia="Calibri" w:hAnsi="Times New Roman" w:cs="Times New Roman"/>
                <w:b/>
                <w:iCs/>
                <w:sz w:val="24"/>
                <w:szCs w:val="24"/>
                <w:lang w:eastAsia="en-US"/>
              </w:rPr>
              <w:t>Результаты обучения</w:t>
            </w:r>
          </w:p>
        </w:tc>
        <w:tc>
          <w:tcPr>
            <w:tcW w:w="1884" w:type="pct"/>
            <w:vAlign w:val="center"/>
          </w:tcPr>
          <w:p w:rsidR="00326B1A" w:rsidRPr="00326B1A" w:rsidRDefault="00326B1A" w:rsidP="00326B1A">
            <w:pPr>
              <w:suppressAutoHyphens/>
              <w:spacing w:after="0"/>
              <w:contextualSpacing/>
              <w:jc w:val="center"/>
              <w:rPr>
                <w:rFonts w:ascii="Times New Roman" w:eastAsia="Calibri" w:hAnsi="Times New Roman" w:cs="Times New Roman"/>
                <w:b/>
                <w:sz w:val="24"/>
                <w:szCs w:val="24"/>
                <w:lang w:eastAsia="en-US"/>
              </w:rPr>
            </w:pPr>
            <w:r w:rsidRPr="00326B1A">
              <w:rPr>
                <w:rFonts w:ascii="Times New Roman" w:eastAsia="Calibri" w:hAnsi="Times New Roman" w:cs="Times New Roman"/>
                <w:b/>
                <w:iCs/>
                <w:sz w:val="24"/>
                <w:szCs w:val="24"/>
                <w:lang w:eastAsia="en-US"/>
              </w:rPr>
              <w:t>Показатели освоенности компетенций</w:t>
            </w:r>
          </w:p>
        </w:tc>
        <w:tc>
          <w:tcPr>
            <w:tcW w:w="1484" w:type="pct"/>
            <w:vAlign w:val="center"/>
          </w:tcPr>
          <w:p w:rsidR="00326B1A" w:rsidRPr="00326B1A" w:rsidRDefault="00326B1A" w:rsidP="00326B1A">
            <w:pPr>
              <w:suppressAutoHyphens/>
              <w:spacing w:after="0"/>
              <w:contextualSpacing/>
              <w:jc w:val="center"/>
              <w:rPr>
                <w:rFonts w:ascii="Times New Roman" w:eastAsia="Calibri" w:hAnsi="Times New Roman" w:cs="Times New Roman"/>
                <w:b/>
                <w:sz w:val="24"/>
                <w:szCs w:val="24"/>
                <w:lang w:eastAsia="en-US"/>
              </w:rPr>
            </w:pPr>
            <w:r w:rsidRPr="00326B1A">
              <w:rPr>
                <w:rFonts w:ascii="Times New Roman" w:eastAsia="Calibri" w:hAnsi="Times New Roman" w:cs="Times New Roman"/>
                <w:b/>
                <w:sz w:val="24"/>
                <w:szCs w:val="24"/>
                <w:lang w:eastAsia="en-US"/>
              </w:rPr>
              <w:t>Методы оценки</w:t>
            </w:r>
          </w:p>
        </w:tc>
      </w:tr>
      <w:tr w:rsidR="00326B1A" w:rsidRPr="00326B1A" w:rsidTr="00326B1A">
        <w:trPr>
          <w:trHeight w:val="698"/>
        </w:trPr>
        <w:tc>
          <w:tcPr>
            <w:tcW w:w="1632" w:type="pct"/>
          </w:tcPr>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 xml:space="preserve">распознавать задачу и/или проблему </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в профессиональном и/или социальном контексте</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анализировать задачу и/или проблему и выделять её составные части</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определять этапы решения задачи</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выявлять и эффективно искать информацию, необходимую для решения задачи и/или проблемы</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определять задачи для поиска информации</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определять необходимые источники информации</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планировать процесс поиска; структурировать получаемую информацию</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организовывать работу коллектива и команды</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взаимодействовать с коллегами, руководством, клиентами в ходе профессиональной деятельности</w:t>
            </w:r>
            <w:r w:rsidRPr="00326B1A">
              <w:rPr>
                <w:rFonts w:ascii="Times New Roman" w:eastAsia="Calibri" w:hAnsi="Times New Roman" w:cs="Times New Roman"/>
                <w:bCs/>
                <w:iCs/>
                <w:sz w:val="24"/>
                <w:szCs w:val="24"/>
                <w:lang w:eastAsia="en-US"/>
              </w:rPr>
              <w:tab/>
              <w:t>актуальный профессиональный и социальный контекст, в котором приходится работать и жить</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 xml:space="preserve">основные источники информации и ресурсы </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для решения задач и проблем в профессиональном и/или социальном контексте</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алгоритмы выполнения работ в профессиональной и смежных областях</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 xml:space="preserve">методы работы в профессиональной и смежных </w:t>
            </w:r>
            <w:r w:rsidRPr="00326B1A">
              <w:rPr>
                <w:rFonts w:ascii="Times New Roman" w:eastAsia="Calibri" w:hAnsi="Times New Roman" w:cs="Times New Roman"/>
                <w:bCs/>
                <w:iCs/>
                <w:sz w:val="24"/>
                <w:szCs w:val="24"/>
                <w:lang w:eastAsia="en-US"/>
              </w:rPr>
              <w:lastRenderedPageBreak/>
              <w:t>сферах</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номенклатура информационных источников, применяемых в профессиональной деятельности</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приемы структурирования информации</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формат оформления результатов поиска информации, современные средства и устройства информатизации</w:t>
            </w:r>
          </w:p>
          <w:p w:rsidR="00326B1A" w:rsidRPr="00326B1A" w:rsidRDefault="00326B1A" w:rsidP="00326B1A">
            <w:pPr>
              <w:suppressAutoHyphens/>
              <w:spacing w:after="0"/>
              <w:contextualSpacing/>
              <w:rPr>
                <w:rFonts w:ascii="Times New Roman" w:eastAsia="Calibri" w:hAnsi="Times New Roman" w:cs="Times New Roman"/>
                <w:iCs/>
                <w:sz w:val="24"/>
                <w:szCs w:val="24"/>
                <w:lang w:eastAsia="en-US"/>
              </w:rPr>
            </w:pPr>
            <w:r w:rsidRPr="00326B1A">
              <w:rPr>
                <w:rFonts w:ascii="Times New Roman" w:eastAsia="Calibri" w:hAnsi="Times New Roman" w:cs="Times New Roman"/>
                <w:bCs/>
                <w:iCs/>
                <w:sz w:val="24"/>
                <w:szCs w:val="24"/>
                <w:lang w:eastAsia="en-US"/>
              </w:rPr>
              <w:t>психологические основы деятельности коллектива, психологические особенности личности</w:t>
            </w:r>
          </w:p>
        </w:tc>
        <w:tc>
          <w:tcPr>
            <w:tcW w:w="1884" w:type="pct"/>
          </w:tcPr>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326B1A" w:rsidRPr="00326B1A" w:rsidRDefault="00326B1A" w:rsidP="00326B1A">
            <w:pPr>
              <w:suppressAutoHyphens/>
              <w:spacing w:after="0"/>
              <w:contextualSpacing/>
              <w:rPr>
                <w:rFonts w:ascii="Times New Roman" w:eastAsia="Calibri" w:hAnsi="Times New Roman" w:cs="Times New Roman"/>
                <w:bCs/>
                <w:iCs/>
                <w:sz w:val="24"/>
                <w:szCs w:val="24"/>
                <w:lang w:eastAsia="en-US"/>
              </w:rPr>
            </w:pPr>
            <w:r w:rsidRPr="00326B1A">
              <w:rPr>
                <w:rFonts w:ascii="Times New Roman" w:eastAsia="Calibri" w:hAnsi="Times New Roman" w:cs="Times New Roman"/>
                <w:bCs/>
                <w:iCs/>
                <w:sz w:val="24"/>
                <w:szCs w:val="24"/>
                <w:lang w:eastAsia="en-US"/>
              </w:rPr>
              <w:t>«Неудовлетворительно» -</w:t>
            </w:r>
          </w:p>
          <w:p w:rsidR="00326B1A" w:rsidRPr="00326B1A" w:rsidRDefault="00326B1A" w:rsidP="00326B1A">
            <w:pPr>
              <w:suppressAutoHyphens/>
              <w:spacing w:after="0"/>
              <w:contextualSpacing/>
              <w:rPr>
                <w:rFonts w:ascii="Times New Roman" w:eastAsia="Calibri" w:hAnsi="Times New Roman" w:cs="Times New Roman"/>
                <w:iCs/>
                <w:sz w:val="24"/>
                <w:szCs w:val="24"/>
                <w:lang w:eastAsia="en-US"/>
              </w:rPr>
            </w:pPr>
            <w:r w:rsidRPr="00326B1A">
              <w:rPr>
                <w:rFonts w:ascii="Times New Roman" w:eastAsia="Calibri" w:hAnsi="Times New Roman" w:cs="Times New Roman"/>
                <w:bCs/>
                <w:iCs/>
                <w:sz w:val="24"/>
                <w:szCs w:val="24"/>
                <w:lang w:eastAsia="en-US"/>
              </w:rPr>
              <w:t>теоретическое содержание курса не освоено, необходимые умения не сформированы, выполненные учебные задания содержат грубые ошибки.</w:t>
            </w:r>
          </w:p>
        </w:tc>
        <w:tc>
          <w:tcPr>
            <w:tcW w:w="1484" w:type="pct"/>
          </w:tcPr>
          <w:p w:rsidR="00326B1A" w:rsidRPr="00326B1A" w:rsidRDefault="00326B1A" w:rsidP="00326B1A">
            <w:pPr>
              <w:suppressAutoHyphens/>
              <w:spacing w:after="0"/>
              <w:contextualSpacing/>
              <w:rPr>
                <w:rFonts w:ascii="Times New Roman" w:eastAsia="Calibri" w:hAnsi="Times New Roman" w:cs="Times New Roman"/>
                <w:iCs/>
                <w:sz w:val="24"/>
                <w:szCs w:val="24"/>
                <w:lang w:eastAsia="en-US"/>
              </w:rPr>
            </w:pPr>
            <w:r w:rsidRPr="00326B1A">
              <w:rPr>
                <w:rFonts w:ascii="Times New Roman" w:eastAsia="Calibri" w:hAnsi="Times New Roman" w:cs="Times New Roman"/>
                <w:iCs/>
                <w:sz w:val="24"/>
                <w:szCs w:val="24"/>
                <w:lang w:eastAsia="en-US"/>
              </w:rPr>
              <w:t>Экспертное наблюдение выполнения практических работ и видов работ по практике</w:t>
            </w:r>
          </w:p>
          <w:p w:rsidR="00326B1A" w:rsidRPr="00326B1A" w:rsidRDefault="00326B1A" w:rsidP="00326B1A">
            <w:pPr>
              <w:suppressAutoHyphens/>
              <w:spacing w:after="0"/>
              <w:contextualSpacing/>
              <w:rPr>
                <w:rFonts w:ascii="Times New Roman" w:eastAsia="Calibri" w:hAnsi="Times New Roman" w:cs="Times New Roman"/>
                <w:iCs/>
                <w:sz w:val="24"/>
                <w:szCs w:val="24"/>
                <w:lang w:eastAsia="en-US"/>
              </w:rPr>
            </w:pPr>
            <w:r w:rsidRPr="00326B1A">
              <w:rPr>
                <w:rFonts w:ascii="Times New Roman" w:eastAsia="Calibri" w:hAnsi="Times New Roman" w:cs="Times New Roman"/>
                <w:iCs/>
                <w:sz w:val="24"/>
                <w:szCs w:val="24"/>
                <w:lang w:eastAsia="en-US"/>
              </w:rPr>
              <w:t>Диагностика (тестирование, контрольные работы)</w:t>
            </w:r>
          </w:p>
        </w:tc>
      </w:tr>
    </w:tbl>
    <w:p w:rsidR="009D16EF" w:rsidRPr="002A1D11" w:rsidRDefault="009D16EF" w:rsidP="00326B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rPr>
      </w:pPr>
    </w:p>
    <w:sectPr w:rsidR="009D16EF" w:rsidRPr="002A1D11" w:rsidSect="00293F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AB" w:rsidRDefault="00F03CAB" w:rsidP="006C3B0F">
      <w:pPr>
        <w:spacing w:after="0" w:line="240" w:lineRule="auto"/>
      </w:pPr>
      <w:r>
        <w:separator/>
      </w:r>
    </w:p>
  </w:endnote>
  <w:endnote w:type="continuationSeparator" w:id="0">
    <w:p w:rsidR="00F03CAB" w:rsidRDefault="00F03CAB" w:rsidP="006C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Полужирный">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667579"/>
      <w:docPartObj>
        <w:docPartGallery w:val="Page Numbers (Bottom of Page)"/>
        <w:docPartUnique/>
      </w:docPartObj>
    </w:sdtPr>
    <w:sdtEndPr/>
    <w:sdtContent>
      <w:p w:rsidR="00D81545" w:rsidRDefault="00BB137C">
        <w:pPr>
          <w:pStyle w:val="ad"/>
          <w:jc w:val="right"/>
        </w:pPr>
        <w:r>
          <w:fldChar w:fldCharType="begin"/>
        </w:r>
        <w:r>
          <w:instrText xml:space="preserve"> PAGE   \* MERGEFORMAT </w:instrText>
        </w:r>
        <w:r>
          <w:fldChar w:fldCharType="separate"/>
        </w:r>
        <w:r w:rsidR="009A7BAE">
          <w:rPr>
            <w:noProof/>
          </w:rPr>
          <w:t>7</w:t>
        </w:r>
        <w:r>
          <w:rPr>
            <w:noProof/>
          </w:rPr>
          <w:fldChar w:fldCharType="end"/>
        </w:r>
      </w:p>
    </w:sdtContent>
  </w:sdt>
  <w:p w:rsidR="00D81545" w:rsidRDefault="00D815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AB" w:rsidRDefault="00F03CAB" w:rsidP="006C3B0F">
      <w:pPr>
        <w:spacing w:after="0" w:line="240" w:lineRule="auto"/>
      </w:pPr>
      <w:r>
        <w:separator/>
      </w:r>
    </w:p>
  </w:footnote>
  <w:footnote w:type="continuationSeparator" w:id="0">
    <w:p w:rsidR="00F03CAB" w:rsidRDefault="00F03CAB" w:rsidP="006C3B0F">
      <w:pPr>
        <w:spacing w:after="0" w:line="240" w:lineRule="auto"/>
      </w:pPr>
      <w:r>
        <w:continuationSeparator/>
      </w:r>
    </w:p>
  </w:footnote>
  <w:footnote w:id="1">
    <w:p w:rsidR="00D81545" w:rsidRDefault="00D81545" w:rsidP="00326B1A">
      <w:pPr>
        <w:pStyle w:val="af1"/>
        <w:rPr>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79E"/>
    <w:multiLevelType w:val="hybridMultilevel"/>
    <w:tmpl w:val="CB4A6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D6D32"/>
    <w:multiLevelType w:val="hybridMultilevel"/>
    <w:tmpl w:val="F878D5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DE02C3"/>
    <w:multiLevelType w:val="hybridMultilevel"/>
    <w:tmpl w:val="3294E1AA"/>
    <w:lvl w:ilvl="0" w:tplc="641A950A">
      <w:start w:val="1"/>
      <w:numFmt w:val="bullet"/>
      <w:lvlText w:val=""/>
      <w:lvlJc w:val="left"/>
      <w:pPr>
        <w:tabs>
          <w:tab w:val="num" w:pos="142"/>
        </w:tabs>
        <w:ind w:left="0" w:firstLine="0"/>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7F19BE"/>
    <w:multiLevelType w:val="hybridMultilevel"/>
    <w:tmpl w:val="627A55FA"/>
    <w:lvl w:ilvl="0" w:tplc="9B8CD2E0">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5346C0"/>
    <w:multiLevelType w:val="hybridMultilevel"/>
    <w:tmpl w:val="132823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A11B59"/>
    <w:multiLevelType w:val="hybridMultilevel"/>
    <w:tmpl w:val="CA34E2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0" w15:restartNumberingAfterBreak="0">
    <w:nsid w:val="4EB409A9"/>
    <w:multiLevelType w:val="hybridMultilevel"/>
    <w:tmpl w:val="505C736C"/>
    <w:lvl w:ilvl="0" w:tplc="72B0417C">
      <w:start w:val="1"/>
      <w:numFmt w:val="decimal"/>
      <w:lvlText w:val="%1."/>
      <w:lvlJc w:val="left"/>
      <w:pPr>
        <w:ind w:left="1080" w:hanging="360"/>
      </w:pPr>
      <w:rPr>
        <w:rFonts w:ascii="Times New Roman" w:eastAsia="Times New Roman" w:hAnsi="Times New Roman" w:cs="Times New Roman"/>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3506649"/>
    <w:multiLevelType w:val="hybridMultilevel"/>
    <w:tmpl w:val="7DE09B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5D46DF6"/>
    <w:multiLevelType w:val="hybridMultilevel"/>
    <w:tmpl w:val="152A39B8"/>
    <w:lvl w:ilvl="0" w:tplc="EEC6AF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0AE3CE8"/>
    <w:multiLevelType w:val="hybridMultilevel"/>
    <w:tmpl w:val="55E81A7E"/>
    <w:lvl w:ilvl="0" w:tplc="974EF922">
      <w:start w:val="2"/>
      <w:numFmt w:val="decimal"/>
      <w:lvlText w:val="%1."/>
      <w:lvlJc w:val="left"/>
      <w:pPr>
        <w:ind w:left="720" w:hanging="360"/>
      </w:pPr>
      <w:rPr>
        <w:rFonts w:eastAsiaTheme="minorEastAsia"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2F5C87"/>
    <w:multiLevelType w:val="hybridMultilevel"/>
    <w:tmpl w:val="D7DA6638"/>
    <w:lvl w:ilvl="0" w:tplc="CB08A2F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3"/>
  </w:num>
  <w:num w:numId="10">
    <w:abstractNumId w:val="14"/>
  </w:num>
  <w:num w:numId="11">
    <w:abstractNumId w:val="5"/>
  </w:num>
  <w:num w:numId="12">
    <w:abstractNumId w:val="3"/>
  </w:num>
  <w:num w:numId="13">
    <w:abstractNumId w:val="7"/>
  </w:num>
  <w:num w:numId="14">
    <w:abstractNumId w:val="16"/>
  </w:num>
  <w:num w:numId="15">
    <w:abstractNumId w:val="1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50"/>
    <w:rsid w:val="0002344F"/>
    <w:rsid w:val="0007699B"/>
    <w:rsid w:val="000F38E4"/>
    <w:rsid w:val="001D30D8"/>
    <w:rsid w:val="00224B40"/>
    <w:rsid w:val="00232B9C"/>
    <w:rsid w:val="00293FB3"/>
    <w:rsid w:val="002A1D11"/>
    <w:rsid w:val="003176C7"/>
    <w:rsid w:val="00326B1A"/>
    <w:rsid w:val="00341020"/>
    <w:rsid w:val="00353253"/>
    <w:rsid w:val="00364C28"/>
    <w:rsid w:val="003B5CD0"/>
    <w:rsid w:val="00427BFC"/>
    <w:rsid w:val="00442E27"/>
    <w:rsid w:val="004873FD"/>
    <w:rsid w:val="004F4283"/>
    <w:rsid w:val="00570A52"/>
    <w:rsid w:val="00583BEC"/>
    <w:rsid w:val="0059061C"/>
    <w:rsid w:val="0059152A"/>
    <w:rsid w:val="005E3095"/>
    <w:rsid w:val="0067013D"/>
    <w:rsid w:val="00683C96"/>
    <w:rsid w:val="006A5148"/>
    <w:rsid w:val="006C3B0F"/>
    <w:rsid w:val="007125A4"/>
    <w:rsid w:val="007338A9"/>
    <w:rsid w:val="0074159E"/>
    <w:rsid w:val="007662BD"/>
    <w:rsid w:val="007B74A4"/>
    <w:rsid w:val="007C252C"/>
    <w:rsid w:val="007F0688"/>
    <w:rsid w:val="008A6B89"/>
    <w:rsid w:val="008E7D9D"/>
    <w:rsid w:val="0091333A"/>
    <w:rsid w:val="00924350"/>
    <w:rsid w:val="00935C90"/>
    <w:rsid w:val="009552AF"/>
    <w:rsid w:val="0097461F"/>
    <w:rsid w:val="009A7BAE"/>
    <w:rsid w:val="009D16EF"/>
    <w:rsid w:val="009F142F"/>
    <w:rsid w:val="00A5794E"/>
    <w:rsid w:val="00AE034E"/>
    <w:rsid w:val="00B123AF"/>
    <w:rsid w:val="00B77AE6"/>
    <w:rsid w:val="00B80DAE"/>
    <w:rsid w:val="00BB137C"/>
    <w:rsid w:val="00C4715C"/>
    <w:rsid w:val="00C53C53"/>
    <w:rsid w:val="00C6091C"/>
    <w:rsid w:val="00C87BCE"/>
    <w:rsid w:val="00CD3F51"/>
    <w:rsid w:val="00CF20B5"/>
    <w:rsid w:val="00D81545"/>
    <w:rsid w:val="00DB5D4B"/>
    <w:rsid w:val="00DE790B"/>
    <w:rsid w:val="00E262A6"/>
    <w:rsid w:val="00E31C62"/>
    <w:rsid w:val="00E52759"/>
    <w:rsid w:val="00E55B28"/>
    <w:rsid w:val="00F03CAB"/>
    <w:rsid w:val="00F30A33"/>
    <w:rsid w:val="00F3265A"/>
    <w:rsid w:val="00FB2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4297C-C6F7-4BF4-AB4C-279218D7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FB3"/>
  </w:style>
  <w:style w:type="paragraph" w:styleId="1">
    <w:name w:val="heading 1"/>
    <w:basedOn w:val="a"/>
    <w:next w:val="a"/>
    <w:link w:val="10"/>
    <w:qFormat/>
    <w:rsid w:val="00924350"/>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3">
    <w:name w:val="heading 3"/>
    <w:basedOn w:val="a"/>
    <w:next w:val="a"/>
    <w:link w:val="30"/>
    <w:uiPriority w:val="9"/>
    <w:semiHidden/>
    <w:unhideWhenUsed/>
    <w:qFormat/>
    <w:rsid w:val="009243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350"/>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24350"/>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924350"/>
    <w:rPr>
      <w:color w:val="0000FF" w:themeColor="hyperlink"/>
      <w:u w:val="single"/>
    </w:rPr>
  </w:style>
  <w:style w:type="paragraph" w:styleId="a4">
    <w:name w:val="Normal (Web)"/>
    <w:basedOn w:val="a"/>
    <w:uiPriority w:val="99"/>
    <w:unhideWhenUsed/>
    <w:rsid w:val="0092435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w:basedOn w:val="a"/>
    <w:uiPriority w:val="99"/>
    <w:unhideWhenUsed/>
    <w:rsid w:val="00924350"/>
    <w:pPr>
      <w:spacing w:after="0" w:line="240" w:lineRule="auto"/>
      <w:ind w:left="283" w:hanging="283"/>
    </w:pPr>
    <w:rPr>
      <w:rFonts w:ascii="Times New Roman" w:eastAsia="Times New Roman" w:hAnsi="Times New Roman" w:cs="Times New Roman"/>
      <w:sz w:val="24"/>
      <w:szCs w:val="24"/>
    </w:rPr>
  </w:style>
  <w:style w:type="character" w:customStyle="1" w:styleId="a6">
    <w:name w:val="Без интервала Знак"/>
    <w:link w:val="a7"/>
    <w:uiPriority w:val="1"/>
    <w:locked/>
    <w:rsid w:val="00924350"/>
    <w:rPr>
      <w:rFonts w:ascii="Times New Roman" w:eastAsia="Times New Roman" w:hAnsi="Times New Roman" w:cs="Times New Roman"/>
      <w:sz w:val="20"/>
      <w:szCs w:val="20"/>
    </w:rPr>
  </w:style>
  <w:style w:type="paragraph" w:styleId="a7">
    <w:name w:val="No Spacing"/>
    <w:link w:val="a6"/>
    <w:uiPriority w:val="1"/>
    <w:qFormat/>
    <w:rsid w:val="00924350"/>
    <w:pPr>
      <w:spacing w:after="0" w:line="240" w:lineRule="auto"/>
    </w:pPr>
    <w:rPr>
      <w:rFonts w:ascii="Times New Roman" w:eastAsia="Times New Roman" w:hAnsi="Times New Roman" w:cs="Times New Roman"/>
      <w:sz w:val="20"/>
      <w:szCs w:val="20"/>
    </w:rPr>
  </w:style>
  <w:style w:type="paragraph" w:styleId="a8">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9"/>
    <w:qFormat/>
    <w:rsid w:val="00924350"/>
    <w:pPr>
      <w:ind w:left="720"/>
      <w:contextualSpacing/>
    </w:pPr>
  </w:style>
  <w:style w:type="character" w:customStyle="1" w:styleId="2">
    <w:name w:val="Основной текст (2)_"/>
    <w:basedOn w:val="a0"/>
    <w:link w:val="20"/>
    <w:locked/>
    <w:rsid w:val="00924350"/>
    <w:rPr>
      <w:sz w:val="23"/>
      <w:szCs w:val="23"/>
      <w:shd w:val="clear" w:color="auto" w:fill="FFFFFF"/>
    </w:rPr>
  </w:style>
  <w:style w:type="paragraph" w:customStyle="1" w:styleId="20">
    <w:name w:val="Основной текст (2)"/>
    <w:basedOn w:val="a"/>
    <w:link w:val="2"/>
    <w:rsid w:val="00924350"/>
    <w:pPr>
      <w:shd w:val="clear" w:color="auto" w:fill="FFFFFF"/>
      <w:spacing w:before="360" w:after="6180" w:line="0" w:lineRule="atLeast"/>
      <w:ind w:hanging="360"/>
      <w:jc w:val="center"/>
    </w:pPr>
    <w:rPr>
      <w:sz w:val="23"/>
      <w:szCs w:val="23"/>
    </w:rPr>
  </w:style>
  <w:style w:type="character" w:customStyle="1" w:styleId="10pt">
    <w:name w:val="Основной текст + 10 pt"/>
    <w:rsid w:val="0092435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apple-converted-space">
    <w:name w:val="apple-converted-space"/>
    <w:basedOn w:val="a0"/>
    <w:rsid w:val="00924350"/>
  </w:style>
  <w:style w:type="character" w:customStyle="1" w:styleId="book-griff">
    <w:name w:val="book-griff"/>
    <w:basedOn w:val="a0"/>
    <w:rsid w:val="00924350"/>
  </w:style>
  <w:style w:type="table" w:styleId="aa">
    <w:name w:val="Table Grid"/>
    <w:basedOn w:val="a1"/>
    <w:uiPriority w:val="59"/>
    <w:rsid w:val="009D16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9D16EF"/>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a"/>
    <w:uiPriority w:val="1"/>
    <w:qFormat/>
    <w:rsid w:val="003176C7"/>
    <w:pPr>
      <w:widowControl w:val="0"/>
      <w:autoSpaceDE w:val="0"/>
      <w:autoSpaceDN w:val="0"/>
      <w:spacing w:after="0" w:line="240" w:lineRule="auto"/>
      <w:ind w:left="9"/>
    </w:pPr>
    <w:rPr>
      <w:rFonts w:ascii="Times New Roman" w:eastAsia="Times New Roman" w:hAnsi="Times New Roman" w:cs="Times New Roman"/>
      <w:lang w:eastAsia="en-US"/>
    </w:rPr>
  </w:style>
  <w:style w:type="paragraph" w:customStyle="1" w:styleId="Style15">
    <w:name w:val="Style15"/>
    <w:basedOn w:val="a"/>
    <w:uiPriority w:val="99"/>
    <w:rsid w:val="00E55B2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5">
    <w:name w:val="Font Style35"/>
    <w:basedOn w:val="a0"/>
    <w:uiPriority w:val="99"/>
    <w:rsid w:val="00B77AE6"/>
    <w:rPr>
      <w:rFonts w:ascii="Times New Roman" w:hAnsi="Times New Roman" w:cs="Times New Roman"/>
      <w:b/>
      <w:bCs/>
      <w:i/>
      <w:iCs/>
      <w:color w:val="000000"/>
      <w:sz w:val="20"/>
      <w:szCs w:val="20"/>
    </w:rPr>
  </w:style>
  <w:style w:type="character" w:customStyle="1" w:styleId="FontStyle36">
    <w:name w:val="Font Style36"/>
    <w:basedOn w:val="a0"/>
    <w:uiPriority w:val="99"/>
    <w:rsid w:val="007F0688"/>
    <w:rPr>
      <w:rFonts w:ascii="Times New Roman" w:hAnsi="Times New Roman" w:cs="Times New Roman"/>
      <w:b/>
      <w:bCs/>
      <w:color w:val="000000"/>
      <w:sz w:val="22"/>
      <w:szCs w:val="22"/>
    </w:rPr>
  </w:style>
  <w:style w:type="paragraph" w:customStyle="1" w:styleId="ConsPlusNonformat">
    <w:name w:val="ConsPlusNonformat"/>
    <w:uiPriority w:val="99"/>
    <w:rsid w:val="00C471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uiPriority w:val="99"/>
    <w:semiHidden/>
    <w:unhideWhenUsed/>
    <w:rsid w:val="006C3B0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C3B0F"/>
  </w:style>
  <w:style w:type="paragraph" w:styleId="ad">
    <w:name w:val="footer"/>
    <w:basedOn w:val="a"/>
    <w:link w:val="ae"/>
    <w:uiPriority w:val="99"/>
    <w:unhideWhenUsed/>
    <w:rsid w:val="006C3B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C3B0F"/>
  </w:style>
  <w:style w:type="paragraph" w:styleId="af">
    <w:name w:val="Balloon Text"/>
    <w:basedOn w:val="a"/>
    <w:link w:val="af0"/>
    <w:uiPriority w:val="99"/>
    <w:semiHidden/>
    <w:unhideWhenUsed/>
    <w:rsid w:val="008E7D9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E7D9D"/>
    <w:rPr>
      <w:rFonts w:ascii="Segoe UI" w:hAnsi="Segoe UI" w:cs="Segoe UI"/>
      <w:sz w:val="18"/>
      <w:szCs w:val="18"/>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326B1A"/>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326B1A"/>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1"/>
    <w:uiPriority w:val="99"/>
    <w:rsid w:val="00326B1A"/>
    <w:rPr>
      <w:rFonts w:cs="Times New Roman"/>
      <w:vertAlign w:val="superscript"/>
    </w:rPr>
  </w:style>
  <w:style w:type="paragraph" w:customStyle="1" w:styleId="11">
    <w:name w:val="Знак сноски1"/>
    <w:basedOn w:val="a"/>
    <w:link w:val="af3"/>
    <w:uiPriority w:val="99"/>
    <w:rsid w:val="00326B1A"/>
    <w:pPr>
      <w:spacing w:after="0" w:line="240" w:lineRule="auto"/>
    </w:pPr>
    <w:rPr>
      <w:rFonts w:cs="Times New Roman"/>
      <w:vertAlign w:val="superscript"/>
    </w:rPr>
  </w:style>
  <w:style w:type="paragraph" w:customStyle="1" w:styleId="12">
    <w:name w:val="Раздел 1"/>
    <w:basedOn w:val="1"/>
    <w:link w:val="13"/>
    <w:qFormat/>
    <w:rsid w:val="00326B1A"/>
    <w:pPr>
      <w:autoSpaceDE/>
      <w:autoSpaceDN/>
      <w:spacing w:after="120"/>
      <w:ind w:firstLine="0"/>
      <w:jc w:val="center"/>
    </w:pPr>
    <w:rPr>
      <w:rFonts w:ascii="Times New Roman Полужирный" w:eastAsia="Segoe UI" w:hAnsi="Times New Roman Полужирный"/>
      <w:b/>
      <w:bCs/>
      <w:caps/>
      <w:color w:val="2F5496"/>
      <w:kern w:val="32"/>
    </w:rPr>
  </w:style>
  <w:style w:type="character" w:customStyle="1" w:styleId="13">
    <w:name w:val="Раздел 1 Знак"/>
    <w:basedOn w:val="10"/>
    <w:link w:val="12"/>
    <w:rsid w:val="00326B1A"/>
    <w:rPr>
      <w:rFonts w:ascii="Times New Roman Полужирный" w:eastAsia="Segoe UI" w:hAnsi="Times New Roman Полужирный" w:cs="Times New Roman"/>
      <w:b/>
      <w:bCs/>
      <w:caps/>
      <w:color w:val="2F5496"/>
      <w:kern w:val="32"/>
      <w:sz w:val="24"/>
      <w:szCs w:val="24"/>
    </w:rPr>
  </w:style>
  <w:style w:type="character" w:customStyle="1" w:styleId="a9">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8"/>
    <w:qFormat/>
    <w:locked/>
    <w:rsid w:val="00D8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152">
      <w:bodyDiv w:val="1"/>
      <w:marLeft w:val="0"/>
      <w:marRight w:val="0"/>
      <w:marTop w:val="0"/>
      <w:marBottom w:val="0"/>
      <w:divBdr>
        <w:top w:val="none" w:sz="0" w:space="0" w:color="auto"/>
        <w:left w:val="none" w:sz="0" w:space="0" w:color="auto"/>
        <w:bottom w:val="none" w:sz="0" w:space="0" w:color="auto"/>
        <w:right w:val="none" w:sz="0" w:space="0" w:color="auto"/>
      </w:divBdr>
    </w:div>
    <w:div w:id="450130529">
      <w:bodyDiv w:val="1"/>
      <w:marLeft w:val="0"/>
      <w:marRight w:val="0"/>
      <w:marTop w:val="0"/>
      <w:marBottom w:val="0"/>
      <w:divBdr>
        <w:top w:val="none" w:sz="0" w:space="0" w:color="auto"/>
        <w:left w:val="none" w:sz="0" w:space="0" w:color="auto"/>
        <w:bottom w:val="none" w:sz="0" w:space="0" w:color="auto"/>
        <w:right w:val="none" w:sz="0" w:space="0" w:color="auto"/>
      </w:divBdr>
      <w:divsChild>
        <w:div w:id="398870101">
          <w:marLeft w:val="0"/>
          <w:marRight w:val="0"/>
          <w:marTop w:val="0"/>
          <w:marBottom w:val="0"/>
          <w:divBdr>
            <w:top w:val="none" w:sz="0" w:space="0" w:color="auto"/>
            <w:left w:val="none" w:sz="0" w:space="0" w:color="auto"/>
            <w:bottom w:val="none" w:sz="0" w:space="0" w:color="auto"/>
            <w:right w:val="none" w:sz="0" w:space="0" w:color="auto"/>
          </w:divBdr>
        </w:div>
        <w:div w:id="1029187894">
          <w:marLeft w:val="0"/>
          <w:marRight w:val="0"/>
          <w:marTop w:val="0"/>
          <w:marBottom w:val="0"/>
          <w:divBdr>
            <w:top w:val="none" w:sz="0" w:space="0" w:color="auto"/>
            <w:left w:val="none" w:sz="0" w:space="0" w:color="auto"/>
            <w:bottom w:val="none" w:sz="0" w:space="0" w:color="auto"/>
            <w:right w:val="none" w:sz="0" w:space="0" w:color="auto"/>
          </w:divBdr>
        </w:div>
      </w:divsChild>
    </w:div>
    <w:div w:id="594897457">
      <w:bodyDiv w:val="1"/>
      <w:marLeft w:val="0"/>
      <w:marRight w:val="0"/>
      <w:marTop w:val="0"/>
      <w:marBottom w:val="0"/>
      <w:divBdr>
        <w:top w:val="none" w:sz="0" w:space="0" w:color="auto"/>
        <w:left w:val="none" w:sz="0" w:space="0" w:color="auto"/>
        <w:bottom w:val="none" w:sz="0" w:space="0" w:color="auto"/>
        <w:right w:val="none" w:sz="0" w:space="0" w:color="auto"/>
      </w:divBdr>
    </w:div>
    <w:div w:id="780685581">
      <w:bodyDiv w:val="1"/>
      <w:marLeft w:val="0"/>
      <w:marRight w:val="0"/>
      <w:marTop w:val="0"/>
      <w:marBottom w:val="0"/>
      <w:divBdr>
        <w:top w:val="none" w:sz="0" w:space="0" w:color="auto"/>
        <w:left w:val="none" w:sz="0" w:space="0" w:color="auto"/>
        <w:bottom w:val="none" w:sz="0" w:space="0" w:color="auto"/>
        <w:right w:val="none" w:sz="0" w:space="0" w:color="auto"/>
      </w:divBdr>
    </w:div>
    <w:div w:id="949816657">
      <w:bodyDiv w:val="1"/>
      <w:marLeft w:val="0"/>
      <w:marRight w:val="0"/>
      <w:marTop w:val="0"/>
      <w:marBottom w:val="0"/>
      <w:divBdr>
        <w:top w:val="none" w:sz="0" w:space="0" w:color="auto"/>
        <w:left w:val="none" w:sz="0" w:space="0" w:color="auto"/>
        <w:bottom w:val="none" w:sz="0" w:space="0" w:color="auto"/>
        <w:right w:val="none" w:sz="0" w:space="0" w:color="auto"/>
      </w:divBdr>
    </w:div>
    <w:div w:id="980575140">
      <w:bodyDiv w:val="1"/>
      <w:marLeft w:val="0"/>
      <w:marRight w:val="0"/>
      <w:marTop w:val="0"/>
      <w:marBottom w:val="0"/>
      <w:divBdr>
        <w:top w:val="none" w:sz="0" w:space="0" w:color="auto"/>
        <w:left w:val="none" w:sz="0" w:space="0" w:color="auto"/>
        <w:bottom w:val="none" w:sz="0" w:space="0" w:color="auto"/>
        <w:right w:val="none" w:sz="0" w:space="0" w:color="auto"/>
      </w:divBdr>
    </w:div>
    <w:div w:id="1158037498">
      <w:bodyDiv w:val="1"/>
      <w:marLeft w:val="0"/>
      <w:marRight w:val="0"/>
      <w:marTop w:val="0"/>
      <w:marBottom w:val="0"/>
      <w:divBdr>
        <w:top w:val="none" w:sz="0" w:space="0" w:color="auto"/>
        <w:left w:val="none" w:sz="0" w:space="0" w:color="auto"/>
        <w:bottom w:val="none" w:sz="0" w:space="0" w:color="auto"/>
        <w:right w:val="none" w:sz="0" w:space="0" w:color="auto"/>
      </w:divBdr>
    </w:div>
    <w:div w:id="1355185485">
      <w:bodyDiv w:val="1"/>
      <w:marLeft w:val="0"/>
      <w:marRight w:val="0"/>
      <w:marTop w:val="0"/>
      <w:marBottom w:val="0"/>
      <w:divBdr>
        <w:top w:val="none" w:sz="0" w:space="0" w:color="auto"/>
        <w:left w:val="none" w:sz="0" w:space="0" w:color="auto"/>
        <w:bottom w:val="none" w:sz="0" w:space="0" w:color="auto"/>
        <w:right w:val="none" w:sz="0" w:space="0" w:color="auto"/>
      </w:divBdr>
      <w:divsChild>
        <w:div w:id="1835804554">
          <w:marLeft w:val="0"/>
          <w:marRight w:val="0"/>
          <w:marTop w:val="0"/>
          <w:marBottom w:val="0"/>
          <w:divBdr>
            <w:top w:val="none" w:sz="0" w:space="0" w:color="auto"/>
            <w:left w:val="none" w:sz="0" w:space="0" w:color="auto"/>
            <w:bottom w:val="none" w:sz="0" w:space="0" w:color="auto"/>
            <w:right w:val="none" w:sz="0" w:space="0" w:color="auto"/>
          </w:divBdr>
        </w:div>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2212</Words>
  <Characters>12612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2024-02-08T05:26:00Z</cp:lastPrinted>
  <dcterms:created xsi:type="dcterms:W3CDTF">2024-10-22T16:21:00Z</dcterms:created>
  <dcterms:modified xsi:type="dcterms:W3CDTF">2024-10-22T16:21:00Z</dcterms:modified>
</cp:coreProperties>
</file>