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E4" w:rsidRPr="006A1423" w:rsidRDefault="00AC02E4" w:rsidP="00AC02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703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A1423">
        <w:rPr>
          <w:rFonts w:ascii="Times New Roman" w:hAnsi="Times New Roman"/>
          <w:b/>
          <w:bCs/>
          <w:sz w:val="28"/>
          <w:szCs w:val="28"/>
        </w:rPr>
        <w:t xml:space="preserve">МИНИСТЕРСТВО ОБРАЗОВАНИЯ И НАУКИ </w:t>
      </w:r>
    </w:p>
    <w:p w:rsidR="00AC02E4" w:rsidRPr="006A1423" w:rsidRDefault="00AC02E4" w:rsidP="00AC02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1423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AC02E4" w:rsidRPr="006A1423" w:rsidRDefault="00AC02E4" w:rsidP="00AC02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1423">
        <w:rPr>
          <w:rFonts w:ascii="Times New Roman" w:hAnsi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</w:t>
      </w:r>
    </w:p>
    <w:p w:rsidR="00AC02E4" w:rsidRDefault="00AC02E4" w:rsidP="00AC02E4">
      <w:pPr>
        <w:rPr>
          <w:rFonts w:ascii="Times New Roman" w:hAnsi="Times New Roman"/>
          <w:bCs/>
          <w:sz w:val="28"/>
          <w:szCs w:val="28"/>
        </w:rPr>
      </w:pPr>
    </w:p>
    <w:p w:rsidR="00AC02E4" w:rsidRPr="006A1423" w:rsidRDefault="00AC02E4" w:rsidP="00AC02E4">
      <w:pPr>
        <w:rPr>
          <w:rFonts w:ascii="Times New Roman" w:hAnsi="Times New Roman"/>
          <w:bCs/>
          <w:sz w:val="28"/>
          <w:szCs w:val="28"/>
        </w:rPr>
      </w:pPr>
    </w:p>
    <w:p w:rsidR="00AC02E4" w:rsidRDefault="00AC02E4" w:rsidP="00AC02E4">
      <w:pPr>
        <w:pStyle w:val="210"/>
        <w:kinsoku w:val="0"/>
        <w:overflowPunct w:val="0"/>
        <w:ind w:left="0"/>
        <w:outlineLvl w:val="9"/>
        <w:rPr>
          <w:spacing w:val="-1"/>
          <w:sz w:val="28"/>
          <w:szCs w:val="28"/>
        </w:rPr>
      </w:pPr>
    </w:p>
    <w:p w:rsidR="00AC02E4" w:rsidRPr="0041306E" w:rsidRDefault="00AC02E4" w:rsidP="00AC02E4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1306E">
        <w:rPr>
          <w:rFonts w:ascii="Times New Roman" w:hAnsi="Times New Roman"/>
          <w:b/>
          <w:spacing w:val="-1"/>
          <w:sz w:val="28"/>
          <w:szCs w:val="28"/>
        </w:rPr>
        <w:t>АДАПТИРОВАННАЯ ОБРАЗОВАТЕЛЬНАЯ ПРОГРАММА ПО ПРОГРАММЕ ПРОФЕССИОНАЛЬНОГО ОБУЧЕНИЯ</w:t>
      </w:r>
    </w:p>
    <w:p w:rsidR="00AC02E4" w:rsidRPr="0041306E" w:rsidRDefault="00AC02E4" w:rsidP="00AC02E4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1306E">
        <w:rPr>
          <w:rFonts w:ascii="Times New Roman" w:hAnsi="Times New Roman"/>
          <w:b/>
          <w:spacing w:val="-1"/>
          <w:sz w:val="28"/>
          <w:szCs w:val="28"/>
        </w:rPr>
        <w:t>ИЗ ЧИСЛА ЛИЦ С ОГРАНИЧЕННЫМИ ВОЗМОЖНОСТЯМИ ЗДОРОВЬЯ</w:t>
      </w:r>
    </w:p>
    <w:p w:rsidR="00AC02E4" w:rsidRPr="0041306E" w:rsidRDefault="00AC02E4" w:rsidP="00AC02E4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1306E">
        <w:rPr>
          <w:rFonts w:ascii="Times New Roman" w:hAnsi="Times New Roman"/>
          <w:b/>
          <w:spacing w:val="-1"/>
          <w:sz w:val="28"/>
          <w:szCs w:val="28"/>
        </w:rPr>
        <w:t>(с разной степенью нарушения интеллекта)</w:t>
      </w:r>
    </w:p>
    <w:p w:rsidR="00AC02E4" w:rsidRPr="006A1423" w:rsidRDefault="00AC02E4" w:rsidP="00AC02E4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C02E4" w:rsidRDefault="00AC02E4" w:rsidP="00AC02E4">
      <w:pPr>
        <w:pStyle w:val="210"/>
        <w:kinsoku w:val="0"/>
        <w:overflowPunct w:val="0"/>
        <w:ind w:left="0" w:right="88"/>
        <w:jc w:val="center"/>
        <w:outlineLvl w:val="9"/>
        <w:rPr>
          <w:b w:val="0"/>
          <w:spacing w:val="-1"/>
          <w:sz w:val="28"/>
          <w:szCs w:val="28"/>
        </w:rPr>
      </w:pPr>
      <w:r w:rsidRPr="004B44AF">
        <w:rPr>
          <w:spacing w:val="-1"/>
          <w:sz w:val="28"/>
          <w:szCs w:val="28"/>
        </w:rPr>
        <w:t xml:space="preserve">Профессия: </w:t>
      </w:r>
      <w:r>
        <w:rPr>
          <w:spacing w:val="-1"/>
          <w:sz w:val="28"/>
          <w:szCs w:val="28"/>
        </w:rPr>
        <w:t>17531</w:t>
      </w:r>
      <w:r w:rsidRPr="00E35C15">
        <w:rPr>
          <w:spacing w:val="-1"/>
          <w:sz w:val="28"/>
          <w:szCs w:val="28"/>
        </w:rPr>
        <w:t xml:space="preserve"> </w:t>
      </w:r>
      <w:r w:rsidRPr="006A1423">
        <w:rPr>
          <w:b w:val="0"/>
          <w:spacing w:val="-1"/>
          <w:sz w:val="28"/>
          <w:szCs w:val="28"/>
        </w:rPr>
        <w:t>«</w:t>
      </w:r>
      <w:r>
        <w:rPr>
          <w:b w:val="0"/>
          <w:spacing w:val="-1"/>
          <w:sz w:val="28"/>
          <w:szCs w:val="28"/>
        </w:rPr>
        <w:t>Рабочий зеленого хозяйства</w:t>
      </w:r>
      <w:r w:rsidRPr="006A1423">
        <w:rPr>
          <w:b w:val="0"/>
          <w:spacing w:val="-1"/>
          <w:sz w:val="28"/>
          <w:szCs w:val="28"/>
        </w:rPr>
        <w:t>»</w:t>
      </w:r>
    </w:p>
    <w:p w:rsidR="00AC02E4" w:rsidRPr="006A1423" w:rsidRDefault="00AC02E4" w:rsidP="00AC02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1423">
        <w:rPr>
          <w:rFonts w:ascii="Times New Roman" w:hAnsi="Times New Roman"/>
          <w:b/>
          <w:sz w:val="28"/>
          <w:szCs w:val="28"/>
        </w:rPr>
        <w:t xml:space="preserve">Квалификация: </w:t>
      </w:r>
      <w:r w:rsidRPr="00AC02E4">
        <w:rPr>
          <w:b/>
          <w:spacing w:val="-1"/>
          <w:sz w:val="28"/>
          <w:szCs w:val="28"/>
        </w:rPr>
        <w:t xml:space="preserve"> </w:t>
      </w:r>
      <w:r w:rsidRPr="00AC02E4">
        <w:rPr>
          <w:rFonts w:ascii="Times New Roman" w:hAnsi="Times New Roman" w:cs="Times New Roman"/>
          <w:spacing w:val="-1"/>
          <w:sz w:val="28"/>
          <w:szCs w:val="28"/>
        </w:rPr>
        <w:t>Рабочий зеленого хозяйства</w:t>
      </w:r>
    </w:p>
    <w:p w:rsidR="00AC02E4" w:rsidRPr="006A1423" w:rsidRDefault="00AC02E4" w:rsidP="00AC02E4">
      <w:pPr>
        <w:rPr>
          <w:rFonts w:ascii="Times New Roman" w:hAnsi="Times New Roman"/>
          <w:b/>
          <w:sz w:val="28"/>
          <w:szCs w:val="28"/>
        </w:rPr>
      </w:pPr>
    </w:p>
    <w:p w:rsidR="00AC02E4" w:rsidRPr="006A1423" w:rsidRDefault="00AC02E4" w:rsidP="00AC02E4">
      <w:pPr>
        <w:jc w:val="center"/>
        <w:rPr>
          <w:rFonts w:ascii="Times New Roman" w:hAnsi="Times New Roman"/>
          <w:bCs/>
          <w:sz w:val="28"/>
          <w:szCs w:val="28"/>
        </w:rPr>
      </w:pPr>
      <w:r w:rsidRPr="006A1423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6A1423">
        <w:rPr>
          <w:rFonts w:ascii="Times New Roman" w:hAnsi="Times New Roman"/>
          <w:bCs/>
          <w:sz w:val="28"/>
          <w:szCs w:val="28"/>
        </w:rPr>
        <w:t xml:space="preserve">: очная </w:t>
      </w:r>
    </w:p>
    <w:p w:rsidR="00AC02E4" w:rsidRPr="006A1423" w:rsidRDefault="00AC02E4" w:rsidP="00AC02E4">
      <w:pPr>
        <w:jc w:val="center"/>
        <w:rPr>
          <w:rFonts w:ascii="Times New Roman" w:hAnsi="Times New Roman"/>
          <w:sz w:val="28"/>
          <w:szCs w:val="28"/>
        </w:rPr>
      </w:pPr>
    </w:p>
    <w:p w:rsidR="00AC02E4" w:rsidRDefault="00AC02E4" w:rsidP="00AC02E4">
      <w:pPr>
        <w:jc w:val="center"/>
        <w:rPr>
          <w:rFonts w:ascii="Times New Roman" w:hAnsi="Times New Roman"/>
          <w:bCs/>
          <w:sz w:val="28"/>
          <w:szCs w:val="28"/>
        </w:rPr>
      </w:pPr>
      <w:r w:rsidRPr="006A1423">
        <w:rPr>
          <w:rFonts w:ascii="Times New Roman" w:hAnsi="Times New Roman"/>
          <w:b/>
          <w:bCs/>
          <w:sz w:val="28"/>
          <w:szCs w:val="28"/>
        </w:rPr>
        <w:t xml:space="preserve">Нормативный срок обучения: </w:t>
      </w:r>
      <w:r w:rsidRPr="006A1423">
        <w:rPr>
          <w:rFonts w:ascii="Times New Roman" w:hAnsi="Times New Roman"/>
          <w:bCs/>
          <w:sz w:val="28"/>
          <w:szCs w:val="28"/>
        </w:rPr>
        <w:t>1 год 10 месяцев</w:t>
      </w:r>
    </w:p>
    <w:p w:rsidR="00AC02E4" w:rsidRDefault="00AC02E4" w:rsidP="00AC02E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C02E4" w:rsidRDefault="00AC02E4" w:rsidP="00AC02E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C02E4" w:rsidRPr="006A1423" w:rsidRDefault="00AC02E4" w:rsidP="00AC02E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02E4" w:rsidRPr="00947DB8" w:rsidRDefault="00AC02E4" w:rsidP="00AC02E4">
      <w:pPr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AC02E4" w:rsidRDefault="00AC02E4" w:rsidP="00AC02E4">
      <w:pPr>
        <w:rPr>
          <w:rFonts w:ascii="Times New Roman" w:hAnsi="Times New Roman"/>
          <w:b/>
          <w:sz w:val="28"/>
          <w:szCs w:val="28"/>
        </w:rPr>
      </w:pPr>
      <w:r w:rsidRPr="00947DB8">
        <w:rPr>
          <w:rFonts w:ascii="Times New Roman" w:hAnsi="Times New Roman"/>
          <w:b/>
          <w:sz w:val="28"/>
          <w:szCs w:val="28"/>
        </w:rPr>
        <w:t>Одобрено на заседании педагогического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AC02E4" w:rsidRDefault="00AC02E4" w:rsidP="00AC0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947DB8">
        <w:rPr>
          <w:rFonts w:ascii="Times New Roman" w:hAnsi="Times New Roman"/>
          <w:b/>
          <w:sz w:val="28"/>
          <w:szCs w:val="28"/>
        </w:rPr>
        <w:t>овета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947DB8">
        <w:rPr>
          <w:rFonts w:ascii="Times New Roman" w:hAnsi="Times New Roman"/>
          <w:sz w:val="28"/>
          <w:szCs w:val="28"/>
        </w:rPr>
        <w:t>протокол № 5 от 16.04.2025г.</w:t>
      </w:r>
    </w:p>
    <w:p w:rsidR="00AC02E4" w:rsidRDefault="00AC02E4" w:rsidP="00AC02E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325-05 от 05.05.2025г.</w:t>
      </w:r>
    </w:p>
    <w:p w:rsidR="00AC02E4" w:rsidRDefault="00AC02E4" w:rsidP="00AC02E4">
      <w:pPr>
        <w:rPr>
          <w:rFonts w:ascii="Times New Roman" w:hAnsi="Times New Roman"/>
          <w:b/>
          <w:sz w:val="28"/>
          <w:szCs w:val="28"/>
        </w:rPr>
      </w:pPr>
    </w:p>
    <w:p w:rsidR="00AC02E4" w:rsidRDefault="00AC02E4" w:rsidP="00AC0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Утверждено Приказом </w:t>
      </w:r>
      <w:r w:rsidRPr="00DB1682">
        <w:rPr>
          <w:rFonts w:ascii="Times New Roman" w:hAnsi="Times New Roman"/>
          <w:sz w:val="28"/>
          <w:szCs w:val="28"/>
        </w:rPr>
        <w:t>ГБПОУ «ВАТТ-ККК»</w:t>
      </w:r>
      <w:r>
        <w:rPr>
          <w:rFonts w:ascii="Times New Roman" w:hAnsi="Times New Roman"/>
          <w:sz w:val="28"/>
          <w:szCs w:val="28"/>
        </w:rPr>
        <w:t xml:space="preserve">     ____________</w:t>
      </w:r>
      <w:r w:rsidRPr="0009143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А.Я.Докшин</w:t>
      </w:r>
      <w:r w:rsidRPr="0009143E">
        <w:rPr>
          <w:rFonts w:ascii="Times New Roman" w:hAnsi="Times New Roman"/>
          <w:sz w:val="28"/>
          <w:szCs w:val="28"/>
        </w:rPr>
        <w:t>/</w:t>
      </w:r>
    </w:p>
    <w:p w:rsidR="00AC02E4" w:rsidRPr="0009143E" w:rsidRDefault="00AC02E4" w:rsidP="00AC02E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</w:t>
      </w:r>
      <w:r w:rsidRPr="0009143E">
        <w:rPr>
          <w:rFonts w:ascii="Times New Roman" w:hAnsi="Times New Roman"/>
          <w:i/>
        </w:rPr>
        <w:t>подпись</w:t>
      </w:r>
    </w:p>
    <w:p w:rsidR="00AC02E4" w:rsidRDefault="00AC02E4" w:rsidP="00AC02E4">
      <w:pPr>
        <w:jc w:val="center"/>
        <w:rPr>
          <w:rFonts w:ascii="Times New Roman" w:hAnsi="Times New Roman"/>
          <w:i/>
          <w:sz w:val="28"/>
          <w:szCs w:val="28"/>
        </w:rPr>
      </w:pPr>
    </w:p>
    <w:p w:rsidR="00AC02E4" w:rsidRPr="00812BF2" w:rsidRDefault="00AC02E4" w:rsidP="00AC02E4">
      <w:pPr>
        <w:rPr>
          <w:rFonts w:ascii="Times New Roman" w:hAnsi="Times New Roman"/>
          <w:b/>
          <w:sz w:val="28"/>
          <w:szCs w:val="28"/>
        </w:rPr>
      </w:pPr>
      <w:r w:rsidRPr="006B14B3">
        <w:rPr>
          <w:rFonts w:ascii="Times New Roman" w:hAnsi="Times New Roman"/>
          <w:b/>
          <w:sz w:val="28"/>
          <w:szCs w:val="28"/>
        </w:rPr>
        <w:t>Согласовано с предприятием-работодателем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9143E">
        <w:rPr>
          <w:rFonts w:ascii="Times New Roman" w:hAnsi="Times New Roman"/>
          <w:b/>
          <w:sz w:val="28"/>
          <w:szCs w:val="28"/>
        </w:rPr>
        <w:t>____________ /</w:t>
      </w:r>
      <w:r w:rsidRPr="000B6937">
        <w:rPr>
          <w:rFonts w:ascii="Times New Roman" w:hAnsi="Times New Roman"/>
          <w:sz w:val="28"/>
          <w:szCs w:val="28"/>
        </w:rPr>
        <w:t>В.В.Сизов/</w:t>
      </w:r>
    </w:p>
    <w:p w:rsidR="00AC02E4" w:rsidRPr="0009143E" w:rsidRDefault="00AC02E4" w:rsidP="00AC02E4"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ООО «Лесхоз»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</w:t>
      </w:r>
      <w:r w:rsidRPr="0009143E">
        <w:rPr>
          <w:rFonts w:ascii="Times New Roman" w:hAnsi="Times New Roman"/>
          <w:i/>
        </w:rPr>
        <w:t xml:space="preserve">подпись </w:t>
      </w:r>
    </w:p>
    <w:p w:rsidR="00AC02E4" w:rsidRPr="006601A6" w:rsidRDefault="00AC02E4" w:rsidP="00AC02E4">
      <w:pPr>
        <w:jc w:val="center"/>
        <w:rPr>
          <w:rFonts w:ascii="Times New Roman" w:hAnsi="Times New Roman"/>
          <w:i/>
          <w:sz w:val="28"/>
          <w:szCs w:val="28"/>
        </w:rPr>
      </w:pPr>
    </w:p>
    <w:p w:rsidR="00AC02E4" w:rsidRDefault="00AC02E4" w:rsidP="00AC02E4">
      <w:pPr>
        <w:pStyle w:val="210"/>
        <w:kinsoku w:val="0"/>
        <w:overflowPunct w:val="0"/>
        <w:ind w:left="0"/>
        <w:jc w:val="center"/>
        <w:outlineLvl w:val="9"/>
        <w:rPr>
          <w:b w:val="0"/>
          <w:sz w:val="28"/>
          <w:szCs w:val="28"/>
        </w:rPr>
      </w:pPr>
    </w:p>
    <w:p w:rsidR="00AC02E4" w:rsidRDefault="00AC02E4" w:rsidP="00AC02E4">
      <w:pPr>
        <w:pStyle w:val="210"/>
        <w:kinsoku w:val="0"/>
        <w:overflowPunct w:val="0"/>
        <w:ind w:left="0"/>
        <w:jc w:val="center"/>
        <w:outlineLvl w:val="9"/>
        <w:rPr>
          <w:b w:val="0"/>
          <w:sz w:val="28"/>
          <w:szCs w:val="28"/>
        </w:rPr>
      </w:pPr>
    </w:p>
    <w:p w:rsidR="00AC02E4" w:rsidRDefault="00AC02E4" w:rsidP="00AC02E4">
      <w:pPr>
        <w:pStyle w:val="210"/>
        <w:kinsoku w:val="0"/>
        <w:overflowPunct w:val="0"/>
        <w:ind w:left="0"/>
        <w:jc w:val="center"/>
        <w:outlineLvl w:val="9"/>
        <w:rPr>
          <w:b w:val="0"/>
          <w:sz w:val="28"/>
          <w:szCs w:val="28"/>
        </w:rPr>
      </w:pPr>
    </w:p>
    <w:p w:rsidR="00AC02E4" w:rsidRDefault="00AC02E4" w:rsidP="00AC02E4">
      <w:pPr>
        <w:pStyle w:val="210"/>
        <w:kinsoku w:val="0"/>
        <w:overflowPunct w:val="0"/>
        <w:ind w:left="0"/>
        <w:jc w:val="center"/>
        <w:outlineLvl w:val="9"/>
        <w:rPr>
          <w:b w:val="0"/>
          <w:sz w:val="28"/>
          <w:szCs w:val="28"/>
        </w:rPr>
      </w:pPr>
    </w:p>
    <w:p w:rsidR="00AC02E4" w:rsidRPr="00947DB8" w:rsidRDefault="00AC02E4" w:rsidP="00AC02E4">
      <w:pPr>
        <w:pStyle w:val="210"/>
        <w:kinsoku w:val="0"/>
        <w:overflowPunct w:val="0"/>
        <w:ind w:left="0"/>
        <w:jc w:val="center"/>
        <w:outlineLvl w:val="9"/>
        <w:rPr>
          <w:b w:val="0"/>
          <w:sz w:val="28"/>
          <w:szCs w:val="28"/>
        </w:rPr>
      </w:pPr>
      <w:r w:rsidRPr="00947DB8">
        <w:rPr>
          <w:b w:val="0"/>
          <w:sz w:val="28"/>
          <w:szCs w:val="28"/>
        </w:rPr>
        <w:t>2025 год</w:t>
      </w:r>
    </w:p>
    <w:p w:rsidR="00AC02E4" w:rsidRDefault="00AC02E4" w:rsidP="00AC02E4">
      <w:pPr>
        <w:pStyle w:val="210"/>
        <w:kinsoku w:val="0"/>
        <w:overflowPunct w:val="0"/>
        <w:spacing w:line="360" w:lineRule="auto"/>
        <w:ind w:left="0"/>
        <w:jc w:val="center"/>
        <w:outlineLvl w:val="9"/>
        <w:rPr>
          <w:sz w:val="28"/>
          <w:szCs w:val="28"/>
        </w:rPr>
      </w:pPr>
    </w:p>
    <w:p w:rsidR="00E42D66" w:rsidRPr="005C371E" w:rsidRDefault="0031271D" w:rsidP="00AC02E4">
      <w:pPr>
        <w:pStyle w:val="210"/>
        <w:kinsoku w:val="0"/>
        <w:overflowPunct w:val="0"/>
        <w:spacing w:line="360" w:lineRule="auto"/>
        <w:ind w:left="0"/>
        <w:jc w:val="center"/>
        <w:outlineLvl w:val="9"/>
        <w:rPr>
          <w:spacing w:val="-1"/>
        </w:rPr>
      </w:pPr>
      <w:r w:rsidRPr="005C371E">
        <w:t>Аннотация программы</w:t>
      </w:r>
    </w:p>
    <w:p w:rsidR="00E42D66" w:rsidRPr="005C371E" w:rsidRDefault="0031271D" w:rsidP="00F03C55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C371E">
        <w:rPr>
          <w:rFonts w:ascii="Times New Roman" w:hAnsi="Times New Roman" w:cs="Times New Roman"/>
        </w:rPr>
        <w:t xml:space="preserve">Адаптированная основная профессиональная образовательная программа профессионального обучения квалифицированных рабочих по профессии </w:t>
      </w:r>
      <w:r w:rsidR="002C4A57" w:rsidRPr="005C371E">
        <w:rPr>
          <w:rFonts w:ascii="Times New Roman" w:hAnsi="Times New Roman" w:cs="Times New Roman"/>
          <w:b/>
        </w:rPr>
        <w:t>17531</w:t>
      </w:r>
      <w:r w:rsidRPr="005C371E">
        <w:rPr>
          <w:rFonts w:ascii="Times New Roman" w:hAnsi="Times New Roman" w:cs="Times New Roman"/>
          <w:b/>
        </w:rPr>
        <w:t xml:space="preserve"> Рабочий зеленого хозяйства</w:t>
      </w:r>
      <w:r w:rsidRPr="005C371E">
        <w:rPr>
          <w:rFonts w:ascii="Times New Roman" w:hAnsi="Times New Roman" w:cs="Times New Roman"/>
        </w:rPr>
        <w:t>.</w:t>
      </w:r>
    </w:p>
    <w:p w:rsidR="00E42D66" w:rsidRPr="005C371E" w:rsidRDefault="0031271D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C371E">
        <w:rPr>
          <w:rFonts w:ascii="Times New Roman" w:hAnsi="Times New Roman" w:cs="Times New Roman"/>
        </w:rPr>
        <w:lastRenderedPageBreak/>
        <w:t xml:space="preserve">Адаптированная основная профессиональная образовательная программа является частью комплекта учебно-методических материалов, учитывающих особенности интеллектуального и социального развития лиц с </w:t>
      </w:r>
      <w:r w:rsidRPr="005C371E">
        <w:rPr>
          <w:rFonts w:ascii="Times New Roman" w:eastAsia="Calibri" w:hAnsi="Times New Roman" w:cs="Times New Roman"/>
        </w:rPr>
        <w:t>интеллектуальными нарушениями</w:t>
      </w:r>
      <w:r w:rsidRPr="005C371E">
        <w:rPr>
          <w:rFonts w:ascii="Times New Roman" w:hAnsi="Times New Roman" w:cs="Times New Roman"/>
        </w:rPr>
        <w:t>.</w:t>
      </w:r>
    </w:p>
    <w:p w:rsidR="00E42D66" w:rsidRPr="005C371E" w:rsidRDefault="0031271D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C371E">
        <w:rPr>
          <w:rFonts w:ascii="Times New Roman" w:hAnsi="Times New Roman" w:cs="Times New Roman"/>
        </w:rPr>
        <w:t xml:space="preserve">В программе определены актуальность, цель, задачи, дана информация о нозологической группе, представлены характеристика профессиональной деятельности, документы, определяющие содержание и организацию образовательного процесса, описаны контроль и оценка результатов освоения АОПОП, требования к условиям реализации АОПОП. </w:t>
      </w:r>
    </w:p>
    <w:p w:rsidR="00E42D66" w:rsidRPr="005C371E" w:rsidRDefault="0031271D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C371E">
        <w:rPr>
          <w:rFonts w:ascii="Times New Roman" w:hAnsi="Times New Roman" w:cs="Times New Roman"/>
        </w:rPr>
        <w:t>Инновационность программы заключается в ориентации на актуальные запросы современного производства с учетом рекомендаций и требований потенциальных работодателей, а также с учетом рекомендаций Индивидуальной программы реабилитации и абилитации инвалида и степенью ограничения к трудовой деятельности.</w:t>
      </w:r>
    </w:p>
    <w:p w:rsidR="00E42D66" w:rsidRPr="005C371E" w:rsidRDefault="00E42D66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</w:p>
    <w:p w:rsidR="00F03C55" w:rsidRPr="00F03C55" w:rsidRDefault="00F03C55" w:rsidP="00F03C55">
      <w:pPr>
        <w:jc w:val="both"/>
        <w:rPr>
          <w:rFonts w:ascii="Times New Roman" w:hAnsi="Times New Roman" w:cs="Times New Roman"/>
          <w:spacing w:val="2"/>
          <w:lang w:eastAsia="en-US"/>
        </w:rPr>
      </w:pPr>
      <w:r w:rsidRPr="00F03C55">
        <w:rPr>
          <w:rFonts w:ascii="Times New Roman" w:hAnsi="Times New Roman" w:cs="Times New Roman"/>
          <w:b/>
          <w:lang w:eastAsia="en-US"/>
        </w:rPr>
        <w:t>Организация – разработчик</w:t>
      </w:r>
      <w:r w:rsidRPr="00F03C55">
        <w:rPr>
          <w:rFonts w:ascii="Times New Roman" w:hAnsi="Times New Roman" w:cs="Times New Roman"/>
          <w:lang w:eastAsia="en-US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(далее по тексту - ГБПОУ «ВАТТ-ККК»).</w:t>
      </w:r>
    </w:p>
    <w:p w:rsidR="00F03C55" w:rsidRPr="00F03C55" w:rsidRDefault="00F03C55" w:rsidP="00F03C5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lang w:eastAsia="en-US"/>
        </w:rPr>
      </w:pPr>
    </w:p>
    <w:p w:rsidR="00F03C55" w:rsidRPr="00F03C55" w:rsidRDefault="00F03C55" w:rsidP="00F03C55">
      <w:pPr>
        <w:suppressAutoHyphens/>
        <w:rPr>
          <w:rFonts w:ascii="Times New Roman" w:hAnsi="Times New Roman" w:cs="Times New Roman"/>
          <w:szCs w:val="22"/>
          <w:lang w:eastAsia="hi-IN" w:bidi="hi-IN"/>
        </w:rPr>
      </w:pPr>
    </w:p>
    <w:p w:rsidR="00E42D66" w:rsidRDefault="00E42D66">
      <w:pPr>
        <w:spacing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42D66" w:rsidRDefault="00E42D66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55" w:rsidRDefault="00F03C5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55" w:rsidRDefault="00F03C5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55" w:rsidRDefault="00F03C5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55" w:rsidRDefault="00F03C55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55" w:rsidRDefault="00F03C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55" w:rsidRDefault="00F03C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1E" w:rsidRDefault="005C37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1E" w:rsidRDefault="005C37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1E" w:rsidRDefault="005C37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1E" w:rsidRDefault="005C37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1E" w:rsidRDefault="005C37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6" w:rsidRDefault="003127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42D66" w:rsidRDefault="00E42D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292"/>
      </w:tblGrid>
      <w:tr w:rsidR="00E42D66" w:rsidRPr="00DA392F">
        <w:tc>
          <w:tcPr>
            <w:tcW w:w="9606" w:type="dxa"/>
            <w:noWrap/>
          </w:tcPr>
          <w:p w:rsidR="00E42D66" w:rsidRPr="00DA392F" w:rsidRDefault="0031271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1. ОБЩИЕ ПОЛОЖЕНИЯ . . . . .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F03C55">
            <w:pPr>
              <w:pStyle w:val="af8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основы разработки адаптированной основной профессиональной образовательной программы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F03C55">
            <w:pPr>
              <w:pStyle w:val="af8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освоения программы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F03C55">
            <w:pPr>
              <w:pStyle w:val="af8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поступающим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F03C55">
            <w:pPr>
              <w:pStyle w:val="af8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образовательного процесса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 w:rsidP="00DA392F">
            <w:pPr>
              <w:spacing w:before="60" w:after="60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F03C55">
            <w:pPr>
              <w:pStyle w:val="af8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сокращения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2. ХАРАКТЕРИСТИКА ПРОФЕССИОАНЛЬНОЙ ДЕЯТЕЛЬНОСТИ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Область профессиональной деятельности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2.2. Объекты профессиональной деятельности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2.3. Виды профессиональной деятельности и компетенции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ОПРЕДЕЛЯЮЩИЕ СОДЕРЖАНИЕ И ОРГАНИЗАЦИЮ ОБРАЗОВАТЕЛЬНОГО ПРОЦЕССА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3.1. Учебный план . . . . . . . . . . .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 w:rsidTr="00DA392F">
        <w:trPr>
          <w:trHeight w:val="137"/>
        </w:trPr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3.2. Перечень учебных циклов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3.3. Трудоемкость АОПОП . . .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3.4. Организация и проведение практик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И ОЦЕНКА РЕЗУЛЬТАТОВ ОСВОЕНИЯ АДАПТИРОВАННОЙ ОСНОВНОЙ ПРОФЕССИОНАЛЬНОЙ ОБРАЗОВАТЕЛЬНОЙ ПРОГРАММЫ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4.1. Контроль и оценка освоения основных видов профессиональной деятельности, профессиональных и общих компетенций, обобщенных трудовых и трудовых функций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4.2. Организация итоговой аттестации выпускников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 ТРЕБОВАНИЯ К УСЛОВИЯМ РЕАЛИЗАЦИИ АДАПТИРОВАННОЙ ОСНОВНОЙ ПРОФЕССИОНАЛЬНОЙ ОБРАЗОВАТЕЛЬНОЙ ПРОГРАММЫ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5.1. Права и обязанности техникума при формировании адаптированной образовательной программы . . . . . . . . . . . . . . . . .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5.2. Кадры . . . . . . . . . . . . . . . . . . . . .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5.3. Учебно-методическое обеспечение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5.4. Материально-техническая база . . . . . . . . . . . . 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 w:rsidP="00DA392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 xml:space="preserve">5.5. Характеристика социокультурной среды, обеспечивающей социальную адаптацию обучающихся с интеллектуальными нарушениями. . . . . . . . . . . . . . . . . . . . . . . . . . . . . . . . . . 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DA392F">
        <w:tc>
          <w:tcPr>
            <w:tcW w:w="9606" w:type="dxa"/>
            <w:noWrap/>
          </w:tcPr>
          <w:p w:rsidR="00E42D66" w:rsidRPr="00DA392F" w:rsidRDefault="0031271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F">
              <w:rPr>
                <w:rFonts w:ascii="Times New Roman" w:hAnsi="Times New Roman" w:cs="Times New Roman"/>
                <w:sz w:val="24"/>
                <w:szCs w:val="24"/>
              </w:rPr>
              <w:t>6. ПРИЛОЖЕНИЯ (рабочие программы, комплекты контрольно-оценочных средств)</w:t>
            </w:r>
          </w:p>
        </w:tc>
        <w:tc>
          <w:tcPr>
            <w:tcW w:w="292" w:type="dxa"/>
            <w:noWrap/>
          </w:tcPr>
          <w:p w:rsidR="00E42D66" w:rsidRPr="00DA392F" w:rsidRDefault="00E42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37" w:rsidRPr="00DA392F">
        <w:tc>
          <w:tcPr>
            <w:tcW w:w="9606" w:type="dxa"/>
            <w:noWrap/>
          </w:tcPr>
          <w:p w:rsidR="00F10337" w:rsidRDefault="00F1033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  <w:p w:rsidR="00F10337" w:rsidRPr="00DA392F" w:rsidRDefault="00F1033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noWrap/>
          </w:tcPr>
          <w:p w:rsidR="00F10337" w:rsidRPr="00DA392F" w:rsidRDefault="00F1033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2D66" w:rsidRDefault="00E42D66">
      <w:pPr>
        <w:spacing w:line="280" w:lineRule="exact"/>
      </w:pPr>
    </w:p>
    <w:p w:rsidR="00E42D66" w:rsidRPr="004535C6" w:rsidRDefault="0031271D" w:rsidP="004535C6">
      <w:pPr>
        <w:pStyle w:val="31"/>
        <w:numPr>
          <w:ilvl w:val="0"/>
          <w:numId w:val="1"/>
        </w:numPr>
        <w:shd w:val="clear" w:color="auto" w:fill="auto"/>
        <w:tabs>
          <w:tab w:val="left" w:pos="897"/>
        </w:tabs>
        <w:spacing w:after="0" w:line="336" w:lineRule="auto"/>
        <w:ind w:left="400"/>
        <w:jc w:val="center"/>
        <w:rPr>
          <w:sz w:val="24"/>
          <w:szCs w:val="24"/>
        </w:rPr>
      </w:pPr>
      <w:r w:rsidRPr="004535C6">
        <w:rPr>
          <w:sz w:val="24"/>
          <w:szCs w:val="24"/>
        </w:rPr>
        <w:t>ОБЩИЕ ПОЛОЖЕНИЯ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sz w:val="24"/>
          <w:szCs w:val="24"/>
        </w:rPr>
        <w:t xml:space="preserve">Актуальность разработки и реализации </w:t>
      </w:r>
      <w:r w:rsidRPr="004535C6">
        <w:rPr>
          <w:b w:val="0"/>
          <w:sz w:val="24"/>
          <w:szCs w:val="24"/>
        </w:rPr>
        <w:t>адаптированной основной профессиональной образовательной программы определяется государственной политикой в отношении инвалидов и лиц с ограниченными возможностями здоровья, направленной на предоставление им равных с другими гражданами возможностей в реализации экономических, социальных, культурных прав, предусмотренных Конституцией Российской Федерации. Профессиональная подготовка инвалидов и лиц с ограниченными возможностями здоровья к профессиональной деятельности в качестве рабочего по профессии «Рабочий зеленого хозяйства», трудоустройство по данной профессии будет способствовать устранению ограничений их жизнедеятельности, восстановлению социального статуса, достижения ими материальной независимости.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lastRenderedPageBreak/>
        <w:t>Обучение осуществляется с учетом рекомендаций Индивидуальной программы реабилитации и абилитации инвалида и степенью ограничения к трудовой деятельности.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sz w:val="24"/>
          <w:szCs w:val="24"/>
        </w:rPr>
        <w:t xml:space="preserve">Отличительной особенностью </w:t>
      </w:r>
      <w:r w:rsidRPr="004535C6">
        <w:rPr>
          <w:b w:val="0"/>
          <w:sz w:val="24"/>
          <w:szCs w:val="24"/>
        </w:rPr>
        <w:t>адаптированной основной профессиональной образовательной программы является комплексный системный подход к профессиональной подготовке потенциального работника, который обеспечивается набором необходимых общих и профессиональных компетенций, обобщенных трудовых и трудовых функций. Учебный процесс организован с учетом особых образовательных потребностей каждого обучающегося и ориентирован на расширение их потенциальных возможностей к профессиональному самоопределению, включая социальную и общекультурную подготовку выпускников.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Комплексное обучение включает в себя: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 теоретическое обучение по общепрофессиональным дисциплинам, междисциплинарному курсу, адаптационным дисциплинам;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</w:t>
      </w:r>
      <w:r w:rsidR="004535C6" w:rsidRPr="004535C6">
        <w:rPr>
          <w:b w:val="0"/>
          <w:sz w:val="24"/>
          <w:szCs w:val="24"/>
        </w:rPr>
        <w:t xml:space="preserve"> </w:t>
      </w:r>
      <w:r w:rsidRPr="004535C6">
        <w:rPr>
          <w:b w:val="0"/>
          <w:sz w:val="24"/>
          <w:szCs w:val="24"/>
        </w:rPr>
        <w:t>практическое обучение: на базе учебно-производственных мастерских –учебная практика; на базе производственных площадок потенциальных работодателей, государственных учреждений –производственная практика;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</w:t>
      </w:r>
      <w:r w:rsidR="004535C6" w:rsidRPr="004535C6">
        <w:rPr>
          <w:b w:val="0"/>
          <w:sz w:val="24"/>
          <w:szCs w:val="24"/>
        </w:rPr>
        <w:t xml:space="preserve"> </w:t>
      </w:r>
      <w:r w:rsidRPr="004535C6">
        <w:rPr>
          <w:b w:val="0"/>
          <w:sz w:val="24"/>
          <w:szCs w:val="24"/>
        </w:rPr>
        <w:t>воспитательную, мотивационную работу, направленную на социокультурную интеграцию обучающихся.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sz w:val="24"/>
          <w:szCs w:val="24"/>
        </w:rPr>
        <w:t xml:space="preserve">Целью </w:t>
      </w:r>
      <w:r w:rsidRPr="004535C6">
        <w:rPr>
          <w:b w:val="0"/>
          <w:sz w:val="24"/>
          <w:szCs w:val="24"/>
        </w:rPr>
        <w:t>адаптированной основной профессиональной образовательной программы профессионального обучения является подготовка обучающегося к профессиональной, конкурентоспособной трудовой деятельности в качестве рабочего по профессии «Рабочий зеленого хозяйства».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sz w:val="24"/>
          <w:szCs w:val="24"/>
        </w:rPr>
        <w:t xml:space="preserve">Задачами </w:t>
      </w:r>
      <w:r w:rsidRPr="004535C6">
        <w:rPr>
          <w:b w:val="0"/>
          <w:sz w:val="24"/>
          <w:szCs w:val="24"/>
        </w:rPr>
        <w:t>адаптированной основной профессиональной образовательной программы являются формирование у обучающегося: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–профессиональных компетенций выращивания и ухода за цветочными растениями, устройства цветников;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–знаний, умений и навыков безопасной жизнедеятельности;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–физических качеств и</w:t>
      </w:r>
      <w:r w:rsidR="004535C6" w:rsidRPr="004535C6">
        <w:rPr>
          <w:b w:val="0"/>
          <w:sz w:val="24"/>
          <w:szCs w:val="24"/>
        </w:rPr>
        <w:t xml:space="preserve"> </w:t>
      </w:r>
      <w:r w:rsidRPr="004535C6">
        <w:rPr>
          <w:b w:val="0"/>
          <w:sz w:val="24"/>
          <w:szCs w:val="24"/>
        </w:rPr>
        <w:t>способностей для укрепления индивидуального здоровья;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–ключевых знаний о трудоустройстве;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–ключевых финансовых знаний, умений и навыков;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–ключевых знаний, умений и навыков делового общения;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–способности и готовности к самостоятельному принятию правовых решений, сознательному и ответственному действию в сфере отношений;</w:t>
      </w:r>
    </w:p>
    <w:p w:rsidR="00E42D66" w:rsidRPr="004535C6" w:rsidRDefault="0031271D">
      <w:pPr>
        <w:pStyle w:val="31"/>
        <w:shd w:val="clear" w:color="auto" w:fill="auto"/>
        <w:tabs>
          <w:tab w:val="left" w:pos="897"/>
        </w:tabs>
        <w:spacing w:after="0" w:line="360" w:lineRule="auto"/>
        <w:ind w:firstLine="709"/>
        <w:rPr>
          <w:b w:val="0"/>
          <w:sz w:val="24"/>
          <w:szCs w:val="24"/>
        </w:rPr>
      </w:pPr>
      <w:r w:rsidRPr="004535C6">
        <w:rPr>
          <w:b w:val="0"/>
          <w:sz w:val="24"/>
          <w:szCs w:val="24"/>
        </w:rPr>
        <w:t>– знаний о здоровом образе жизни.</w:t>
      </w:r>
    </w:p>
    <w:p w:rsidR="00E42D66" w:rsidRPr="00F10337" w:rsidRDefault="00F10337" w:rsidP="00F10337">
      <w:pPr>
        <w:pStyle w:val="12"/>
        <w:keepNext/>
        <w:keepLines/>
        <w:shd w:val="clear" w:color="auto" w:fill="auto"/>
        <w:tabs>
          <w:tab w:val="left" w:pos="1075"/>
        </w:tabs>
        <w:spacing w:before="0" w:line="336" w:lineRule="auto"/>
        <w:ind w:left="600" w:firstLine="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lastRenderedPageBreak/>
        <w:tab/>
      </w:r>
      <w:r w:rsidR="0031271D" w:rsidRPr="004535C6">
        <w:rPr>
          <w:sz w:val="24"/>
          <w:szCs w:val="24"/>
        </w:rPr>
        <w:t>Нормативно-правовые основы разработки</w:t>
      </w:r>
      <w:r w:rsidR="004535C6">
        <w:rPr>
          <w:sz w:val="24"/>
          <w:szCs w:val="24"/>
        </w:rPr>
        <w:t xml:space="preserve"> </w:t>
      </w:r>
      <w:r w:rsidR="0031271D" w:rsidRPr="004535C6">
        <w:rPr>
          <w:sz w:val="24"/>
          <w:szCs w:val="24"/>
        </w:rPr>
        <w:t>адаптированной основной проф</w:t>
      </w:r>
      <w:r w:rsidR="0031271D" w:rsidRPr="00F10337">
        <w:rPr>
          <w:sz w:val="24"/>
          <w:szCs w:val="24"/>
        </w:rPr>
        <w:t>ессиональной образовательной программы</w:t>
      </w:r>
      <w:bookmarkEnd w:id="0"/>
    </w:p>
    <w:p w:rsidR="00E42D66" w:rsidRPr="00F10337" w:rsidRDefault="0031271D" w:rsidP="00F10337">
      <w:pPr>
        <w:pStyle w:val="23"/>
        <w:shd w:val="clear" w:color="auto" w:fill="auto"/>
        <w:spacing w:line="336" w:lineRule="auto"/>
        <w:ind w:firstLine="880"/>
        <w:rPr>
          <w:sz w:val="24"/>
          <w:szCs w:val="24"/>
        </w:rPr>
      </w:pPr>
      <w:r w:rsidRPr="00F10337">
        <w:rPr>
          <w:sz w:val="24"/>
          <w:szCs w:val="24"/>
        </w:rPr>
        <w:t>Нормативно-правовую базу для разработки</w:t>
      </w:r>
      <w:r w:rsidR="004535C6" w:rsidRPr="00F10337">
        <w:rPr>
          <w:sz w:val="24"/>
          <w:szCs w:val="24"/>
        </w:rPr>
        <w:t xml:space="preserve"> </w:t>
      </w:r>
      <w:r w:rsidRPr="00F10337">
        <w:rPr>
          <w:sz w:val="24"/>
          <w:szCs w:val="24"/>
        </w:rPr>
        <w:t>адаптированной основной профессиональной образовательной программы профессионального</w:t>
      </w:r>
      <w:r w:rsidR="004535C6" w:rsidRPr="00F10337">
        <w:rPr>
          <w:sz w:val="24"/>
          <w:szCs w:val="24"/>
        </w:rPr>
        <w:t xml:space="preserve"> </w:t>
      </w:r>
      <w:r w:rsidRPr="00F10337">
        <w:rPr>
          <w:sz w:val="24"/>
          <w:szCs w:val="24"/>
        </w:rPr>
        <w:t>обучения</w:t>
      </w:r>
      <w:r w:rsidR="004535C6" w:rsidRPr="00F10337">
        <w:rPr>
          <w:sz w:val="24"/>
          <w:szCs w:val="24"/>
        </w:rPr>
        <w:t xml:space="preserve"> </w:t>
      </w:r>
      <w:r w:rsidRPr="00F10337">
        <w:rPr>
          <w:sz w:val="24"/>
          <w:szCs w:val="24"/>
        </w:rPr>
        <w:t>составляют:</w:t>
      </w:r>
    </w:p>
    <w:p w:rsidR="00F10337" w:rsidRPr="00F10337" w:rsidRDefault="00F10337" w:rsidP="00F10337">
      <w:pPr>
        <w:tabs>
          <w:tab w:val="center" w:pos="2287"/>
          <w:tab w:val="center" w:pos="5284"/>
          <w:tab w:val="center" w:pos="7047"/>
          <w:tab w:val="right" w:pos="9811"/>
        </w:tabs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—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Закон Российской Федерации «О </w:t>
      </w:r>
      <w:r w:rsidRPr="00F10337">
        <w:rPr>
          <w:rFonts w:ascii="Times New Roman" w:hAnsi="Times New Roman" w:cs="Times New Roman"/>
        </w:rPr>
        <w:tab/>
        <w:t xml:space="preserve">социальной </w:t>
      </w:r>
      <w:r w:rsidRPr="00F10337">
        <w:rPr>
          <w:rFonts w:ascii="Times New Roman" w:hAnsi="Times New Roman" w:cs="Times New Roman"/>
        </w:rPr>
        <w:tab/>
        <w:t xml:space="preserve">защите инвалидов </w:t>
      </w:r>
      <w:r w:rsidRPr="00F10337">
        <w:rPr>
          <w:rFonts w:ascii="Times New Roman" w:hAnsi="Times New Roman" w:cs="Times New Roman"/>
        </w:rPr>
        <w:tab/>
        <w:t xml:space="preserve">в Российской </w:t>
      </w:r>
    </w:p>
    <w:p w:rsidR="00F10337" w:rsidRPr="00F10337" w:rsidRDefault="00F10337" w:rsidP="00F10337">
      <w:pPr>
        <w:tabs>
          <w:tab w:val="center" w:pos="1782"/>
          <w:tab w:val="center" w:pos="5395"/>
        </w:tabs>
        <w:jc w:val="both"/>
        <w:rPr>
          <w:rFonts w:ascii="Times New Roman" w:hAnsi="Times New Roman" w:cs="Times New Roman"/>
        </w:rPr>
      </w:pPr>
      <w:r w:rsidRPr="00F10337">
        <w:rPr>
          <w:rFonts w:ascii="Times New Roman" w:eastAsia="Calibri" w:hAnsi="Times New Roman" w:cs="Times New Roman"/>
        </w:rPr>
        <w:tab/>
      </w:r>
      <w:r w:rsidRPr="00F10337">
        <w:rPr>
          <w:rFonts w:ascii="Times New Roman" w:hAnsi="Times New Roman" w:cs="Times New Roman"/>
        </w:rPr>
        <w:t xml:space="preserve">Федерации» от 24.11.1995 </w:t>
      </w:r>
      <w:r w:rsidRPr="00F10337">
        <w:rPr>
          <w:rFonts w:ascii="Times New Roman" w:hAnsi="Times New Roman" w:cs="Times New Roman"/>
        </w:rPr>
        <w:tab/>
        <w:t xml:space="preserve">№ 181-ФЗ (в ред. От 29.11.2021г.);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—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Закон Российской Федерации «Об образовании в Российской Федерации» от 29.12.2012 №273-ФЗ;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—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Конвенция о правах инвалидов; </w:t>
      </w:r>
    </w:p>
    <w:p w:rsidR="00F10337" w:rsidRPr="00F10337" w:rsidRDefault="00F10337" w:rsidP="00F10337">
      <w:pPr>
        <w:ind w:right="63"/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—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Письмо Министерства образования и науки Российской Федерации от 22 января 2015 № ДЛ-1/05вн 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стандартов»;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-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Приказ Минтруда России от 08.09.2014 N 627н "Об утверждении профессионального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 xml:space="preserve">стандарта № 193 "Специалист в области декоративного садоводства"; </w:t>
      </w:r>
    </w:p>
    <w:p w:rsidR="00F10337" w:rsidRPr="00F10337" w:rsidRDefault="00F10337" w:rsidP="00F10337">
      <w:pPr>
        <w:ind w:right="68"/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—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Письмо Министерства просвещения Российской Федерации от 11 февраля 2019 № 05- 108 «О профессиональном обучении лиц с различными формами умственной отсталости» (вместе с "Разъяснениями по вопросам организации профессионального обучения лиц с умственной отсталостью (интеллектуальными нарушениями)");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—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Письмо Министерства просвещения Российской Федерации от 20.02.2019 N ТС- 551/07 «О сопровождении образования обучающихся с ОВЗ и инвалидностью» («Разъяснения о сопровождении образования обучающихся с ограниченными возможностями и инвалидностью»); </w:t>
      </w:r>
    </w:p>
    <w:p w:rsidR="00F10337" w:rsidRPr="00F10337" w:rsidRDefault="00F10337" w:rsidP="00F10337">
      <w:pPr>
        <w:ind w:right="66"/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—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Письмо Министерства просвещения Российской Федерации от 31 августа 2020 г. N ДГ-1342/07 «Об организации образования лиц с умственной отсталостью (интеллектуальными нарушениями)»;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—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Приказ Министерства труда и социальной защиты РФ от 4 августа 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жизнедеятельности»; </w:t>
      </w:r>
    </w:p>
    <w:p w:rsidR="00F10337" w:rsidRPr="00F10337" w:rsidRDefault="00F10337" w:rsidP="00F10337">
      <w:pPr>
        <w:ind w:right="60"/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—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14 июля 2023 № 534 «Об утверждении перечня профессий рабочих, должностей служащих, по которым осуществляется профессиональное обучение»;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—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Приказ Министерства просвещения Российской Федерации  от 26 августа 2020 г. №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 xml:space="preserve">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:rsidR="00F10337" w:rsidRPr="00F10337" w:rsidRDefault="00F10337" w:rsidP="00F10337">
      <w:pPr>
        <w:ind w:right="60"/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—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Распоряжение Правительства РФ от 15.10.2021 N 2900-р «Об утверждении плана мероприятий по внедрению Международной статистической классификации болезней и проблем, связанных со здоровьем, одиннадцатого пересмотра (МКБ - 11) на территории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 xml:space="preserve">Российской Федерации на 2021 - 2024 годы»;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>-</w:t>
      </w:r>
      <w:r w:rsidRPr="00F10337">
        <w:rPr>
          <w:rFonts w:ascii="Times New Roman" w:eastAsia="Arial" w:hAnsi="Times New Roman" w:cs="Times New Roman"/>
        </w:rPr>
        <w:t xml:space="preserve"> </w:t>
      </w:r>
      <w:r w:rsidRPr="00F10337">
        <w:rPr>
          <w:rFonts w:ascii="Times New Roman" w:hAnsi="Times New Roman" w:cs="Times New Roman"/>
        </w:rPr>
        <w:t xml:space="preserve">Постановление главного санитарного врача РФ от 10.07.2015г. № 26 «Об утверждении СанПиН 2.4.2. 3286-15 «Санитарно 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(вместе с «СанПиН 2.4.2.3286-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 xml:space="preserve">15. Санитарно-эпидемиологические правила и нормативы...»); </w:t>
      </w:r>
    </w:p>
    <w:p w:rsidR="00F10337" w:rsidRPr="00F10337" w:rsidRDefault="00F10337" w:rsidP="00F10337">
      <w:pPr>
        <w:widowControl/>
        <w:numPr>
          <w:ilvl w:val="0"/>
          <w:numId w:val="20"/>
        </w:numPr>
        <w:spacing w:after="5" w:line="268" w:lineRule="auto"/>
        <w:ind w:left="0" w:hanging="139"/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 xml:space="preserve">Методические рекомендации по разработке и реализации адаптированных образовательных программ среднего профессионального образования, утвержденных </w:t>
      </w:r>
    </w:p>
    <w:p w:rsidR="00F10337" w:rsidRPr="00F10337" w:rsidRDefault="00F10337" w:rsidP="00F10337">
      <w:pPr>
        <w:jc w:val="both"/>
        <w:rPr>
          <w:rFonts w:ascii="Times New Roman" w:hAnsi="Times New Roman" w:cs="Times New Roman"/>
        </w:rPr>
        <w:sectPr w:rsidR="00F10337" w:rsidRPr="00F10337">
          <w:footerReference w:type="even" r:id="rId8"/>
          <w:footerReference w:type="default" r:id="rId9"/>
          <w:footerReference w:type="first" r:id="rId10"/>
          <w:pgSz w:w="11911" w:h="16841"/>
          <w:pgMar w:top="1152" w:right="839" w:bottom="1386" w:left="1260" w:header="720" w:footer="951" w:gutter="0"/>
          <w:cols w:space="720"/>
        </w:sectPr>
      </w:pPr>
    </w:p>
    <w:p w:rsidR="00F10337" w:rsidRPr="00F10337" w:rsidRDefault="00F10337" w:rsidP="00F10337">
      <w:pPr>
        <w:spacing w:line="269" w:lineRule="auto"/>
        <w:ind w:left="10" w:right="-6" w:hanging="10"/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lastRenderedPageBreak/>
        <w:t xml:space="preserve">приказом Департамента государственной политики в сфере подготовки рабочих кадров и ДПО </w:t>
      </w:r>
    </w:p>
    <w:p w:rsidR="00F10337" w:rsidRPr="00F10337" w:rsidRDefault="00F10337" w:rsidP="00F10337">
      <w:pPr>
        <w:ind w:left="10"/>
        <w:jc w:val="both"/>
        <w:rPr>
          <w:rFonts w:ascii="Times New Roman" w:hAnsi="Times New Roman" w:cs="Times New Roman"/>
        </w:rPr>
      </w:pPr>
      <w:r w:rsidRPr="00F10337">
        <w:rPr>
          <w:rFonts w:ascii="Times New Roman" w:hAnsi="Times New Roman" w:cs="Times New Roman"/>
        </w:rPr>
        <w:t xml:space="preserve">Минобрнауки России от 20.04.15 №06-830вн; </w:t>
      </w:r>
    </w:p>
    <w:p w:rsidR="00E42D66" w:rsidRPr="004535C6" w:rsidRDefault="0031271D" w:rsidP="00F10337">
      <w:pPr>
        <w:pStyle w:val="23"/>
        <w:shd w:val="clear" w:color="auto" w:fill="auto"/>
        <w:tabs>
          <w:tab w:val="left" w:pos="1003"/>
        </w:tabs>
        <w:spacing w:line="360" w:lineRule="auto"/>
        <w:ind w:left="10"/>
        <w:rPr>
          <w:sz w:val="24"/>
          <w:szCs w:val="24"/>
        </w:rPr>
      </w:pPr>
      <w:r w:rsidRPr="004535C6">
        <w:rPr>
          <w:sz w:val="24"/>
          <w:szCs w:val="24"/>
        </w:rPr>
        <w:t xml:space="preserve">– </w:t>
      </w:r>
      <w:r w:rsidR="004535C6" w:rsidRPr="004535C6">
        <w:rPr>
          <w:bCs/>
          <w:sz w:val="24"/>
          <w:szCs w:val="24"/>
        </w:rPr>
        <w:t>Устав государственного бюджетного профессионального образовательного учреждения «Верхнеуральский агротехнологический техникум – казачий кадетский корпус» (ГБПОУ «ВАТТ-ККК»).</w:t>
      </w:r>
    </w:p>
    <w:p w:rsidR="00E42D66" w:rsidRPr="00ED1E62" w:rsidRDefault="0031271D">
      <w:pPr>
        <w:pStyle w:val="23"/>
        <w:shd w:val="clear" w:color="auto" w:fill="auto"/>
        <w:spacing w:before="120" w:line="360" w:lineRule="auto"/>
        <w:ind w:firstLine="743"/>
        <w:jc w:val="left"/>
        <w:rPr>
          <w:sz w:val="24"/>
          <w:szCs w:val="24"/>
        </w:rPr>
      </w:pPr>
      <w:r w:rsidRPr="00ED1E62">
        <w:rPr>
          <w:b/>
          <w:sz w:val="24"/>
          <w:szCs w:val="24"/>
        </w:rPr>
        <w:t>1.3.Требования к поступающим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Адаптированная основная профессиональная образовательная п</w:t>
      </w:r>
      <w:r w:rsidR="00ED1E62" w:rsidRPr="00ED1E62">
        <w:rPr>
          <w:sz w:val="24"/>
          <w:szCs w:val="24"/>
        </w:rPr>
        <w:t>рограмма по профессии 17531</w:t>
      </w:r>
      <w:r w:rsidRPr="00ED1E62">
        <w:rPr>
          <w:sz w:val="24"/>
          <w:szCs w:val="24"/>
        </w:rPr>
        <w:t xml:space="preserve"> Рабочий зеленого хозяйства</w:t>
      </w:r>
      <w:r w:rsidR="00ED1E62" w:rsidRPr="00ED1E62">
        <w:rPr>
          <w:sz w:val="24"/>
          <w:szCs w:val="24"/>
        </w:rPr>
        <w:t xml:space="preserve"> </w:t>
      </w:r>
      <w:r w:rsidRPr="00ED1E62">
        <w:rPr>
          <w:sz w:val="24"/>
          <w:szCs w:val="24"/>
        </w:rPr>
        <w:t>– комплекс нормативно-методической документации,</w:t>
      </w:r>
      <w:r w:rsidR="00ED1E62" w:rsidRPr="00ED1E62">
        <w:rPr>
          <w:sz w:val="24"/>
          <w:szCs w:val="24"/>
        </w:rPr>
        <w:t xml:space="preserve"> </w:t>
      </w:r>
      <w:r w:rsidRPr="00ED1E62">
        <w:rPr>
          <w:sz w:val="24"/>
          <w:szCs w:val="24"/>
        </w:rPr>
        <w:t>регламентирующий содержание, организацию и оценку качества подготовки обучающихся из числа граждан с ограниченными возможностями здоровья, лиц с интеллектуальными нарушениями.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bookmark2"/>
      <w:r w:rsidRPr="00ED1E62">
        <w:rPr>
          <w:rFonts w:ascii="Times New Roman" w:hAnsi="Times New Roman" w:cs="Times New Roman"/>
        </w:rPr>
        <w:t xml:space="preserve">К освоению АОПОП допускаются лица различного возраста, в том числе не имеющие основного общего или среднего общего образования, включая лиц с интеллектуальными нарушениями. 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Абитуриент с интеллектуальными нарушениями при поступлении на адаптированную основную профессиональную образовательную программу может предъявить заключение психолого-медико-педагогической комиссии с рекомендацией об обучении по данной профессии, содержащее информацию о необходимых специальных условиях обучения. 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На обучение в техникум-интернат принимаются лица с легкой степенью умственной отсталости, которым, согласно заключению медико-социальной экспертной комиссии об установлении инвалидности и индивидуальной программе реабилитации и абилитации инвалидов, не противопоказано обучение в соответствующих профессиональных образовательных организациях. 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Заключение должно содержать медицинские показания для возможности осуществления подготовки по данной профессии; при необходимости, рекомендуемую учебную нагрузку на обучающегося (количество дней в неделю, часов в день), специальные технические условия, возможность получения дополнительного образования, организацию психолого-педагогического сопровождения обучающегося. 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Зачисление на обучение по адаптированной программе осуществляется по личному заявлению поступающего на основании рекомендаций, данных по результатам медико-социальной экспертизы или психолого-медико-педагогической комиссии. 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lastRenderedPageBreak/>
        <w:t>Особые условия допуска к учебе: прохождение обязательного предварительного медицинского осмотра (обследования), в порядке, установленном законодательством Российской Федерации.</w:t>
      </w:r>
    </w:p>
    <w:p w:rsidR="00E42D66" w:rsidRPr="00ED1E62" w:rsidRDefault="0031271D">
      <w:pPr>
        <w:pStyle w:val="Heading1"/>
        <w:spacing w:after="0" w:line="336" w:lineRule="auto"/>
        <w:ind w:left="0" w:firstLine="0"/>
        <w:rPr>
          <w:sz w:val="24"/>
          <w:szCs w:val="24"/>
        </w:rPr>
      </w:pPr>
      <w:r w:rsidRPr="00ED1E62">
        <w:rPr>
          <w:sz w:val="24"/>
          <w:szCs w:val="24"/>
        </w:rPr>
        <w:t xml:space="preserve">Информация о нозологической группе </w:t>
      </w:r>
    </w:p>
    <w:p w:rsidR="00E42D66" w:rsidRPr="00ED1E62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Интеллектуальные нарушения – это качественные изменения всей психики, всей личности в целом, явившиеся результатом перенесенных органических повреждений центральной нервной системы.</w:t>
      </w:r>
    </w:p>
    <w:p w:rsidR="00E42D66" w:rsidRPr="00ED1E62" w:rsidRDefault="0031271D">
      <w:pPr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 Это атипичное развитие, при котором страдает не только интеллект, но и эмоционально-волевая сфера.</w:t>
      </w:r>
    </w:p>
    <w:p w:rsidR="00E42D66" w:rsidRPr="00ED1E62" w:rsidRDefault="0031271D">
      <w:pPr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Легкая умственная отсталость характеризуется низким уровнем интеллекта, но способностью использовать речь в повседневных целях. Такие люди способны себя обслужить (прием пищи, умывание, одевание, контроль за функциями кишечника и мочевого пузыря).  </w:t>
      </w:r>
    </w:p>
    <w:p w:rsidR="00E42D66" w:rsidRPr="00ED1E62" w:rsidRDefault="0031271D">
      <w:pPr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Основные затруднения обычно наблюдаются в сфере успеваемости, особенно при чтении и письме. Они способны к практической деятельности, включая неквалифицированный и полуквалифицированный ручной труд. В целом, у лиц с легкой степенью умственной отсталости поведенческие, эмоциональные и социальные нарушения и возникающие в связи с ними потребность в терапии и поддержке гораздо больше напоминают проблемы людей с нормальным уровнем интеллектуальности. </w:t>
      </w:r>
    </w:p>
    <w:p w:rsidR="00E42D66" w:rsidRPr="00ED1E62" w:rsidRDefault="0031271D">
      <w:pPr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 xml:space="preserve">Характеристика типичных нарушений: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Pr="00ED1E62">
        <w:rPr>
          <w:rFonts w:ascii="Times New Roman" w:hAnsi="Times New Roman" w:cs="Times New Roman"/>
        </w:rPr>
        <w:t xml:space="preserve">нарушено произвольное внимание, в некоторых случаях недостаточен объем внимания, его распределение и переключаемость; 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Pr="00ED1E62">
        <w:rPr>
          <w:rFonts w:ascii="Times New Roman" w:hAnsi="Times New Roman" w:cs="Times New Roman"/>
        </w:rPr>
        <w:t xml:space="preserve">восприятие характеризуется бедностью и недостаточностью: меньший, по сравнению с нормой объем восприятия, затруднение в восприятии зрительно-пространственных соотношений, материала и формы предметов; 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="00ED1E62">
        <w:t xml:space="preserve"> </w:t>
      </w:r>
      <w:r w:rsidRPr="00ED1E62">
        <w:rPr>
          <w:rFonts w:ascii="Times New Roman" w:hAnsi="Times New Roman" w:cs="Times New Roman"/>
        </w:rPr>
        <w:t xml:space="preserve">отмечается специфическое нарушение памяти: механическое запоминание нарушено незначительно либо вообще не нарушено, при некоторых формах встречается хорошее механическое запоминание целых предложений без понимания смысла. Опосредованное ассоциативное запоминание развито значительно хуже;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lastRenderedPageBreak/>
        <w:t>–</w:t>
      </w:r>
      <w:r w:rsidR="00ED1E62" w:rsidRPr="00ED1E62">
        <w:t xml:space="preserve"> </w:t>
      </w:r>
      <w:r w:rsidRPr="00ED1E62">
        <w:rPr>
          <w:rFonts w:ascii="Times New Roman" w:hAnsi="Times New Roman" w:cs="Times New Roman"/>
        </w:rPr>
        <w:t xml:space="preserve">встречаются нарушения речевой моторики, приводящие к неправильному звукопроизношению. Недостаточен словарный запас, часто отмечаются нарушения грамматического строя речи;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Pr="00ED1E62">
        <w:rPr>
          <w:rFonts w:ascii="Times New Roman" w:hAnsi="Times New Roman" w:cs="Times New Roman"/>
        </w:rPr>
        <w:t xml:space="preserve">затруднено понимание слов и выражений, выходящих за пределы обиходной жизни. Нарушена регулирующая функция речи, ее использование для саморегуляции (самоорганизации) деятельности затруднено;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Pr="00ED1E62">
        <w:rPr>
          <w:rFonts w:ascii="Times New Roman" w:hAnsi="Times New Roman" w:cs="Times New Roman"/>
        </w:rPr>
        <w:t xml:space="preserve">недостаточность формирования понятий, неспособность к самостоятельному обобщению и отвлечению. Нарушена также функция предметного анализа;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Pr="00ED1E62">
        <w:rPr>
          <w:rFonts w:ascii="Times New Roman" w:hAnsi="Times New Roman" w:cs="Times New Roman"/>
        </w:rPr>
        <w:t xml:space="preserve">эмоционально-волевая регуляция также недостаточна. Актуальны только непосредственные эмоциональные раздражители, недостаточна способность к волевому подавлению и контролю эмоциональных импульсов; </w:t>
      </w:r>
    </w:p>
    <w:p w:rsidR="00E42D66" w:rsidRPr="00ED1E62" w:rsidRDefault="0031271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D1E62">
        <w:t>–</w:t>
      </w:r>
      <w:r w:rsidRPr="00ED1E62">
        <w:rPr>
          <w:rFonts w:ascii="Times New Roman" w:hAnsi="Times New Roman" w:cs="Times New Roman"/>
        </w:rPr>
        <w:t xml:space="preserve">общая незрелость личности проявляется в пассивности, высокой внушаемости, недоразвитии познавательных интересов и волевой регуляции.  </w:t>
      </w:r>
    </w:p>
    <w:p w:rsidR="00E42D66" w:rsidRPr="00ED1E62" w:rsidRDefault="00E42D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42D66" w:rsidRPr="00ED1E62" w:rsidRDefault="0031271D" w:rsidP="00BE326F">
      <w:pPr>
        <w:jc w:val="center"/>
        <w:rPr>
          <w:rFonts w:ascii="Times New Roman" w:hAnsi="Times New Roman" w:cs="Times New Roman"/>
          <w:b/>
        </w:rPr>
      </w:pPr>
      <w:r w:rsidRPr="00ED1E62">
        <w:rPr>
          <w:rFonts w:ascii="Times New Roman" w:hAnsi="Times New Roman" w:cs="Times New Roman"/>
          <w:b/>
        </w:rPr>
        <w:t xml:space="preserve"> Особые образовательные потребности лиц </w:t>
      </w:r>
      <w:r w:rsidRPr="00ED1E62">
        <w:rPr>
          <w:rFonts w:ascii="Times New Roman" w:hAnsi="Times New Roman" w:cs="Times New Roman"/>
          <w:b/>
        </w:rPr>
        <w:br/>
        <w:t>с интеллектуальными нарушениями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получение специальной помощи средствами образования;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обязательность непрерывности коррекционно-развивающего процесса;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научный, практико-ориентированный, действенный характер содержания образования;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доступность содержания познавательных задач, реализуемых в процессе образования;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увеличение сроков получения образования;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систематическая актуализация сформированных у обучающихся знаний и умений;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специальное обучение их «переносу» с учетом изменяющихся условий учебных, познавательных, трудовых и других ситуаций;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обеспечение особой пространственной и временной организации; общеобразовательной среды с учетом функционального состояния центральной нервной системы и нейродинамики психических процессов;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lastRenderedPageBreak/>
        <w:t>стимуляция познавательной активности, формирование позитивного отношения к окружающему миру.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возможность обучения по программам профессиональной подготовки квалифицированных рабочих, служащих;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психологическое сопровождение, оптимизирующее взаимодействие обучающегося с педагогами и другими обучающимися;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психологическое сопровождение, направленное на установление взаимодействия семьи и организации;</w:t>
      </w:r>
    </w:p>
    <w:p w:rsidR="00E42D66" w:rsidRPr="00ED1E62" w:rsidRDefault="0031271D" w:rsidP="00BE326F">
      <w:pPr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</w:rPr>
      </w:pPr>
      <w:r w:rsidRPr="00ED1E62">
        <w:rPr>
          <w:rFonts w:ascii="Times New Roman" w:hAnsi="Times New Roman" w:cs="Times New Roman"/>
        </w:rPr>
        <w:t>постепенное расширение образовательного пространства, выходящего за пределы организации.</w:t>
      </w:r>
    </w:p>
    <w:p w:rsidR="00E42D66" w:rsidRPr="00ED1E62" w:rsidRDefault="0031271D" w:rsidP="00BE326F">
      <w:pPr>
        <w:ind w:firstLine="709"/>
        <w:jc w:val="both"/>
      </w:pPr>
      <w:r w:rsidRPr="00ED1E62">
        <w:rPr>
          <w:rFonts w:ascii="Times New Roman" w:hAnsi="Times New Roman" w:cs="Times New Roman"/>
        </w:rPr>
        <w:t>Наполняемость группы таких обучающихся должна быть до 12 человек.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b/>
          <w:sz w:val="24"/>
          <w:szCs w:val="24"/>
        </w:rPr>
      </w:pPr>
      <w:r w:rsidRPr="00ED1E62">
        <w:rPr>
          <w:b/>
          <w:sz w:val="24"/>
          <w:szCs w:val="24"/>
        </w:rPr>
        <w:t>1.4. Адаптация образовательного процесса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Программой предусмотрена адаптация образовательного процесса для лиц с интеллектуальными нарушениями.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Адаптация содержания профессионального обучения для обучающихся по данной программе построена на основе дидактических положений дефектологии с учетом принципов комплексности, системности, индивидуального подхода, наглядности и практической деятельности с реальными предметами, мотивированности, защищенности и нуждаемости.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 xml:space="preserve">Для адаптации образовательной среды учреждения для лиц с интеллектуальными нарушениями используются: </w:t>
      </w:r>
    </w:p>
    <w:p w:rsidR="00E42D66" w:rsidRPr="00ED1E62" w:rsidRDefault="0031271D">
      <w:pPr>
        <w:pStyle w:val="23"/>
        <w:shd w:val="clear" w:color="auto" w:fill="auto"/>
        <w:spacing w:line="336" w:lineRule="auto"/>
        <w:ind w:firstLine="743"/>
        <w:rPr>
          <w:sz w:val="24"/>
          <w:szCs w:val="24"/>
        </w:rPr>
      </w:pPr>
      <w:r w:rsidRPr="00ED1E62">
        <w:rPr>
          <w:sz w:val="24"/>
          <w:szCs w:val="24"/>
        </w:rPr>
        <w:t>–технические средства демонстрации учебных адаптированных видеофильмов (интерактивные доски и проекторы);</w:t>
      </w:r>
    </w:p>
    <w:p w:rsidR="00E42D66" w:rsidRPr="00ED1E62" w:rsidRDefault="0031271D">
      <w:pPr>
        <w:pStyle w:val="23"/>
        <w:shd w:val="clear" w:color="auto" w:fill="auto"/>
        <w:spacing w:line="336" w:lineRule="auto"/>
        <w:ind w:firstLine="743"/>
        <w:rPr>
          <w:sz w:val="24"/>
          <w:szCs w:val="24"/>
        </w:rPr>
      </w:pPr>
      <w:r w:rsidRPr="00ED1E62">
        <w:rPr>
          <w:sz w:val="24"/>
          <w:szCs w:val="24"/>
        </w:rPr>
        <w:t>– стенды с опорными материалами;</w:t>
      </w:r>
    </w:p>
    <w:p w:rsidR="00E42D66" w:rsidRPr="00ED1E62" w:rsidRDefault="0031271D">
      <w:pPr>
        <w:pStyle w:val="23"/>
        <w:shd w:val="clear" w:color="auto" w:fill="auto"/>
        <w:spacing w:line="336" w:lineRule="auto"/>
        <w:ind w:firstLine="743"/>
        <w:rPr>
          <w:sz w:val="24"/>
          <w:szCs w:val="24"/>
        </w:rPr>
      </w:pPr>
      <w:r w:rsidRPr="00ED1E62">
        <w:rPr>
          <w:sz w:val="24"/>
          <w:szCs w:val="24"/>
        </w:rPr>
        <w:t>– наглядные модели,коллекции, натуральные образцы;</w:t>
      </w:r>
    </w:p>
    <w:p w:rsidR="00E42D66" w:rsidRPr="00ED1E62" w:rsidRDefault="0031271D">
      <w:pPr>
        <w:pStyle w:val="23"/>
        <w:shd w:val="clear" w:color="auto" w:fill="auto"/>
        <w:spacing w:line="336" w:lineRule="auto"/>
        <w:ind w:firstLine="743"/>
        <w:rPr>
          <w:sz w:val="24"/>
          <w:szCs w:val="24"/>
        </w:rPr>
      </w:pPr>
      <w:r w:rsidRPr="00ED1E62">
        <w:rPr>
          <w:sz w:val="24"/>
          <w:szCs w:val="24"/>
        </w:rPr>
        <w:t>– инструкционно-технологические карты, наглядно демонстрирующие последовательность выполнения обучающимися конкретных производственных операций и др.</w:t>
      </w:r>
    </w:p>
    <w:p w:rsidR="00E42D66" w:rsidRPr="00ED1E62" w:rsidRDefault="0031271D">
      <w:pPr>
        <w:pStyle w:val="23"/>
        <w:shd w:val="clear" w:color="auto" w:fill="auto"/>
        <w:spacing w:line="336" w:lineRule="auto"/>
        <w:ind w:firstLine="743"/>
        <w:rPr>
          <w:sz w:val="24"/>
          <w:szCs w:val="24"/>
        </w:rPr>
      </w:pPr>
      <w:r w:rsidRPr="00ED1E62">
        <w:rPr>
          <w:sz w:val="24"/>
          <w:szCs w:val="24"/>
        </w:rPr>
        <w:t>Для адаптации учебного процесса для лиц с интеллектуальными нарушениями применяются: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– комбинированные практикоориентированные формы занятий;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– содержание обучения распределяется по каждой профессиональной компетенции на несколько учебных дней для многократного закрепления полученного навыка;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 xml:space="preserve">– структура занятия состоит из обязательных компонентов: организационный момент; </w:t>
      </w:r>
      <w:r w:rsidRPr="00ED1E62">
        <w:rPr>
          <w:sz w:val="24"/>
          <w:szCs w:val="24"/>
        </w:rPr>
        <w:lastRenderedPageBreak/>
        <w:t>актуализация опорных знаний; сообщение темы урока, объяснение нового материала; закрепление нового материала с помощью устных ответов; закрепление теоретических знаний практическими работами;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 xml:space="preserve">– на одном занятии изучается не более 3–4 новых терминов; теоретическая часть занятия составляет не более </w:t>
      </w:r>
      <w:r w:rsidRPr="00ED1E62">
        <w:rPr>
          <w:sz w:val="24"/>
          <w:szCs w:val="24"/>
          <w:vertAlign w:val="superscript"/>
        </w:rPr>
        <w:t>1</w:t>
      </w:r>
      <w:r w:rsidRPr="00ED1E62">
        <w:rPr>
          <w:sz w:val="24"/>
          <w:szCs w:val="24"/>
        </w:rPr>
        <w:t>/</w:t>
      </w:r>
      <w:r w:rsidRPr="00ED1E62">
        <w:rPr>
          <w:sz w:val="24"/>
          <w:szCs w:val="24"/>
          <w:vertAlign w:val="subscript"/>
        </w:rPr>
        <w:t>3</w:t>
      </w:r>
      <w:r w:rsidRPr="00ED1E62">
        <w:rPr>
          <w:sz w:val="24"/>
          <w:szCs w:val="24"/>
        </w:rPr>
        <w:t xml:space="preserve"> времени занятия, внятно и четко изложена с интонационными и голосовыми акцентами, с демонстрацией каждого обсуждаемого процесса, действия, приема, инструмента и/или инвентаря в видеофрагменте или в реальном режиме; задание для самостоятельной работы делится на простейшие операции; по каждому заданию дается четкая инструкция по его выполнению;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– в содержании учебных текстов не допускаются противоречивые суждения и вариативность изложения;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ED1E62">
        <w:rPr>
          <w:sz w:val="24"/>
          <w:szCs w:val="24"/>
        </w:rPr>
        <w:t>– используются учебные пособия и иная учебная литература, учитывающая особенности когнитивной сферы (снижение работоспособности к абстрактному мышлению; неумение обобщать и устанавливать причинно-следственные связи и зависимости, решать логические задачи; трудности с переносом полученных знаний и умений в новые условия; снижение возможностей в овладении сложными понятиями, низкая продуктивность внимания и памяти; выраженное стремление опираться в процессе усвоения новой учебной информации на эмпирическое восприятие материала).</w:t>
      </w:r>
    </w:p>
    <w:p w:rsidR="00E42D66" w:rsidRPr="00ED1E62" w:rsidRDefault="0031271D">
      <w:pPr>
        <w:pStyle w:val="12"/>
        <w:keepNext/>
        <w:keepLines/>
        <w:shd w:val="clear" w:color="auto" w:fill="auto"/>
        <w:spacing w:before="0" w:line="360" w:lineRule="auto"/>
        <w:ind w:firstLine="580"/>
        <w:rPr>
          <w:sz w:val="24"/>
          <w:szCs w:val="24"/>
        </w:rPr>
      </w:pPr>
      <w:r w:rsidRPr="00ED1E62">
        <w:rPr>
          <w:sz w:val="24"/>
          <w:szCs w:val="24"/>
        </w:rPr>
        <w:t>1.5. Используемые сокращения</w:t>
      </w:r>
      <w:bookmarkEnd w:id="1"/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 xml:space="preserve">В образовательной программе используются следующие сокращения: 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АОПОП –адаптированная основная профессиональная образовательная программа;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МДК – междисциплинарный курс;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ОК – общая компетенция;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ПК – профессиональная компетенция;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ПМ – профессиональный модуль;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АД – адаптационная дисциплина;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ОП – учебная дисциплина общепрофессионального цикла;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УП – учебная практика;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ПП – производственная практика: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ИА – итоговая аттестация;</w:t>
      </w:r>
    </w:p>
    <w:p w:rsidR="00E42D66" w:rsidRPr="00ED1E62" w:rsidRDefault="0031271D">
      <w:pPr>
        <w:pStyle w:val="23"/>
        <w:shd w:val="clear" w:color="auto" w:fill="auto"/>
        <w:spacing w:line="360" w:lineRule="auto"/>
        <w:ind w:firstLine="740"/>
        <w:jc w:val="left"/>
        <w:rPr>
          <w:sz w:val="24"/>
          <w:szCs w:val="24"/>
        </w:rPr>
      </w:pPr>
      <w:r w:rsidRPr="00ED1E62">
        <w:rPr>
          <w:sz w:val="24"/>
          <w:szCs w:val="24"/>
        </w:rPr>
        <w:t>В</w:t>
      </w:r>
      <w:r w:rsidRPr="00ED1E62">
        <w:rPr>
          <w:rStyle w:val="27"/>
          <w:sz w:val="24"/>
          <w:szCs w:val="24"/>
          <w:u w:val="none"/>
        </w:rPr>
        <w:t>ПД</w:t>
      </w:r>
      <w:r w:rsidRPr="00ED1E62">
        <w:rPr>
          <w:sz w:val="24"/>
          <w:szCs w:val="24"/>
        </w:rPr>
        <w:t>– вид профессиональной деятельности.</w:t>
      </w:r>
    </w:p>
    <w:p w:rsidR="00E42D66" w:rsidRDefault="00E42D66">
      <w:pPr>
        <w:pStyle w:val="23"/>
        <w:shd w:val="clear" w:color="auto" w:fill="auto"/>
        <w:spacing w:line="360" w:lineRule="auto"/>
        <w:ind w:firstLine="740"/>
        <w:jc w:val="left"/>
        <w:rPr>
          <w:sz w:val="4"/>
          <w:szCs w:val="4"/>
        </w:rPr>
      </w:pPr>
    </w:p>
    <w:p w:rsidR="00E42D66" w:rsidRPr="00940DED" w:rsidRDefault="0031271D" w:rsidP="00940DE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360" w:lineRule="auto"/>
        <w:ind w:firstLine="0"/>
        <w:rPr>
          <w:sz w:val="24"/>
          <w:szCs w:val="24"/>
        </w:rPr>
      </w:pPr>
      <w:bookmarkStart w:id="2" w:name="bookmark3"/>
      <w:r w:rsidRPr="00234079">
        <w:rPr>
          <w:sz w:val="24"/>
          <w:szCs w:val="24"/>
        </w:rPr>
        <w:lastRenderedPageBreak/>
        <w:t>ХАРАКТЕРИСТИКА ПРОФЕССИОНАЛЬНОЙ ДЕЯТЕЛЬНОСТИ</w:t>
      </w:r>
      <w:bookmarkEnd w:id="2"/>
    </w:p>
    <w:p w:rsidR="00E42D66" w:rsidRPr="00234079" w:rsidRDefault="0031271D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174"/>
        </w:tabs>
        <w:spacing w:before="0" w:line="360" w:lineRule="auto"/>
        <w:ind w:firstLine="580"/>
        <w:rPr>
          <w:sz w:val="24"/>
          <w:szCs w:val="24"/>
        </w:rPr>
      </w:pPr>
      <w:bookmarkStart w:id="3" w:name="bookmark4"/>
      <w:r w:rsidRPr="00234079">
        <w:rPr>
          <w:sz w:val="24"/>
          <w:szCs w:val="24"/>
        </w:rPr>
        <w:t>Область профессиональной деятельности</w:t>
      </w:r>
      <w:bookmarkEnd w:id="3"/>
    </w:p>
    <w:p w:rsidR="00E42D66" w:rsidRPr="00234079" w:rsidRDefault="0031271D">
      <w:pPr>
        <w:pStyle w:val="23"/>
        <w:shd w:val="clear" w:color="auto" w:fill="auto"/>
        <w:spacing w:line="360" w:lineRule="auto"/>
        <w:ind w:firstLine="580"/>
        <w:rPr>
          <w:sz w:val="24"/>
          <w:szCs w:val="24"/>
        </w:rPr>
      </w:pPr>
      <w:r w:rsidRPr="00234079">
        <w:rPr>
          <w:sz w:val="24"/>
          <w:szCs w:val="24"/>
        </w:rPr>
        <w:t>Область профессиональной деятельности выпускников: выполнение работ по выращиванию цветочных растений, благоустройство различных территорий и внутреннее озеленение различных помещений.</w:t>
      </w:r>
    </w:p>
    <w:p w:rsidR="00E42D66" w:rsidRPr="00234079" w:rsidRDefault="0031271D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183"/>
        </w:tabs>
        <w:spacing w:before="0" w:line="360" w:lineRule="auto"/>
        <w:ind w:firstLine="580"/>
        <w:rPr>
          <w:sz w:val="24"/>
          <w:szCs w:val="24"/>
        </w:rPr>
      </w:pPr>
      <w:bookmarkStart w:id="4" w:name="bookmark5"/>
      <w:r w:rsidRPr="00234079">
        <w:rPr>
          <w:sz w:val="24"/>
          <w:szCs w:val="24"/>
        </w:rPr>
        <w:t>Объекты профессиональной деятельности</w:t>
      </w:r>
      <w:bookmarkEnd w:id="4"/>
    </w:p>
    <w:p w:rsidR="00E42D66" w:rsidRPr="00234079" w:rsidRDefault="0031271D">
      <w:pPr>
        <w:pStyle w:val="23"/>
        <w:shd w:val="clear" w:color="auto" w:fill="auto"/>
        <w:spacing w:line="360" w:lineRule="auto"/>
        <w:ind w:firstLine="580"/>
        <w:rPr>
          <w:sz w:val="24"/>
          <w:szCs w:val="24"/>
        </w:rPr>
      </w:pPr>
      <w:r w:rsidRPr="00234079">
        <w:rPr>
          <w:sz w:val="24"/>
          <w:szCs w:val="24"/>
        </w:rPr>
        <w:t>Объектами профессиональной деятельности выпускников являются: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заказы потребителя на выполнение работ;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различные территории озеленения, в том числе помещения;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цветочные растения и кустарники;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–технологические процессы;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специальные препараты и материалы;</w:t>
      </w:r>
    </w:p>
    <w:p w:rsidR="00E42D66" w:rsidRPr="00234079" w:rsidRDefault="0031271D">
      <w:pPr>
        <w:pStyle w:val="23"/>
        <w:shd w:val="clear" w:color="auto" w:fill="auto"/>
        <w:tabs>
          <w:tab w:val="left" w:pos="857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нормативная документация.</w:t>
      </w:r>
    </w:p>
    <w:p w:rsidR="00E42D66" w:rsidRPr="00234079" w:rsidRDefault="0031271D">
      <w:pPr>
        <w:pStyle w:val="23"/>
        <w:numPr>
          <w:ilvl w:val="0"/>
          <w:numId w:val="3"/>
        </w:numPr>
        <w:shd w:val="clear" w:color="auto" w:fill="auto"/>
        <w:tabs>
          <w:tab w:val="left" w:pos="1163"/>
        </w:tabs>
        <w:spacing w:line="360" w:lineRule="auto"/>
        <w:ind w:left="580"/>
        <w:rPr>
          <w:sz w:val="24"/>
          <w:szCs w:val="24"/>
        </w:rPr>
      </w:pPr>
      <w:r w:rsidRPr="00234079">
        <w:rPr>
          <w:rStyle w:val="24"/>
          <w:sz w:val="24"/>
          <w:szCs w:val="24"/>
        </w:rPr>
        <w:t xml:space="preserve">Виды </w:t>
      </w:r>
      <w:r w:rsidRPr="00234079">
        <w:rPr>
          <w:b/>
          <w:sz w:val="24"/>
          <w:szCs w:val="24"/>
        </w:rPr>
        <w:t>профессиональной деятельности и компетенции</w:t>
      </w:r>
    </w:p>
    <w:p w:rsidR="00E42D66" w:rsidRPr="00234079" w:rsidRDefault="0031271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>В результате освоения адаптированной основной профессиональной образовательной программы</w:t>
      </w:r>
      <w:r w:rsidRPr="00234079">
        <w:rPr>
          <w:sz w:val="24"/>
          <w:szCs w:val="24"/>
        </w:rPr>
        <w:tab/>
        <w:t>обучающиеся должны</w:t>
      </w:r>
      <w:r w:rsidRPr="00234079">
        <w:rPr>
          <w:sz w:val="24"/>
          <w:szCs w:val="24"/>
        </w:rPr>
        <w:tab/>
        <w:t>овладеть следующими видами</w:t>
      </w:r>
      <w:r w:rsidR="00940DED">
        <w:rPr>
          <w:sz w:val="24"/>
          <w:szCs w:val="24"/>
        </w:rPr>
        <w:t xml:space="preserve"> </w:t>
      </w:r>
      <w:r w:rsidRPr="00234079">
        <w:rPr>
          <w:sz w:val="24"/>
          <w:szCs w:val="24"/>
        </w:rPr>
        <w:t>профессиональной деятельности:</w:t>
      </w:r>
    </w:p>
    <w:p w:rsidR="00E42D66" w:rsidRPr="00234079" w:rsidRDefault="0031271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>– Подготовка почвы для выращивания цветочных растений.</w:t>
      </w:r>
    </w:p>
    <w:p w:rsidR="00E42D66" w:rsidRPr="00234079" w:rsidRDefault="0031271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>–Выращивание и уход за цветочными растениями.</w:t>
      </w:r>
    </w:p>
    <w:p w:rsidR="00E42D66" w:rsidRPr="00234079" w:rsidRDefault="0031271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>–Защита цветочных растений от неблагоприятных метеорологических условий, вредителей и болезней.</w:t>
      </w:r>
    </w:p>
    <w:p w:rsidR="00E42D66" w:rsidRPr="00234079" w:rsidRDefault="0031271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>–Устройство цветников.</w:t>
      </w:r>
    </w:p>
    <w:p w:rsidR="00E42D66" w:rsidRPr="003A55AD" w:rsidRDefault="0031271D" w:rsidP="003A55A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60" w:lineRule="auto"/>
        <w:ind w:firstLine="740"/>
        <w:rPr>
          <w:sz w:val="24"/>
          <w:szCs w:val="24"/>
        </w:rPr>
      </w:pPr>
      <w:r w:rsidRPr="00234079">
        <w:rPr>
          <w:sz w:val="24"/>
          <w:szCs w:val="24"/>
        </w:rPr>
        <w:t xml:space="preserve">В результате освоения адаптированной основной образовательной программы </w:t>
      </w:r>
      <w:r w:rsidRPr="003A55AD">
        <w:rPr>
          <w:sz w:val="24"/>
          <w:szCs w:val="24"/>
        </w:rPr>
        <w:t>обучающиеся должны владеть обобщенными трудовыми функциями, трудовыми функциями:</w:t>
      </w:r>
    </w:p>
    <w:tbl>
      <w:tblPr>
        <w:tblStyle w:val="af7"/>
        <w:tblW w:w="0" w:type="auto"/>
        <w:tblLook w:val="04A0"/>
      </w:tblPr>
      <w:tblGrid>
        <w:gridCol w:w="4949"/>
        <w:gridCol w:w="4949"/>
      </w:tblGrid>
      <w:tr w:rsidR="00E42D66" w:rsidRPr="003A55AD">
        <w:tc>
          <w:tcPr>
            <w:tcW w:w="4949" w:type="dxa"/>
            <w:noWrap/>
            <w:vAlign w:val="center"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4949" w:type="dxa"/>
            <w:noWrap/>
            <w:vAlign w:val="center"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Трудовые функции</w:t>
            </w:r>
          </w:p>
        </w:tc>
      </w:tr>
      <w:tr w:rsidR="00E42D66" w:rsidRPr="003A55AD">
        <w:tc>
          <w:tcPr>
            <w:tcW w:w="4949" w:type="dxa"/>
            <w:vMerge w:val="restart"/>
            <w:noWrap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Выполнение работ по выращиванию древесно-кустарниковой, цветочно-декоративной растительности и газонных трав в декоративном садоводстве</w:t>
            </w:r>
          </w:p>
        </w:tc>
        <w:tc>
          <w:tcPr>
            <w:tcW w:w="4949" w:type="dxa"/>
            <w:noWrap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</w:t>
            </w:r>
          </w:p>
        </w:tc>
      </w:tr>
      <w:tr w:rsidR="00E42D66" w:rsidRPr="003A55AD">
        <w:tc>
          <w:tcPr>
            <w:tcW w:w="4949" w:type="dxa"/>
            <w:vMerge/>
            <w:noWrap/>
          </w:tcPr>
          <w:p w:rsidR="00E42D66" w:rsidRPr="003A55AD" w:rsidRDefault="00E42D66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49" w:type="dxa"/>
            <w:noWrap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</w:t>
            </w:r>
          </w:p>
        </w:tc>
      </w:tr>
      <w:tr w:rsidR="00E42D66" w:rsidRPr="003A55AD">
        <w:tc>
          <w:tcPr>
            <w:tcW w:w="4949" w:type="dxa"/>
            <w:vMerge/>
            <w:noWrap/>
          </w:tcPr>
          <w:p w:rsidR="00E42D66" w:rsidRPr="003A55AD" w:rsidRDefault="00E42D66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49" w:type="dxa"/>
            <w:noWrap/>
          </w:tcPr>
          <w:p w:rsidR="00E42D66" w:rsidRPr="003A55AD" w:rsidRDefault="0031271D" w:rsidP="003A55AD">
            <w:pPr>
              <w:pStyle w:val="23"/>
              <w:shd w:val="clear" w:color="auto" w:fill="auto"/>
              <w:tabs>
                <w:tab w:val="left" w:pos="1685"/>
                <w:tab w:val="left" w:pos="3739"/>
                <w:tab w:val="left" w:pos="5083"/>
                <w:tab w:val="left" w:pos="6571"/>
                <w:tab w:val="left" w:pos="855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A55AD">
              <w:rPr>
                <w:sz w:val="24"/>
                <w:szCs w:val="24"/>
              </w:rPr>
              <w:t>Выполнение операций по уходу за древесно-кустарниковой, цветочно-декоративной растительностью, газонами</w:t>
            </w:r>
          </w:p>
        </w:tc>
      </w:tr>
    </w:tbl>
    <w:p w:rsidR="00E42D66" w:rsidRPr="003A55AD" w:rsidRDefault="0031271D" w:rsidP="003A55AD">
      <w:pPr>
        <w:pStyle w:val="23"/>
        <w:shd w:val="clear" w:color="auto" w:fill="auto"/>
        <w:tabs>
          <w:tab w:val="left" w:pos="1685"/>
          <w:tab w:val="left" w:pos="3739"/>
          <w:tab w:val="left" w:pos="5083"/>
          <w:tab w:val="left" w:pos="6571"/>
          <w:tab w:val="left" w:pos="8554"/>
        </w:tabs>
        <w:spacing w:line="336" w:lineRule="auto"/>
        <w:ind w:firstLine="743"/>
        <w:rPr>
          <w:sz w:val="24"/>
          <w:szCs w:val="24"/>
        </w:rPr>
      </w:pPr>
      <w:r w:rsidRPr="003A55AD">
        <w:rPr>
          <w:sz w:val="24"/>
          <w:szCs w:val="24"/>
        </w:rPr>
        <w:t>В результате освоения адаптированной основной профессиональной образовательной программы обучающиеся должны обладать следующими общими</w:t>
      </w:r>
      <w:r w:rsidR="003A55AD">
        <w:rPr>
          <w:sz w:val="24"/>
          <w:szCs w:val="24"/>
        </w:rPr>
        <w:t xml:space="preserve"> и профессиональными</w:t>
      </w:r>
      <w:r w:rsidR="00940DED" w:rsidRPr="003A55AD">
        <w:rPr>
          <w:sz w:val="24"/>
          <w:szCs w:val="24"/>
        </w:rPr>
        <w:t xml:space="preserve"> </w:t>
      </w:r>
      <w:r w:rsidRPr="003A55AD">
        <w:rPr>
          <w:sz w:val="24"/>
          <w:szCs w:val="24"/>
        </w:rPr>
        <w:t>компетенциями:</w:t>
      </w:r>
    </w:p>
    <w:tbl>
      <w:tblPr>
        <w:tblpPr w:leftFromText="180" w:rightFromText="180" w:vertAnchor="text" w:tblpX="-57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3156"/>
        <w:gridCol w:w="5243"/>
      </w:tblGrid>
      <w:tr w:rsidR="003A55AD" w:rsidRPr="003A55AD" w:rsidTr="00076149">
        <w:trPr>
          <w:cantSplit/>
          <w:trHeight w:val="699"/>
        </w:trPr>
        <w:tc>
          <w:tcPr>
            <w:tcW w:w="1420" w:type="dxa"/>
            <w:shd w:val="clear" w:color="auto" w:fill="auto"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>Код  компетенции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>Формулировка компетенции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>Знания, умения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распознавать задачу и/или проблему в профессиональном и/или социальном контексте;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анализировать задачу и/или проблему и выделять её составные части;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определять этапы решения задачи;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выявлять и эффективно искать информацию, необходимую для решения задачи и/или проблемы;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составлять план действия;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необходимые ресурсы;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владеть актуальными методами работы в профессиональной и смежных сферах;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реализовывать составленный план;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алгоритмы выполнения работ в профессиональной и смежных областях;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методы работы в профессиональной и смежных сферах;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структуру плана для решения задач;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ОК 02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задачи для поиска информации;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необходимые источники информации;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планировать процесс поиска;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структурировать получаемую информацию;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выделять наиболее значимое в перечне информации;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оценивать практическую значимость результатов поиска;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оформлять результаты поиска;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применять средства информационных технологий для решения профессиональных задач;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использовать современное программное обеспечение.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приемы структурирования информации;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формат оформления результатов поиска информации;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современные средства и устройства информатизации;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03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выявлять достоинства и недостатки коммерческой идеи;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презентовать идеи открытия собственного дела </w:t>
            </w:r>
            <w:r w:rsidRPr="003A55AD">
              <w:rPr>
                <w:rFonts w:ascii="Times New Roman" w:hAnsi="Times New Roman" w:cs="Times New Roman"/>
              </w:rPr>
              <w:lastRenderedPageBreak/>
              <w:t>в профессиональной деятельности;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оформлять бизнес-план;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рассчитывать размеры выплат по процентным ставкам кредитования;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презентовать бизнес-идею;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источники финансирования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содержание актуальной нормативно-правовой документации;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современная научная и профессиональная терминология;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возможные траектории профессионального развития и самообразования;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основы предпринимательской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основы финансовой грамотности;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правила разработки бизнес-планов;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порядок выстраивания презентации;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кредитные банковские продукты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ОК04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организовывать работу коллектива и команды;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>Умения: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проявлять толерантность в рабочем коллективе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особенности социального и культурного контекста;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правила оформления документов и построения устных сообщений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>Умения: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описывать значимость своей профессии для развития экономики и среды жизнедеятельности граждан российского государства;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проявлять и отстаивать базовые общечеловеческие, культурные и национальные ценности российского государства в современном сообществе;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применять стандарты антикоррупционного поведения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значимость профессиональной деятельности по профессии для развития экономики и среды жизнедеятельности граждан российского государства;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основы нравственности и морали демократического общества;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основные компоненты активной гражданско-патриотической позиции;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основы культурных, национальных традиций народов российского государства;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стандарты антикоррупционного поведения и последствия его нарушения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07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соблюдать нормы экологической безопасности;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определять направления ресурсосбережения в рамках профессиональной деятельности по специальности;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оценить чрезвычайную ситуацию, составить алгоритм действий и определять необходимые ресурсы для её устранения;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осуществлять работу с соблюдением принципов бережливого производства;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организовывать профессиональную деятельность с учетом знаний об изменении климатических условий региона;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использовать энергосберегающие и ресурсосберегающие технологии в профессиональной деятельности по специальности.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правила экологической безопасности при ведении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основные ресурсы, задействованные в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пути обеспечения ресурсосбережения;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основные виды чрезвычайных событий природного и техногенного происхождения, опасные явления, порождаемые их действием;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основные направления изменения климатических условий региона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08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применять рациональные приемы двигательных функций в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пользоваться средствами профилактики перенапряжения, характерными для данной специальности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основы здорового образа жизни;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условия профессиональной деятельности и зоны риска физического здоровья для специальности;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средства профилактики перенапряжения</w:t>
            </w:r>
          </w:p>
        </w:tc>
      </w:tr>
      <w:tr w:rsidR="003A55AD" w:rsidRPr="003A55AD" w:rsidTr="00076149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</w:rPr>
              <w:t xml:space="preserve">понимать общий смысл четко произнесенных высказываний на известные темы </w:t>
            </w:r>
            <w:r w:rsidRPr="003A55AD">
              <w:rPr>
                <w:rFonts w:ascii="Times New Roman" w:hAnsi="Times New Roman" w:cs="Times New Roman"/>
                <w:b/>
                <w:bCs/>
              </w:rPr>
              <w:t>(</w:t>
            </w:r>
            <w:r w:rsidRPr="003A55AD">
              <w:rPr>
                <w:rFonts w:ascii="Times New Roman" w:hAnsi="Times New Roman" w:cs="Times New Roman"/>
              </w:rPr>
              <w:t>профессиональные и бытовые</w:t>
            </w:r>
            <w:r w:rsidRPr="003A55AD">
              <w:rPr>
                <w:rFonts w:ascii="Times New Roman" w:hAnsi="Times New Roman" w:cs="Times New Roman"/>
                <w:b/>
                <w:bCs/>
              </w:rPr>
              <w:t>)</w:t>
            </w:r>
            <w:r w:rsidRPr="003A55AD">
              <w:rPr>
                <w:rFonts w:ascii="Times New Roman" w:hAnsi="Times New Roman" w:cs="Times New Roman"/>
              </w:rPr>
              <w:t xml:space="preserve">, понимать тексты на базовые профессиональные темы;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участвовать в диалогах на знакомые общие и </w:t>
            </w:r>
            <w:r w:rsidRPr="003A55AD">
              <w:rPr>
                <w:rFonts w:ascii="Times New Roman" w:hAnsi="Times New Roman" w:cs="Times New Roman"/>
              </w:rPr>
              <w:lastRenderedPageBreak/>
              <w:t xml:space="preserve">профессиональные темы;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строить простые высказывания о себе и о своей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кратко обосновывать и объяснять свои действия (текущие и планируемые);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55AD">
              <w:rPr>
                <w:rFonts w:ascii="Times New Roman" w:hAnsi="Times New Roman" w:cs="Times New Roman"/>
                <w:b/>
                <w:bCs/>
              </w:rPr>
              <w:t>Знания: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правила построения простых и сложных предложений на профессиональные темы;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основные общеупотребительные глаголы (бытовая и профессиональная лексика);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особенности произношения; </w:t>
            </w:r>
          </w:p>
        </w:tc>
      </w:tr>
      <w:tr w:rsidR="003A55AD" w:rsidRPr="003A55AD" w:rsidTr="00076149">
        <w:trPr>
          <w:trHeight w:val="20"/>
        </w:trPr>
        <w:tc>
          <w:tcPr>
            <w:tcW w:w="142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:rsidR="003A55AD" w:rsidRPr="003A55AD" w:rsidRDefault="003A55AD" w:rsidP="003A55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3A55AD" w:rsidRPr="003A55AD" w:rsidRDefault="003A55AD" w:rsidP="003A55AD">
      <w:pPr>
        <w:pStyle w:val="31"/>
        <w:shd w:val="clear" w:color="auto" w:fill="auto"/>
        <w:tabs>
          <w:tab w:val="left" w:pos="1037"/>
        </w:tabs>
        <w:spacing w:after="0" w:line="360" w:lineRule="auto"/>
        <w:rPr>
          <w:sz w:val="24"/>
          <w:szCs w:val="24"/>
        </w:rPr>
      </w:pPr>
    </w:p>
    <w:tbl>
      <w:tblPr>
        <w:tblW w:w="53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8"/>
        <w:gridCol w:w="8050"/>
      </w:tblGrid>
      <w:tr w:rsidR="003A55AD" w:rsidRPr="003A55AD" w:rsidTr="00076149">
        <w:trPr>
          <w:jc w:val="center"/>
        </w:trPr>
        <w:tc>
          <w:tcPr>
            <w:tcW w:w="1227" w:type="pct"/>
          </w:tcPr>
          <w:p w:rsidR="003A55AD" w:rsidRPr="003A55AD" w:rsidRDefault="003A55AD" w:rsidP="003A55AD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Показатели освоения компетенции</w:t>
            </w:r>
          </w:p>
        </w:tc>
      </w:tr>
      <w:tr w:rsidR="003A55AD" w:rsidRPr="003A55AD" w:rsidTr="00076149">
        <w:trPr>
          <w:trHeight w:val="290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ПК 1.1. Подготавливать почву к посадке и посеву древесно-кустарниковой, цветочно-декоративной растительности и газонных трав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Навыки: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садового инвентаря, необходимого для обработки почвы под посадку и посев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немеханизированных работ по созданию дренажных и оросительных систем в соответствии с ландшафтным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планировка поверхности почвы на участке немеханизированным способом в соответствии с ландшафтным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к внесению удобрительных материалов и почвоулучшающих добавок в соответствии с ландшафтным проектом;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приготовление плодородного грунта для посадки и посева растительности;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внесение в почву и (или) распределение по поверхности удобрительных материалов и почвоулучшающих добавок, плодородного грунта;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обработка почвы немеханизированным способом на участке озеленения и в питомниках под посев и посадку древесно-кустарниковой, цветочно-декоративной растительности и газонных трав в соответствии с технологиями возделывания декоративных культур и производства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обработка почвы (грунта) в культивационных сооружениях под посев и </w:t>
            </w:r>
            <w:r w:rsidRPr="003A55AD">
              <w:rPr>
                <w:rFonts w:ascii="Times New Roman" w:hAnsi="Times New Roman" w:cs="Times New Roman"/>
              </w:rPr>
              <w:lastRenderedPageBreak/>
              <w:t>посадку древесно-кустарниковой, цветочно-декоративной растительности в соответствии с технологиями производства цветов и посадочного материала декоративных культур в защищенном грунте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подбирать садовый инвентарь для выполнения технологических операций по подготовке почвы к посеву (посадке);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затачивание, мелкий ремонт садового инвентаря - пользоваться ручным инвентарем при выполнении в соответствии с правилами его использования;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земляные работы по созданию дренажа, системы орошения с соблюдением норм охраны плодородного слоя почвы;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укладывать (устанавливать) дренажные материалы, сооружения, установка которых не требует специальной подготовки;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срезку грунта, засыпку углублений с трамбовкой грунта, разравнивание грунта, проверку спланированной поверхности;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растаривание, дробление, просеивание, взвешивание, смешивание удобрительных материалов;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заготавливать компоненты плодородного грунта в соответствии с требованиями технологии;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смешивать компоненты плодородного грунта в соотношениях, определенных требованиями технологии;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основную и поверхностные обработки почвы, формирование борозд, гребней немеханизированным способом в соответствии с требованиями технологии при озеленении и производстве посадочного материала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садового ручного инвентаря, их назначение, правила подготовки и использования;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порядок выполнения немеханизированных работ по созданию дренажа, системы орошения;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 стандартов к охране плодородного слоя почвы при проведении земляных работ;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укладки дренажных материалов, специальных сооружений;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планировки поверхности почвы при закладке декоративного сада и питомника;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удобрительных материалов и правила подготовки их к внесению;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порядок заготовки и подготовки к использованию компонентов плодородного грунта для посадки и посева древесно-кустарниковой, цветочно-декоративной растительности;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составы грунтов (субстратов) для посева и посадки декоративной растительности, правила их приготовления;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технологии внесения удобрительных материалов немеханизированным способом при озеленении территорий, производстве посадочного материала декоративных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виды обработок почвы и агротехнические требования к выполнению операций по подготовке почвы (грунта) при озеленении территории, </w:t>
            </w:r>
            <w:r w:rsidRPr="003A55AD">
              <w:rPr>
                <w:rFonts w:ascii="Times New Roman" w:hAnsi="Times New Roman" w:cs="Times New Roman"/>
              </w:rPr>
              <w:lastRenderedPageBreak/>
              <w:t>производстве посадочного материала декоративных культур и правила их выполнения;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агротехнические требования к выполнению операций по подготовке почвы на участках озеленения и в питомниках под посев и посадку декоративной растительности и газонных трав и при производстве посадочного материала</w:t>
            </w:r>
          </w:p>
        </w:tc>
      </w:tr>
      <w:tr w:rsidR="003A55AD" w:rsidRPr="003A55AD" w:rsidTr="00076149">
        <w:trPr>
          <w:trHeight w:val="290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ПК 1.2. Производить работы по выращиванию древесно-кустарниковой, цветочно-декоративной растительности и газонных трав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Навыки: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инвентаря, необходимого для посадки (посева) древесно-кустарниковой, цветочно-декоративной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борозд, лунок, посадочных ям, траншей для посадки и посева древесно-кустарниковой, цветочно-декоративной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работ по посеву и посадке древесно-кустарниковой, цветочно-декоративной растительности и газонных трав немеханизированным способом при озеленении территории и производстве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работ по посеву и посадке древесно-кустарниковой, цветочно-декоративной растительности в защищенном грунте при производстве цветов и посадочного материала декоративных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выполнение работ по установке опор, подвязке древесно-кустарниковой, цветочно-декоративной растительности после посадки;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полив древесно-кустарниковой, цветочно-декоративной растительности, газонных трав при посеве и посадке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подбирать инвентарь для выполнения операций по посеву и посадке древесно-кустарниковой, цветочно-декоративной растительности и газонных трав, пользоваться инвентарем в соответствии с правилами его использования;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прикапывать посадочный материал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высевать летники и многолетники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высаживать рассаду цветочно-декоративных растений в грунт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посадку в грунт, ящики, горшки клубней, луковиц, клубнелуковиц, корневищ цветочно-декоративных растений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посев семян в школу сеянцев, посадку черенков, сеянцев и саженцев при производстве посадочного материала древесно-кустарниковых культур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посев семян древесно-кустарниковых и цветочно-декоративных культур в ящики, горшки, грунт стеллажа в защищенном грунте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пикировку сеянцев декоративных культур в ящики, горшки, грунт стеллажа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обрезать корни и кроны саженцев древесно-кустарниковой культур перед </w:t>
            </w:r>
            <w:r w:rsidRPr="003A55AD">
              <w:rPr>
                <w:rFonts w:ascii="Times New Roman" w:hAnsi="Times New Roman" w:cs="Times New Roman"/>
              </w:rPr>
              <w:lastRenderedPageBreak/>
              <w:t>посадкой с использованием специальных инструментов;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определять оптимальную высоту корневой шейки саженца относительно поверхности почвы при посадке деревьев и кустарников;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формировать приствольные круги после посадки деревьев и кустарников;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определять нормы полива для древесно-кустарниковой, цветочно-декоративной растительности, газонных трав с учетом свойств почвы при посеве и посадке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использования ручного инвентаря при выполнении операций по посеву и посадке 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обустройства траншей для временной прикопки саженцев и технология прикопки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подготовки борозд, лунок, посадочных ям, траншей для посева и посадки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обрезки корней и кроны саженцев деревьев и кустарников перед посадкой;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технология посева и посадки древесно-кустарниковой, цветочно-декоративной растительности и газонных трав при озеленении территорий и при производстве посадочного материала в открытом и защищенном грунте;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устройства опор и подвязки к опорам древесно-кустарниковой, цветочно-декоративной растительности;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техника полива растений при посадке и посеве;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агротехнические требования к выполнению операций по посеву и посадке древесно-кустарниковой, цветочно-декоративной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агротехнические требования к выполнению операций по посеву семян в школу сеянцев, посадке черенков, сеянцев и саженцев при производстве посадочного материала декоративных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агротехнические требования к выполнению операций по посеву и посадке цветочно-декоративной растительности в защищенном грунте при производстве цветов</w:t>
            </w:r>
          </w:p>
        </w:tc>
      </w:tr>
      <w:tr w:rsidR="003A55AD" w:rsidRPr="003A55AD" w:rsidTr="00076149">
        <w:trPr>
          <w:trHeight w:val="290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ПК 1.3. Выполнять операции по уходу за древесно-кустарниковой, цветочно-декоративной растительностью и газонами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Навыки: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садового инвентаря, инструментов и оборудования, необходимых для ухода за декоративной растительностью и газонами;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полив разными способами древесно-кустарниковой, цветочно-декоративной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обработка почвы в процессе ухода за декоративной растительностью;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прополка древесно-кустарниковой, цветочно-декоративной растительности и газонов;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проведение различных видов обрезки древесно-кустарниковой, цветочно-декоративной растительности с использованием специальных инструментов;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подкормка (обработка) декоративной растительности и газонов сухими и жидкими удобрениями, биопрепаратами, стимуляторами роста;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проведение мероприятий по защите зеленых насаждений от вредителей и </w:t>
            </w:r>
            <w:r w:rsidRPr="003A55AD">
              <w:rPr>
                <w:rFonts w:ascii="Times New Roman" w:hAnsi="Times New Roman" w:cs="Times New Roman"/>
              </w:rPr>
              <w:lastRenderedPageBreak/>
              <w:t>болезней;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лечение ран и дупел деревьев;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защита древесно-кустарниковой, цветочно-декоративной растительности от неблагоприятных метеорологических условий;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очистка территории озеленения от сухостойных и фаутных деревьев и кустарников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подбирать и пользоваться в соответствии с правилами использования садовым инвентарем, инструментами и оборудованием для выполнения операций по уходу за декоративной растительностью и газонами;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затачивание, мелкий ремонт садового инвентаря;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пользоваться оборудованием, включая газонокосилки, кусторезки, бензопилы при осуществлении уходовых работ;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ежесменное техническое обслуживание оборудования;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окучивание, рыхление, перекопку почвы в процессе ухода растительностью;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идентифицировать и удалять сорные растения и сортовые примеси в процессе ухода за декоративной растительностью и газонными травами;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различные виды обрезки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готовить растворы удобрений, биопрепаратов, стимуляторов роста заданной концентрации и производить опрыскивание;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равномерно распределять сухие удобрения по поверхности почвы с соблюдением дозы внесения;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идентифицировать основные вредители и болезни древесно-кустарниковой, цветочно-декоративной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механическую очистку древесно-кустарниковой растительности от вредителей;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обработку древесно-кустарниковой, цветочно-декоративной растительности и газонных трав ядохимикатами с соблюдением агротехнических требований;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лечение ран и дупел деревьев;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-обеспечивать защиту растений от неблагоприятных метеорологических условий (укрытие, мульчирование, полив, обвязка);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валить деревья вручную или с использованием бензопилы с обрубкой сучьев и с раскряжевкой хлыстов;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раскорчевку пней, выкапывание (корчевку) сухостойных деревьев, кустарников, живой изгороди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ручного инвентаря, его назначение, правила подготовки и использования;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специальное оборудование, используемое при уходе за древесно-кустарниковой, цветочно-декоративной растительностью и газонами, его назначение, правила эксплуатации и ежесменного технического обслуживания;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техника полива 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обработок почвы и правила их выполнения при уходовых работах;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- внешний вид древесно-кустарниковой, цветочно-декоративной растительности, газонных трав и сорных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проведения прополок техника выполнения различных видов обрезки древесно-кустарниковых и цветочно-декоративных насаждений;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приготовления растворов удобрений, биопрепаратов, стимуляторов роста;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проведения подкормок (обработок) декоративной растительности и газонных трав;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основные вредители и болезни декоративной растительности и газонных трав и их внешние признаки;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техника механической очистки (удаления) от вредителей;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приготовления растворов ядохимикатов и отравленных приманок и технология обработки насаждений;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лечения ран и дупел деревьев;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способы и технологии проведения мероприятий по защите растений от неблагоприятных и опасных метеорологических явлений;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очистки территории озеленения от сухостойных и фаутных деревьев и кустарников;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агротехнические требования к выполнению операций по уходу за декоративной растительностью, сеянцами и саженцами в питомниках и газонными травами </w:t>
            </w:r>
          </w:p>
        </w:tc>
      </w:tr>
      <w:tr w:rsidR="003A55AD" w:rsidRPr="003A55AD" w:rsidTr="00076149">
        <w:trPr>
          <w:trHeight w:val="363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ПК 1.4. Выполнять элементы ландшафтной архитектуры в декоративном садоводстве (живые изгороди, садовые скульптуры из декоративных растений, травы и (или) низкорослых растений, цветочные клумбы, рабатки, альпинарии, рокарии, газоны)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Навыки:</w:t>
            </w:r>
          </w:p>
        </w:tc>
      </w:tr>
      <w:tr w:rsidR="003A55AD" w:rsidRPr="003A55AD" w:rsidTr="00076149">
        <w:trPr>
          <w:trHeight w:val="622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перенос проектов благоустройства территории в натуру с использованием специальных приборов и оборудования;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работ по вертикальному озеленению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работ по формированию и содержанию живых изгородей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создание садовых скульптур путем придания заданной формы декоративным растениям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создание садовых скульптур из травы и (или) низкорослых растений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создание цветочных клумб и рабаток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устройство альпинариев и рокариев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устройство декоративных водоемов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работ по устройству спортивных газонов и уходу за ними, проведение сплошной одерновки спортивных площадок</w:t>
            </w:r>
          </w:p>
        </w:tc>
      </w:tr>
      <w:tr w:rsidR="003A55AD" w:rsidRPr="003A55AD" w:rsidTr="00076149">
        <w:trPr>
          <w:trHeight w:val="349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622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пользоваться специальными приборами при перенесении проектов в натуру;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закреплять границы элементов ландшафтного дизайна на местности;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- выполнять монтаж конструкций для вертикального озеленения;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посадку растений с учетом их особенностей в конструкции для вертикального озеленения;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стрижку кустарников и деревьев специальным оборудованием и ручными инструментами с целью придания им заданной формы при создании (поддержании) живых изгородей и садовых скульптур;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ежесменное техническое обслуживание, оборудования и инструментов;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работы по подготовке и установке конструкции скульптуры, посеву многолетних трав и (или) низкорослых растений при создании садовых культур из травы и (или) низкорослых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переносить рисунок на поверхность клумбы (рабатки);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готовить лунки под посадку рассады цветов, выполнять выборку рассады из ящиков, раскладку по точкам посадки в соответствии с рисунком и посадку рассады в клумбу, рабатку в соответствии с агротехническими требованиями;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работы по созданию дренажа, насыпного слоя плодородного грунта, подпорных стенок при создании альпинария и рокария, производить укладку камней, выполнять посадку саженцеы рассады в соответствии с агротехническими требованиями;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работы по гидроизоляции дна и стенок, оформлять береговую линию декоративных водоемов в соответствии с проектом благоустройства территории;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отвод границ участка, предназначенного для устройства спортивного газона, и закрепление границ в натуре;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стрижку, восстанавливать поверхность спортивного газона;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ежесменное техническое обслуживание и эксплуатацию газонокосилок;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заготавливать штучный и ленточный дерн;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выполнять подготовку постели под каждую дернину, укладку штучного и ленточного дерна под рейку, обрезку дерна по шаблону, заделку швов, укатку одернованной поверхности легким катком </w:t>
            </w:r>
          </w:p>
        </w:tc>
      </w:tr>
      <w:tr w:rsidR="003A55AD" w:rsidRPr="003A55AD" w:rsidTr="00076149">
        <w:trPr>
          <w:trHeight w:val="349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622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порядок перенесения элементов проектов ландшафтного дизайна в натуру;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специальные приборы и оборудование для перенесения проектов в натуру;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и технологии вертикального озеленения;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монтажа различных конструкций для вертикального озеленения;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посадки растений при вертикальном озеленении;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техника стрижки деревьев и кустарников;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эксплуатации и ежесменного технического обслуживания оборудования и инструментов;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техника создания садовых скульптур из травы и (или) низкорослых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порядок переноса рисунка на поверхность клумбы и разметки точек </w:t>
            </w:r>
            <w:r w:rsidRPr="003A55AD">
              <w:rPr>
                <w:rFonts w:ascii="Times New Roman" w:hAnsi="Times New Roman" w:cs="Times New Roman"/>
              </w:rPr>
              <w:lastRenderedPageBreak/>
              <w:t>посадки цветов;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посадки цветочной рассады в клумбы, рабатки;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создания альпинариев и рокариев;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создания декоративных водоемов;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материалы, используемые для гидроизоляции дна и стенок декоративного водоема, и правила работы с ними;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способы и порядок оформления береговой линии декоративных водоемов;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планировки участка, предназначенного для устройства спортивного газона;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агротехнические требования к качеству плодородного слоя почвы и технология посева трав при устройстве спортивного газона;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специальные требования к стрижке газона спортивных полей;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газонокосилки, в том числе роботы, используемые для стрижки газонов, и правила их эксплуатации;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-технология восстановления поврежденных участков газона;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заготовки дерна и проведения сплошной одерновки участков</w:t>
            </w:r>
          </w:p>
        </w:tc>
      </w:tr>
      <w:tr w:rsidR="003A55AD" w:rsidRPr="003A55AD" w:rsidTr="00076149">
        <w:trPr>
          <w:trHeight w:val="290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ПК 1.5. Производить работы по подготовке посадочного материала древесно-кустарниковых культур в питомниках декоративных культур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Навыки: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заготовка семян древесно-кустарниковых культур, соответствующих стандартам;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заготовка черенков древесно-кустарниковых культур, соответствующих стандартам;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специальных мероприятий по подготовке семян и посадочного материала к посеву;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регулирование режима освещения, температуры и влажности воздуха при производстве посадочного материала в защищенном грунте;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проведение окулировки и прививки вегетирующих и находящихся в состоянии покоя (при зимней прививке) подвоев древесно-кустарниковых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проведение специальных мероприятий по уходу за зимними прививками древесно-кустарниковых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обрезка окулянтов, однолетних и двухлетних саженцев древесно-кустарниковых культур в питомнике;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обрезка древесно-кустарниковых культур в маточных насаждениях;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заготовка отпрысков, отводков древесно-кустарниковых культур, соответствующих стандартам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выкопка сеянцев, саженцев древесно-кустарниковых культур, соответствующих стандартам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посадочного материала к реализации;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размещение на зимнее хранение семенного материала, черенков, сеянцев, саженцев с целью создания условий для сохранения их жизнеспособности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сбор плодов и ягод для заготовки семян древесно-кустарниковых культур, производить отделение семян от плодов и ягод различными способами;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работы по сушке, очистке и сортировке семян;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пользоваться специальным оборудованием при отделении семян от </w:t>
            </w:r>
            <w:r w:rsidRPr="003A55AD">
              <w:rPr>
                <w:rFonts w:ascii="Times New Roman" w:hAnsi="Times New Roman" w:cs="Times New Roman"/>
              </w:rPr>
              <w:lastRenderedPageBreak/>
              <w:t>плодов и ягод, сушке, очистке и сортировке семян;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нарезать черенки для зеленого черенкования, окулировки, размножения одревесневшими черенками, прививки черенком;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пригибание и пришпиливание побегов древесно-кустарниковых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отделение отводков, отпрысков от маточного растения древесно-кустарниковых культур с выкопкой, резку отводков на отдельные кусты;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скарификацию, стратификацию, замачивание, обработку биопрепаратами, регуляторами роста, удобрениями семян;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пользоваться оборудованием, в том числе автоматизированным и его программным обеспечением, по созданию режима освещения, температуры и влажности среды в условиях защищенного грунта при производстве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окучивание и разокучивание подвоев, очищение штамбиков от боковых ответвлений при подготовке вегетирующих подвоев древесно-кустарниковых культур к окулировке;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зимнюю прививку, окулировку древесно-кустарниковых культур с использованием специальных инструментов и машин;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парафинирование и стратификацию зимних прививок в соответствии с технологическими требованиями;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удаление дикой поросли подвоев древесно-кустарниковых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прищипку (пинцировку) побегов и вырезку веток на саженцах, срезку декоративного растения на обратный рост, кронирование саженцев;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подкапывание корневых систем и выемку сеянцев, саженцев из почвы, выборку сеянцев, саженцев древесно-кустарниковых культур за плугом;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сортировку, упаковку и маркировку посадочного материала древесно-кустарниковых культур для использования (реализации);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определять соответствие качества посадочного материала древесно-кустарниковых культур стандартным требованиям;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размещать семенной материал, черенки, сеянцы, саженцы в хранилищах;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прикопку черенков, сеянцев и саженцев древесно-кустарниковых культур на зимнее хранение;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контролировать состояние семян и посадочного материала древесно-кустарниковых культур в процессе хранения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287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способы отделения семян древесно-кустарниковых культур от плодов и ягод;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технологии сушки, очистки и сортировки семян;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требования, предъявляемые к семенам древесно-кустарниковых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технологии заготовки черенков, отпрысков, отводков, сеянцев, саженцев;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и технологии проведения мероприятий по подготовке семян и посадочного материала к посеву и посадке;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правила эксплуатации специального оборудования, используемого для </w:t>
            </w:r>
            <w:r w:rsidRPr="003A55AD">
              <w:rPr>
                <w:rFonts w:ascii="Times New Roman" w:hAnsi="Times New Roman" w:cs="Times New Roman"/>
              </w:rPr>
              <w:lastRenderedPageBreak/>
              <w:t>работ по производству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 древесно-кустарниковых культур к условиям произрастания;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эксплуатации оборудования по созданию микроклимата в защищенном грунте при выращивании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порядок подготовки вегетирующих и находящихся в состоянии покоя подвоев древесно-кустарниковых культур к окулировке и прививке;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способы (виды) и техника проведения окулировки и прививки, в том числе зимней;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технологии обрезки и формирования кроны саженцев древесно-кустарниковых культур в питомнике, маточных насаждений;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требования, предъявляемые к посадочному материалу древесно-кустарниковых культур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сортировки, упаковки и маркировки посадочного материала;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хранения семенного и посадочного материала в хранилищах и на прикопочных участках;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 к условиям зимнего хранения семенного материала и посадочного материала древесно-кустарниковых культур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 w:val="restar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ПК 1.6. Производить работы по вегетативному и генеративному размножению цветочных культур</w:t>
            </w: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Навыки: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заготовка семян цветочных культур, соответствующих стандартам;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заготовка черенков цветочных культур, соответствующих стандартам;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выполнение специальных мероприятий по подготовке семян и посадочного материала цветочных культур к посеву (посадке);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размножение цветочных культур делением куста (корневища) и отрезками корневища;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размножение цветочных культур луковицами, клубнелуковицами и клубнями;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размножение цветочных культур усами, отпрысками, черенками и отводками;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проведение окулировки и прививки вегетирующих и находящихся в состоянии покоя подвоев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опыление цветочных культур при выращивании их в защищенном грунте;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подготовка посадочного материала цветочных культур к реализации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сбор семян цветочных растений, выполнять работы по очистке, сортировке семян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нарезать черенки цветочных культур для зеленого черенкования;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производить скарификацию, стратификацию, замачивание, обработку биопрепаратами, регуляторами роста, удобрениями семян цветочных культур - пользоваться специальным оборудованием при проведении мероприятий по подготовке семян к посеву;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выкапывать цветочные культуры с целью их размножения;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отделять почки с отрезками корневища от маточного цветочного растения;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высадку отрезков корневищ для укоренения и уход за ними;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отделять дочерние луковицы от маточного растения;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доращивание луковичек-деток до цветущих луковиц;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lastRenderedPageBreak/>
              <w:t>- производить деление клубнелуковиц и клубней на части;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применять приемы, способствующие образованию усов и отпрысков;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отделение отпрысков и усов от маточных растений;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высаживать отпрыски, черенки в грунт для укоренения;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полив, опрыскивание, притенение отпрысков, черенков, усов цветочно-декоративных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закладывать горизонтальные, вертикальные и воздушные отводки цветочно-декоративных культур, отделять укоренившиеся отводки от маточного цветочного растения, высаживать укоренившиеся отводки для доращивания;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осуществлять полив, притенение, окучивание, прищипывание отводков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выполнять прививку и окулировку цветочных культур с использованием специальных инструментов и машин;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определять готовность цветков к опылению;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 xml:space="preserve">- выполнять выборку, очистку, сортировку, упаковку посадочного материала цветочных культур при подготовке его к реализации 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A55AD">
              <w:rPr>
                <w:rFonts w:ascii="Times New Roman" w:hAnsi="Times New Roman" w:cs="Times New Roman"/>
                <w:b/>
              </w:rPr>
              <w:t>Знания:</w:t>
            </w:r>
          </w:p>
        </w:tc>
      </w:tr>
      <w:tr w:rsidR="003A55AD" w:rsidRPr="003A55AD" w:rsidTr="00076149">
        <w:trPr>
          <w:trHeight w:val="240"/>
          <w:jc w:val="center"/>
        </w:trPr>
        <w:tc>
          <w:tcPr>
            <w:tcW w:w="1227" w:type="pct"/>
            <w:vMerge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73" w:type="pct"/>
          </w:tcPr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особенности вегетативного и генеративного размножения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порядок сбора, очистки, сортировки семян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требования, предъявляемые к семенам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технологии заготовки черенков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виды и технологии проведения мероприятий по подготовке семян и посадочного материала к посеву (посадке);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эксплуатации специального оборудования, используемого для проведения мероприятий по вегетативному и генеративному размножению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размножения цветочных культур делением куста (корневища) и отрезками корневища;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размножения цветочных культур луковицами, клубнелуковицами и клубнями;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технология размножения цветочных культур усами, отпрысками, черенками и отводками;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способы (виды) и техника проведения окулировки и прививки, в том числе зимней,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опыления различных видов цветочных культур при выращивании их в защищенном грунте;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требования, предъявляемые к посадочному материалу цветочных культур;</w:t>
            </w:r>
          </w:p>
          <w:p w:rsidR="003A55AD" w:rsidRPr="003A55AD" w:rsidRDefault="003A55AD" w:rsidP="003A55AD">
            <w:pPr>
              <w:contextualSpacing/>
              <w:rPr>
                <w:rFonts w:ascii="Times New Roman" w:hAnsi="Times New Roman" w:cs="Times New Roman"/>
              </w:rPr>
            </w:pPr>
            <w:r w:rsidRPr="003A55AD">
              <w:rPr>
                <w:rFonts w:ascii="Times New Roman" w:hAnsi="Times New Roman" w:cs="Times New Roman"/>
              </w:rPr>
              <w:t>- правила очистки, сортировки, упаковки и маркировки посадочного материала цветочных культур</w:t>
            </w:r>
          </w:p>
        </w:tc>
      </w:tr>
    </w:tbl>
    <w:p w:rsidR="00E42D66" w:rsidRPr="00234079" w:rsidRDefault="0031271D">
      <w:pPr>
        <w:pStyle w:val="31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360" w:lineRule="auto"/>
        <w:rPr>
          <w:sz w:val="24"/>
          <w:szCs w:val="24"/>
        </w:rPr>
      </w:pPr>
      <w:r w:rsidRPr="00234079">
        <w:rPr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E42D66" w:rsidRPr="00234079" w:rsidRDefault="0031271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  <w:r w:rsidRPr="00234079">
        <w:rPr>
          <w:sz w:val="24"/>
          <w:szCs w:val="24"/>
        </w:rPr>
        <w:t xml:space="preserve">Адаптированная основная профессиональная образовательная программа включает в </w:t>
      </w:r>
      <w:r w:rsidRPr="00234079">
        <w:rPr>
          <w:sz w:val="24"/>
          <w:szCs w:val="24"/>
        </w:rPr>
        <w:lastRenderedPageBreak/>
        <w:t>себя учебный план, рабочие программы учебных дисциплин и профессионального модуля, обеспечивающие воспитание и обучение обучающихся.</w:t>
      </w:r>
    </w:p>
    <w:p w:rsidR="00E42D66" w:rsidRPr="00234079" w:rsidRDefault="0031271D">
      <w:pPr>
        <w:pStyle w:val="12"/>
        <w:keepNext/>
        <w:keepLines/>
        <w:shd w:val="clear" w:color="auto" w:fill="auto"/>
        <w:spacing w:before="0" w:line="360" w:lineRule="auto"/>
        <w:ind w:firstLine="0"/>
        <w:rPr>
          <w:sz w:val="24"/>
          <w:szCs w:val="24"/>
        </w:rPr>
      </w:pPr>
      <w:bookmarkStart w:id="5" w:name="bookmark6"/>
      <w:r w:rsidRPr="00234079">
        <w:rPr>
          <w:sz w:val="24"/>
          <w:szCs w:val="24"/>
        </w:rPr>
        <w:t>3.1. Учебный план</w:t>
      </w:r>
      <w:bookmarkEnd w:id="5"/>
    </w:p>
    <w:p w:rsidR="00E42D66" w:rsidRPr="00234079" w:rsidRDefault="0031271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  <w:r w:rsidRPr="00234079">
        <w:rPr>
          <w:sz w:val="24"/>
          <w:szCs w:val="24"/>
        </w:rPr>
        <w:t>Рабочий учебный план разработан с целью обеспечения прав граждан с ограниченными возможностями здоровья, лиц с интеллектуальными нарушениями, не имеющих основного общего образования на профессиональное</w:t>
      </w:r>
      <w:r w:rsidR="00234079" w:rsidRPr="00234079">
        <w:rPr>
          <w:sz w:val="24"/>
          <w:szCs w:val="24"/>
        </w:rPr>
        <w:t xml:space="preserve"> </w:t>
      </w:r>
      <w:r w:rsidRPr="00234079">
        <w:rPr>
          <w:sz w:val="24"/>
          <w:szCs w:val="24"/>
        </w:rPr>
        <w:t xml:space="preserve">обучение по профессии </w:t>
      </w:r>
      <w:r w:rsidR="00234079" w:rsidRPr="00234079">
        <w:rPr>
          <w:b/>
          <w:sz w:val="24"/>
          <w:szCs w:val="24"/>
        </w:rPr>
        <w:t>17531</w:t>
      </w:r>
      <w:r w:rsidR="00BE326F">
        <w:rPr>
          <w:b/>
          <w:sz w:val="24"/>
          <w:szCs w:val="24"/>
        </w:rPr>
        <w:t xml:space="preserve"> </w:t>
      </w:r>
      <w:r w:rsidRPr="00234079">
        <w:rPr>
          <w:b/>
          <w:sz w:val="24"/>
          <w:szCs w:val="24"/>
        </w:rPr>
        <w:t>Рабочий зеленого хозяйства</w:t>
      </w:r>
      <w:r w:rsidRPr="00234079">
        <w:rPr>
          <w:rStyle w:val="24"/>
          <w:sz w:val="24"/>
          <w:szCs w:val="24"/>
        </w:rPr>
        <w:t>.</w:t>
      </w:r>
    </w:p>
    <w:p w:rsidR="00E42D66" w:rsidRPr="00234079" w:rsidRDefault="0031271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  <w:r w:rsidRPr="00234079">
        <w:rPr>
          <w:sz w:val="24"/>
          <w:szCs w:val="24"/>
        </w:rPr>
        <w:t>Учебный план регламентирует порядок реализации АОПОП и определяет количественные и качественные характеристики:</w:t>
      </w:r>
    </w:p>
    <w:p w:rsidR="00E42D66" w:rsidRPr="00234079" w:rsidRDefault="0031271D">
      <w:pPr>
        <w:pStyle w:val="23"/>
        <w:shd w:val="clear" w:color="auto" w:fill="auto"/>
        <w:tabs>
          <w:tab w:val="left" w:pos="838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объемные параметры учебной нагрузки в целом и по полугодиям;</w:t>
      </w:r>
    </w:p>
    <w:p w:rsidR="00E42D66" w:rsidRPr="00234079" w:rsidRDefault="0031271D">
      <w:pPr>
        <w:pStyle w:val="23"/>
        <w:shd w:val="clear" w:color="auto" w:fill="auto"/>
        <w:tabs>
          <w:tab w:val="left" w:pos="838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перечень, последовательность изучения и объемы учебной нагрузки по видам учебных занятий по учебным дисциплинам и профессиональному</w:t>
      </w:r>
      <w:r w:rsidR="00234079" w:rsidRPr="00234079">
        <w:rPr>
          <w:sz w:val="24"/>
          <w:szCs w:val="24"/>
        </w:rPr>
        <w:t xml:space="preserve"> </w:t>
      </w:r>
      <w:r w:rsidRPr="00234079">
        <w:rPr>
          <w:sz w:val="24"/>
          <w:szCs w:val="24"/>
        </w:rPr>
        <w:t>модулю;</w:t>
      </w:r>
    </w:p>
    <w:p w:rsidR="00E42D66" w:rsidRPr="00234079" w:rsidRDefault="0031271D">
      <w:pPr>
        <w:pStyle w:val="23"/>
        <w:shd w:val="clear" w:color="auto" w:fill="auto"/>
        <w:tabs>
          <w:tab w:val="left" w:pos="872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сроки прохождения и продолжительность практик;</w:t>
      </w:r>
    </w:p>
    <w:p w:rsidR="00E42D66" w:rsidRPr="00234079" w:rsidRDefault="0031271D">
      <w:pPr>
        <w:pStyle w:val="23"/>
        <w:shd w:val="clear" w:color="auto" w:fill="auto"/>
        <w:tabs>
          <w:tab w:val="left" w:pos="838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распределение по полугодиям различных форм промежуточной аттестации по учебным дисциплинам, профессиональному</w:t>
      </w:r>
      <w:r w:rsidR="00BE326F">
        <w:rPr>
          <w:sz w:val="24"/>
          <w:szCs w:val="24"/>
        </w:rPr>
        <w:t xml:space="preserve"> </w:t>
      </w:r>
      <w:r w:rsidRPr="00234079">
        <w:rPr>
          <w:sz w:val="24"/>
          <w:szCs w:val="24"/>
        </w:rPr>
        <w:t>модулю;</w:t>
      </w:r>
    </w:p>
    <w:p w:rsidR="00E42D66" w:rsidRPr="00234079" w:rsidRDefault="0031271D">
      <w:pPr>
        <w:pStyle w:val="23"/>
        <w:shd w:val="clear" w:color="auto" w:fill="auto"/>
        <w:tabs>
          <w:tab w:val="left" w:pos="843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форму итоговой аттестации, объемы времени, отведенные на ее подготовку и проведение;</w:t>
      </w:r>
    </w:p>
    <w:p w:rsidR="00E42D66" w:rsidRPr="00234079" w:rsidRDefault="0031271D">
      <w:pPr>
        <w:pStyle w:val="23"/>
        <w:shd w:val="clear" w:color="auto" w:fill="auto"/>
        <w:tabs>
          <w:tab w:val="left" w:pos="843"/>
        </w:tabs>
        <w:spacing w:line="360" w:lineRule="auto"/>
        <w:ind w:firstLine="709"/>
        <w:rPr>
          <w:sz w:val="24"/>
          <w:szCs w:val="24"/>
        </w:rPr>
      </w:pPr>
      <w:r w:rsidRPr="00234079">
        <w:rPr>
          <w:sz w:val="24"/>
          <w:szCs w:val="24"/>
        </w:rPr>
        <w:t>– Объемы каникул.</w:t>
      </w:r>
    </w:p>
    <w:p w:rsidR="00E42D66" w:rsidRPr="00234079" w:rsidRDefault="0031271D">
      <w:pPr>
        <w:pStyle w:val="12"/>
        <w:keepNext/>
        <w:keepLines/>
        <w:numPr>
          <w:ilvl w:val="1"/>
          <w:numId w:val="11"/>
        </w:numPr>
        <w:shd w:val="clear" w:color="auto" w:fill="auto"/>
        <w:tabs>
          <w:tab w:val="left" w:pos="526"/>
        </w:tabs>
        <w:spacing w:before="0" w:line="360" w:lineRule="auto"/>
        <w:rPr>
          <w:sz w:val="24"/>
          <w:szCs w:val="24"/>
        </w:rPr>
      </w:pPr>
      <w:bookmarkStart w:id="6" w:name="bookmark8"/>
      <w:r w:rsidRPr="00234079">
        <w:rPr>
          <w:sz w:val="24"/>
          <w:szCs w:val="24"/>
        </w:rPr>
        <w:t>Перечень учебных циклов</w:t>
      </w:r>
      <w:bookmarkEnd w:id="6"/>
    </w:p>
    <w:p w:rsidR="00E42D66" w:rsidRDefault="0031271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  <w:r w:rsidRPr="00234079">
        <w:rPr>
          <w:sz w:val="24"/>
          <w:szCs w:val="24"/>
        </w:rPr>
        <w:t>АОПОП предусматривает изучение следующих элементов учебного процесса: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3"/>
        <w:gridCol w:w="8221"/>
      </w:tblGrid>
      <w:tr w:rsidR="00940DED" w:rsidRPr="00940DED" w:rsidTr="00076149">
        <w:trPr>
          <w:trHeight w:val="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40DED">
              <w:rPr>
                <w:rFonts w:ascii="Times New Roman" w:eastAsia="Calibri" w:hAnsi="Times New Roman" w:cs="Times New Roman"/>
                <w:b/>
                <w:lang w:eastAsia="zh-CN"/>
              </w:rPr>
              <w:t>Индекс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40DED">
              <w:rPr>
                <w:rFonts w:ascii="Times New Roman" w:eastAsia="Calibri" w:hAnsi="Times New Roman" w:cs="Times New Roman"/>
                <w:b/>
                <w:lang w:eastAsia="zh-CN"/>
              </w:rPr>
              <w:t>Наименование циклов, разделов, дисциплин, профессиональных модулей, МДК, практик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0DED">
              <w:rPr>
                <w:rFonts w:ascii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Охрана труда и производственная санитария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Ботаника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Основы агрономии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Основы почвоведения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АЦ.00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Адаптационный цикл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Основы компьютерной грамотности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Культура профессионала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Способы поиска работы, трудоустройства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Социально-бытовое ориентирование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АЦ.06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Коррекционные занятия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lastRenderedPageBreak/>
              <w:t>ПМ.01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Озеленение и благоустройство территорий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 xml:space="preserve">МДК. 01.01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 xml:space="preserve">Технология выращивания цветочно-декоративных культур 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Технология выращивания древесно-кустарниковых культур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Технология озеленения и благоустройство территорий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ПП. 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</w:rPr>
            </w:pPr>
            <w:r w:rsidRPr="00940DED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ПА.00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940DED" w:rsidRPr="00940DED" w:rsidTr="00076149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ИА.00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ED" w:rsidRPr="00940DED" w:rsidRDefault="00940DED" w:rsidP="00076149">
            <w:pPr>
              <w:rPr>
                <w:rFonts w:ascii="Times New Roman" w:hAnsi="Times New Roman" w:cs="Times New Roman"/>
                <w:b/>
              </w:rPr>
            </w:pPr>
            <w:r w:rsidRPr="00940DED">
              <w:rPr>
                <w:rFonts w:ascii="Times New Roman" w:hAnsi="Times New Roman" w:cs="Times New Roman"/>
                <w:b/>
              </w:rPr>
              <w:t>Итоговая аттестация (квалификационный экзамен)</w:t>
            </w:r>
          </w:p>
        </w:tc>
      </w:tr>
    </w:tbl>
    <w:p w:rsidR="00940DED" w:rsidRPr="00234079" w:rsidRDefault="00940DE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</w:p>
    <w:p w:rsidR="00E42D66" w:rsidRPr="00BE326F" w:rsidRDefault="0031271D">
      <w:pPr>
        <w:pStyle w:val="31"/>
        <w:numPr>
          <w:ilvl w:val="0"/>
          <w:numId w:val="4"/>
        </w:numPr>
        <w:shd w:val="clear" w:color="auto" w:fill="auto"/>
        <w:tabs>
          <w:tab w:val="left" w:pos="1071"/>
        </w:tabs>
        <w:spacing w:before="118" w:after="0" w:line="360" w:lineRule="auto"/>
        <w:ind w:firstLine="600"/>
        <w:rPr>
          <w:sz w:val="24"/>
          <w:szCs w:val="24"/>
        </w:rPr>
      </w:pPr>
      <w:r w:rsidRPr="00BE326F">
        <w:rPr>
          <w:sz w:val="24"/>
          <w:szCs w:val="24"/>
        </w:rPr>
        <w:t>Трудоемкость АОПОП</w:t>
      </w:r>
    </w:p>
    <w:p w:rsidR="00E42D66" w:rsidRPr="00412B3E" w:rsidRDefault="0031271D">
      <w:pPr>
        <w:pStyle w:val="31"/>
        <w:shd w:val="clear" w:color="auto" w:fill="auto"/>
        <w:tabs>
          <w:tab w:val="left" w:pos="1071"/>
        </w:tabs>
        <w:spacing w:after="0" w:line="336" w:lineRule="auto"/>
        <w:ind w:firstLine="709"/>
        <w:rPr>
          <w:b w:val="0"/>
          <w:sz w:val="24"/>
          <w:szCs w:val="24"/>
        </w:rPr>
      </w:pPr>
      <w:r w:rsidRPr="00302085">
        <w:rPr>
          <w:b w:val="0"/>
          <w:sz w:val="24"/>
          <w:szCs w:val="24"/>
        </w:rPr>
        <w:t>Трудоемкость освоения АОПОП</w:t>
      </w:r>
      <w:r w:rsidR="00BE326F" w:rsidRPr="00302085">
        <w:rPr>
          <w:b w:val="0"/>
          <w:sz w:val="24"/>
          <w:szCs w:val="24"/>
        </w:rPr>
        <w:t xml:space="preserve"> обучающимися по профессии 17531</w:t>
      </w:r>
      <w:r w:rsidRPr="00302085">
        <w:rPr>
          <w:b w:val="0"/>
          <w:sz w:val="24"/>
          <w:szCs w:val="24"/>
        </w:rPr>
        <w:t xml:space="preserve"> Рабочий зеленого хозяйства с нормативным сроком обучения </w:t>
      </w:r>
      <w:r w:rsidR="00076149" w:rsidRPr="00302085">
        <w:rPr>
          <w:b w:val="0"/>
          <w:sz w:val="24"/>
          <w:szCs w:val="24"/>
        </w:rPr>
        <w:t xml:space="preserve">1 год </w:t>
      </w:r>
      <w:r w:rsidRPr="00302085">
        <w:rPr>
          <w:b w:val="0"/>
          <w:sz w:val="24"/>
          <w:szCs w:val="24"/>
        </w:rPr>
        <w:t xml:space="preserve">10 месяцев за весь период обучения, включая все виды аудиторной </w:t>
      </w:r>
      <w:r w:rsidR="00302085" w:rsidRPr="00302085">
        <w:rPr>
          <w:b w:val="0"/>
          <w:sz w:val="24"/>
          <w:szCs w:val="24"/>
        </w:rPr>
        <w:t>работы и практик составляет 2460 академических</w:t>
      </w:r>
      <w:r w:rsidRPr="00302085">
        <w:rPr>
          <w:b w:val="0"/>
          <w:sz w:val="24"/>
          <w:szCs w:val="24"/>
        </w:rPr>
        <w:t xml:space="preserve"> часов</w:t>
      </w:r>
      <w:r w:rsidRPr="00412B3E">
        <w:rPr>
          <w:b w:val="0"/>
          <w:sz w:val="24"/>
          <w:szCs w:val="24"/>
        </w:rPr>
        <w:t xml:space="preserve">, в том числе учебная </w:t>
      </w:r>
      <w:r w:rsidR="00302085" w:rsidRPr="00412B3E">
        <w:rPr>
          <w:b w:val="0"/>
          <w:sz w:val="24"/>
          <w:szCs w:val="24"/>
        </w:rPr>
        <w:t>и производственная практики –1110</w:t>
      </w:r>
      <w:r w:rsidRPr="00412B3E">
        <w:rPr>
          <w:b w:val="0"/>
          <w:sz w:val="24"/>
          <w:szCs w:val="24"/>
        </w:rPr>
        <w:t xml:space="preserve"> часов.</w:t>
      </w:r>
    </w:p>
    <w:p w:rsidR="00412B3E" w:rsidRPr="00412B3E" w:rsidRDefault="00412B3E" w:rsidP="00412B3E">
      <w:pPr>
        <w:suppressAutoHyphens/>
        <w:spacing w:line="276" w:lineRule="auto"/>
        <w:ind w:firstLine="709"/>
        <w:jc w:val="both"/>
        <w:rPr>
          <w:rFonts w:ascii="Times New Roman" w:eastAsia="Segoe UI" w:hAnsi="Times New Roman" w:cs="Times New Roman"/>
          <w:bCs/>
        </w:rPr>
      </w:pPr>
      <w:r w:rsidRPr="00412B3E">
        <w:rPr>
          <w:rFonts w:ascii="Times New Roman" w:eastAsia="Segoe UI" w:hAnsi="Times New Roman" w:cs="Times New Roman"/>
          <w:bCs/>
        </w:rPr>
        <w:t>Объем недельной образовательной нагрузки обучающегося составляет 30 академический часов.  Для всех видов занятий академический час устанавливается продолжительностью 45 минут, перемена – 10 минут. Продолжительность учебной недели – пятидневная.</w:t>
      </w:r>
    </w:p>
    <w:p w:rsidR="00412B3E" w:rsidRPr="00412B3E" w:rsidRDefault="00412B3E" w:rsidP="00412B3E">
      <w:pPr>
        <w:suppressAutoHyphens/>
        <w:spacing w:line="276" w:lineRule="auto"/>
        <w:ind w:firstLine="709"/>
        <w:jc w:val="both"/>
        <w:rPr>
          <w:rFonts w:ascii="Times New Roman" w:eastAsia="Segoe UI" w:hAnsi="Times New Roman" w:cs="Times New Roman"/>
          <w:bCs/>
        </w:rPr>
      </w:pPr>
      <w:r w:rsidRPr="00412B3E">
        <w:rPr>
          <w:rFonts w:ascii="Times New Roman" w:eastAsia="Segoe UI" w:hAnsi="Times New Roman" w:cs="Times New Roman"/>
          <w:bCs/>
        </w:rPr>
        <w:t>Продолжительность каникул при освоении образовательной программы составляет 11 недель в учебном году, за исключением последнего года обучения, когда каникулы составляют 2 недели в зимний период.</w:t>
      </w:r>
    </w:p>
    <w:p w:rsidR="00412B3E" w:rsidRPr="00302085" w:rsidRDefault="00412B3E">
      <w:pPr>
        <w:pStyle w:val="31"/>
        <w:shd w:val="clear" w:color="auto" w:fill="auto"/>
        <w:tabs>
          <w:tab w:val="left" w:pos="1071"/>
        </w:tabs>
        <w:spacing w:after="0" w:line="336" w:lineRule="auto"/>
        <w:ind w:firstLine="709"/>
        <w:rPr>
          <w:b w:val="0"/>
          <w:sz w:val="24"/>
          <w:szCs w:val="24"/>
        </w:rPr>
      </w:pPr>
    </w:p>
    <w:p w:rsidR="00E42D66" w:rsidRDefault="0031271D">
      <w:pPr>
        <w:pStyle w:val="31"/>
        <w:numPr>
          <w:ilvl w:val="0"/>
          <w:numId w:val="4"/>
        </w:numPr>
        <w:shd w:val="clear" w:color="auto" w:fill="auto"/>
        <w:tabs>
          <w:tab w:val="left" w:pos="1071"/>
        </w:tabs>
        <w:spacing w:before="118" w:after="0" w:line="360" w:lineRule="auto"/>
        <w:ind w:firstLine="600"/>
      </w:pPr>
      <w:r>
        <w:t>Организация и проведение практик</w:t>
      </w:r>
    </w:p>
    <w:p w:rsidR="00E42D66" w:rsidRDefault="0031271D">
      <w:pPr>
        <w:pStyle w:val="23"/>
        <w:shd w:val="clear" w:color="auto" w:fill="auto"/>
        <w:spacing w:line="360" w:lineRule="auto"/>
        <w:ind w:firstLine="600"/>
      </w:pPr>
      <w:r>
        <w:t>Практика является обязательным разделом АОПОП.</w:t>
      </w:r>
    </w:p>
    <w:p w:rsidR="00E42D66" w:rsidRDefault="0031271D">
      <w:pPr>
        <w:pStyle w:val="23"/>
        <w:shd w:val="clear" w:color="auto" w:fill="auto"/>
        <w:spacing w:line="360" w:lineRule="auto"/>
        <w:ind w:right="200" w:firstLine="600"/>
      </w:pPr>
      <w:r>
        <w:t>Она представляет собой вид учебной деятельности, направленной на формирование, закрепление, развитие практических навыков в процессе выполнения определенных видов работ, связанных с будущей профессиональной деятельностью. При реализации АОП</w:t>
      </w:r>
      <w:r w:rsidR="00412B3E">
        <w:t>ПО</w:t>
      </w:r>
      <w:r>
        <w:t xml:space="preserve"> предусматриваются следующие виды практик: учебная практика и производственная практика.</w:t>
      </w:r>
    </w:p>
    <w:p w:rsidR="00E42D66" w:rsidRDefault="0031271D">
      <w:pPr>
        <w:pStyle w:val="23"/>
        <w:shd w:val="clear" w:color="auto" w:fill="auto"/>
        <w:spacing w:line="360" w:lineRule="auto"/>
        <w:ind w:right="200" w:firstLine="600"/>
      </w:pPr>
      <w:r>
        <w:t>Учебная практика проводится техникумом при освоении обучающимися профессионального модуля, и реализуется рассредоточенно.</w:t>
      </w:r>
    </w:p>
    <w:p w:rsidR="00E42D66" w:rsidRDefault="0031271D">
      <w:pPr>
        <w:pStyle w:val="23"/>
        <w:shd w:val="clear" w:color="auto" w:fill="auto"/>
        <w:spacing w:after="420" w:line="360" w:lineRule="auto"/>
        <w:ind w:right="200" w:firstLine="600"/>
      </w:pPr>
      <w:r>
        <w:t xml:space="preserve">Производственная практика проводится концентрированно в конце курса </w:t>
      </w:r>
      <w:r>
        <w:lastRenderedPageBreak/>
        <w:t>обучения. 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E42D66" w:rsidRPr="00BC2804" w:rsidRDefault="0031271D" w:rsidP="00BC2804">
      <w:pPr>
        <w:pStyle w:val="31"/>
        <w:numPr>
          <w:ilvl w:val="0"/>
          <w:numId w:val="1"/>
        </w:numPr>
        <w:shd w:val="clear" w:color="auto" w:fill="auto"/>
        <w:tabs>
          <w:tab w:val="left" w:pos="327"/>
        </w:tabs>
        <w:spacing w:after="0" w:line="360" w:lineRule="auto"/>
        <w:jc w:val="center"/>
        <w:rPr>
          <w:sz w:val="24"/>
          <w:szCs w:val="24"/>
        </w:rPr>
      </w:pPr>
      <w:r w:rsidRPr="00BC2804">
        <w:rPr>
          <w:sz w:val="24"/>
          <w:szCs w:val="24"/>
        </w:rPr>
        <w:t>КОНТРОЛЬ И ОЦЕНКА РЕЗУЛЬТАТОВ ОСВОЕНИЯ АДАПТИРОВАННОЙ ОБРАЗОВАТЕЛЬНОЙ ПРОГРАММЫ</w:t>
      </w:r>
    </w:p>
    <w:p w:rsidR="00E42D66" w:rsidRPr="00BC2804" w:rsidRDefault="0031271D" w:rsidP="00BC2804">
      <w:pPr>
        <w:pStyle w:val="31"/>
        <w:shd w:val="clear" w:color="auto" w:fill="auto"/>
        <w:tabs>
          <w:tab w:val="left" w:pos="327"/>
        </w:tabs>
        <w:spacing w:after="0" w:line="360" w:lineRule="auto"/>
        <w:rPr>
          <w:sz w:val="24"/>
          <w:szCs w:val="24"/>
        </w:rPr>
      </w:pPr>
      <w:r w:rsidRPr="00BC2804">
        <w:rPr>
          <w:sz w:val="24"/>
          <w:szCs w:val="24"/>
        </w:rPr>
        <w:t>4.1. Контроль и оценка освоения основных видов профессиональной деятельности, профессиональных и общих компетенций, обобщенных трудовых и трудовых функций</w:t>
      </w:r>
    </w:p>
    <w:p w:rsidR="00E42D66" w:rsidRPr="00BC2804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BC2804">
        <w:rPr>
          <w:sz w:val="24"/>
          <w:szCs w:val="24"/>
        </w:rPr>
        <w:t>Оценка качества освоения адаптированной основной профессиональной образовательной программы включает текущий контроль знаний, промежуточную и итоговую аттестации обучающихся.</w:t>
      </w:r>
    </w:p>
    <w:p w:rsidR="00E42D66" w:rsidRPr="00BC2804" w:rsidRDefault="0031271D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BC2804">
        <w:rPr>
          <w:sz w:val="24"/>
          <w:szCs w:val="24"/>
        </w:rPr>
        <w:t>Для текущего контроля, промежуточной и итоговой аттестации создаются фонды оценочных средств.</w:t>
      </w:r>
    </w:p>
    <w:p w:rsidR="00E42D66" w:rsidRPr="00BC2804" w:rsidRDefault="0031271D" w:rsidP="007F325F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BC2804">
        <w:rPr>
          <w:sz w:val="24"/>
          <w:szCs w:val="24"/>
        </w:rPr>
        <w:t>Текущий контроль проводится преподавателем в процессе обучения.</w:t>
      </w:r>
    </w:p>
    <w:p w:rsidR="00E42D66" w:rsidRPr="00BC2804" w:rsidRDefault="0031271D" w:rsidP="007F325F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BC2804">
        <w:rPr>
          <w:sz w:val="24"/>
          <w:szCs w:val="24"/>
        </w:rPr>
        <w:t>Конкретные формы проведения текущего контроля определяются преподавателем самостоятельно, фиксируются в рабочей программе дисциплины, профессионального модуля.</w:t>
      </w:r>
    </w:p>
    <w:p w:rsidR="00E42D66" w:rsidRPr="007F325F" w:rsidRDefault="0031271D" w:rsidP="007F325F">
      <w:pPr>
        <w:pStyle w:val="23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BC2804">
        <w:rPr>
          <w:sz w:val="24"/>
          <w:szCs w:val="24"/>
        </w:rPr>
        <w:t xml:space="preserve">Промежуточная аттестация проводится после окончания каждой учебной </w:t>
      </w:r>
      <w:r w:rsidRPr="007F325F">
        <w:rPr>
          <w:sz w:val="24"/>
          <w:szCs w:val="24"/>
        </w:rPr>
        <w:t>дисциплины.</w:t>
      </w:r>
    </w:p>
    <w:p w:rsidR="00E42D66" w:rsidRPr="007F325F" w:rsidRDefault="0031271D" w:rsidP="007F325F">
      <w:pPr>
        <w:pStyle w:val="23"/>
        <w:shd w:val="clear" w:color="auto" w:fill="auto"/>
        <w:spacing w:line="336" w:lineRule="auto"/>
        <w:ind w:right="442" w:firstLine="743"/>
        <w:rPr>
          <w:sz w:val="24"/>
          <w:szCs w:val="24"/>
        </w:rPr>
      </w:pPr>
      <w:r w:rsidRPr="007F325F">
        <w:rPr>
          <w:sz w:val="24"/>
          <w:szCs w:val="24"/>
        </w:rPr>
        <w:t>Зачет с учетом специфики учебной дисциплины может проводиться в форме письменной контрольной работы, тестирования, опроса обучающихся в устной форме, а также и в других формах.</w:t>
      </w:r>
    </w:p>
    <w:p w:rsidR="00E42D66" w:rsidRPr="007F325F" w:rsidRDefault="0031271D" w:rsidP="007F325F">
      <w:pPr>
        <w:pStyle w:val="23"/>
        <w:shd w:val="clear" w:color="auto" w:fill="auto"/>
        <w:spacing w:line="336" w:lineRule="auto"/>
        <w:ind w:right="220" w:firstLine="740"/>
        <w:rPr>
          <w:sz w:val="24"/>
          <w:szCs w:val="24"/>
        </w:rPr>
      </w:pPr>
      <w:r w:rsidRPr="007F325F">
        <w:rPr>
          <w:sz w:val="24"/>
          <w:szCs w:val="24"/>
        </w:rPr>
        <w:t>Конкретные формы проведения промежуточной аттестации определяются преподавателем, согласовываются с методической комиссией, фиксируются в учебном плане и рабочей программе соответствующей дисциплины и доводятся до сведения обучающихся в течение первых двух месяцев от начала обучения.</w:t>
      </w:r>
    </w:p>
    <w:p w:rsidR="00E42D66" w:rsidRPr="007F325F" w:rsidRDefault="0031271D">
      <w:pPr>
        <w:pStyle w:val="23"/>
        <w:shd w:val="clear" w:color="auto" w:fill="auto"/>
        <w:spacing w:line="336" w:lineRule="auto"/>
        <w:ind w:right="221" w:firstLine="743"/>
        <w:rPr>
          <w:sz w:val="24"/>
          <w:szCs w:val="24"/>
        </w:rPr>
      </w:pPr>
      <w:r w:rsidRPr="007F325F">
        <w:rPr>
          <w:sz w:val="24"/>
          <w:szCs w:val="24"/>
        </w:rPr>
        <w:t>Экзамены проводятся за счет времени, выделяемого на промежуточную аттестацию (1 неделя), зачеты– за счет учебного времени, выделяемого на изучение соответствующей учебной дисциплины.</w:t>
      </w:r>
    </w:p>
    <w:p w:rsidR="00E42D66" w:rsidRPr="007F325F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25F">
        <w:rPr>
          <w:rFonts w:ascii="Times New Roman" w:hAnsi="Times New Roman" w:cs="Times New Roman"/>
        </w:rPr>
        <w:t xml:space="preserve">Результатом освоения </w:t>
      </w:r>
      <w:r w:rsidR="007F325F" w:rsidRPr="007F325F">
        <w:rPr>
          <w:rFonts w:ascii="Times New Roman" w:hAnsi="Times New Roman" w:cs="Times New Roman"/>
        </w:rPr>
        <w:t xml:space="preserve">АОП ПО </w:t>
      </w:r>
      <w:r w:rsidRPr="007F325F">
        <w:rPr>
          <w:rFonts w:ascii="Times New Roman" w:hAnsi="Times New Roman" w:cs="Times New Roman"/>
        </w:rPr>
        <w:t xml:space="preserve">является овладение обучающимися видом профессиональной деятельности, в том числе обобщенными трудовыми функциями (ОТФ), трудовыми функциями (ТФ), профессиональными (ПК) и общими (ОК) компетенциями: </w:t>
      </w: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42D66">
          <w:footerReference w:type="default" r:id="rId11"/>
          <w:pgSz w:w="12240" w:h="15840"/>
          <w:pgMar w:top="1476" w:right="1310" w:bottom="1476" w:left="1248" w:header="0" w:footer="3" w:gutter="0"/>
          <w:cols w:space="720"/>
          <w:titlePg/>
          <w:docGrid w:linePitch="360"/>
        </w:sectPr>
      </w:pPr>
    </w:p>
    <w:tbl>
      <w:tblPr>
        <w:tblStyle w:val="af7"/>
        <w:tblW w:w="14292" w:type="dxa"/>
        <w:tblInd w:w="-743" w:type="dxa"/>
        <w:tblCellMar>
          <w:bottom w:w="57" w:type="dxa"/>
        </w:tblCellMar>
        <w:tblLook w:val="04A0"/>
      </w:tblPr>
      <w:tblGrid>
        <w:gridCol w:w="2439"/>
        <w:gridCol w:w="2552"/>
        <w:gridCol w:w="2126"/>
        <w:gridCol w:w="2835"/>
        <w:gridCol w:w="2280"/>
        <w:gridCol w:w="2214"/>
      </w:tblGrid>
      <w:tr w:rsidR="00E42D66" w:rsidRPr="007F325F">
        <w:tc>
          <w:tcPr>
            <w:tcW w:w="2439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2552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Результаты (освоенные трудовые функции)</w:t>
            </w:r>
          </w:p>
        </w:tc>
        <w:tc>
          <w:tcPr>
            <w:tcW w:w="2126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2126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2214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Формы оценки умений и знаний работодателем</w:t>
            </w:r>
          </w:p>
        </w:tc>
      </w:tr>
      <w:tr w:rsidR="00E42D66" w:rsidRPr="007F325F">
        <w:tc>
          <w:tcPr>
            <w:tcW w:w="2439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  <w:noWrap/>
            <w:vAlign w:val="center"/>
          </w:tcPr>
          <w:p w:rsidR="00E42D66" w:rsidRPr="007F325F" w:rsidRDefault="0031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Проводить семенное и вегетативное размножение цветочно-декоративных культур.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семенного и вегетативного размножения цветочно-декоративных культур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применения инструментов  и приспособлений  при выполнении  семенного и вегетативного размножения цветочно-декоративных  культур.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инвентаря, необходимого для посадки (посева).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Приготовление плодородного грунта для посадки и посева.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7F325F"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графика посева культур, высадки рассады.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семян,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луковиц и клубнелуковиц цветочных растений.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Посадка рассады многолетников, двулетников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>и луковичных растений на постоянное место.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Выгонка луковичных растений.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сортировка и посадка черенков.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Отбор, выкопка и хранение посадочного материала.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1.2.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пикировку всходов.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пикировки всходов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выполнении пикировки всходов.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инвентаря, необходимого для пикировки всходов.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Приготовление плодородного грунта для пикировки всходов.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Пикировка и черенкование декоративных растений.</w:t>
            </w:r>
          </w:p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Высаживать растения в грунт.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высадки растений в грунт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при выполнении высадки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растений в грунт.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инвентаря, необходимого для высаживания растений в грунт.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Копка ям и засыпкапосле высадки саженцев, черенков, сеянцев, деревьев, кустарников, цветочных растений.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Посадка саженцев, черенков, сеянцев, деревьев, кустарников, цветочных растений.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в ходе выполнения теоретической и </w:t>
            </w: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посадке и посеву древесно-кустарниковой, цветочно-декоративной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1.4.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перевалку и пересадку горшечных растений.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перевалки и пересадки горшечных растений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при выполнении перевалки и пересадки горшечных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инвентаря, необходимого для выполнения перевалки и пересадки горшечных растений.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перевалке и пересадке горшечных растений с соблюдением агротехнических требований.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1.5.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растениями, размноженными рассадным и безрассадным способами.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уходу за древесно-кустарниковой, цветочно-декоративной растительностью, газонами.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ухода за растениями,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размноженными рассадным и безрассадным способами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выполнении ухода за растениями,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размноженными рассадным и безрассадным способами.</w:t>
            </w:r>
          </w:p>
        </w:tc>
        <w:tc>
          <w:tcPr>
            <w:tcW w:w="2835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Окучивание,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разокучивание, рыхление, мульчирование почвы.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удобрений и подкормка растений.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защите зеленых насаждений от вредителей и болезней.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древесно-кустарниковой, цветочно-декоративной растительности от неблагоприятных метеорологических условий.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2.1.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размножение деревьев и кустарников.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Проведение семенного размножения деревьев и кустарников.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Проведение вегетативного размножения деревьев и кустарников.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 для проведения размножения деревьев и кустарников.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Заготовка, сортировка и посадка черенков.</w:t>
            </w:r>
          </w:p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посадку деревьев и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кустарников.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 по подготовке почвы к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Посадка деревьев и кустарников с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агротехнических требований.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сельскохозяйственного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 для посадки древесно-кустарниковой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Обработка почвы на участке озеленения под посадку древесно-кустарниковой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борозд, лунок, посадочных ям, траншей для посадки древесно-кустарниковой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древесно-кустарниковой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опор, подвязке древесно-кустарниковой растительности после посадки.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Полив древесно-кустарниковой растительности при посадке.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оценка в ходе </w:t>
            </w: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умений и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высаженными деревьями и кустарниками.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уходу за древесно-кустарниковой, цветочно-декоративной растительностью, газонами.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ухода за древесно-кустарниковой растительностью с учетом требований заказчика и на основе базовых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выполнении ухода за древесно-кустарниковой растительностью.</w:t>
            </w:r>
          </w:p>
        </w:tc>
        <w:tc>
          <w:tcPr>
            <w:tcW w:w="2835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сельскохозяйственного инвентаря, инструментов и оборудования, необходимых для ухода за древесно-кустарниковой растительностью.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 древесно-кустарниковой растительности в процессе ухода за растениями.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Обработка почвы в процессе ухода за древесно-кустарниковой растительностью.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Подкормка древесно-кустарниковой растительности сухими и жидкими удобрениями, биопрепаратами, стимуляторами роста.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защите зеленых насаждений от вредителей и болезней.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Защита древесно-кустарниковой растительности от неблагоприятных метеорологических условий.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видов работ </w:t>
            </w: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умений и знаний в ходе прохождения обучающимися производственной практики (оценки в дневнике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2.4.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кроны деревьев и кустарников.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уходу за древесно-кустарниковой, цветочно-декоративной растительностью, газонами.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процесса формирования кроныдеревьев и кустарников с учетом требований заказчика и на основе базовых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выполнении процесса формирования кроны деревьев и кустарников.</w:t>
            </w:r>
          </w:p>
        </w:tc>
        <w:tc>
          <w:tcPr>
            <w:tcW w:w="2835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сельскохозяйственного инвентаря, инструментов и оборудования, необходимых для обрезки древесно-кустарниковой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различных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обрезки древесно-кустарниковой растительности с использованием специальных инструментов.</w:t>
            </w:r>
          </w:p>
        </w:tc>
        <w:tc>
          <w:tcPr>
            <w:tcW w:w="2126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видов работ учебной и </w:t>
            </w: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умений и знаний в ходе прохождения обучающимися производственной практики (оценки в дневнике производственной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оформлять цветники различных типов.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оформление цветников различных типов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создании и оформлении цветников различных типов.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Подготовка сельскохозяйственного инвентаря, необходимого для обработки почвы и посадки цветочно-декоративной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Обработка почвы на участке озеленения под посадку цветочно-декоративной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цветочно-декоративной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Полив цветочно-декоративной растительности при посадке.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вертикальному озеленению, созданию и содержанию живых изгородей.</w:t>
            </w: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 по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почвы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по вертикальному озеленению, созданию и содержанию живых изгородей с учетом требований заказчика и на основе базовых знаний.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применения инструментов и приспособлений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выполнении работ по вертикальному озеленению, созданию и содержанию живых изгородей.</w:t>
            </w:r>
          </w:p>
        </w:tc>
        <w:tc>
          <w:tcPr>
            <w:tcW w:w="2835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инвентаря, необходимого для обработки почвы и посадки цветочно-декоративной растительности при выполнении работ по вертикальному озеленению.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Обработка почвы на участке озеленения под посадку цветочно-декоративной растительности при создании живых изгородей.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цветочно-декоративной растительности.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Полив цветочно-декоративной растительности при посадке.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опор, подвязке цветочно-декоративной растительности после посадки.</w:t>
            </w:r>
          </w:p>
        </w:tc>
        <w:tc>
          <w:tcPr>
            <w:tcW w:w="2126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</w:t>
            </w: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в ходе выполнения: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практических заданий, аудиторных занятий, 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– видов работ учебной и производственной практики.</w:t>
            </w:r>
          </w:p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в ходе выполнения теоретической и практической части квалификационного экзамена по модулю.</w:t>
            </w:r>
          </w:p>
        </w:tc>
        <w:tc>
          <w:tcPr>
            <w:tcW w:w="2214" w:type="dxa"/>
            <w:vMerge w:val="restart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</w:t>
            </w:r>
            <w:r w:rsidRPr="007F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умений и знаний в ходе прохождения обучающимися производственной практики (оценки в дневнике производственной практики); выполнения практических заданий на квалификационном экзамене и итоговой аттестации.</w:t>
            </w: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66" w:rsidRPr="007F325F">
        <w:tc>
          <w:tcPr>
            <w:tcW w:w="2439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E42D66" w:rsidRPr="007F325F" w:rsidRDefault="003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F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уходу за древесно-кустарниковой, цветочно-декоративной растительностью, газонами.</w:t>
            </w: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noWrap/>
          </w:tcPr>
          <w:p w:rsidR="00E42D66" w:rsidRPr="007F325F" w:rsidRDefault="00E4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D66" w:rsidRDefault="00E42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Pr="007F325F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25F">
        <w:rPr>
          <w:rFonts w:ascii="Times New Roman" w:hAnsi="Times New Roman" w:cs="Times New Roman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и трудовых функций, но и развитие общих компетенций и </w:t>
      </w:r>
      <w:r w:rsidRPr="007F325F">
        <w:rPr>
          <w:rFonts w:ascii="Times New Roman" w:hAnsi="Times New Roman" w:cs="Times New Roman"/>
        </w:rPr>
        <w:lastRenderedPageBreak/>
        <w:t>обеспечивающих их умений.</w:t>
      </w: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66" w:rsidRDefault="00E4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42D66">
          <w:pgSz w:w="15840" w:h="12240" w:orient="landscape"/>
          <w:pgMar w:top="1247" w:right="1474" w:bottom="1310" w:left="1474" w:header="0" w:footer="6" w:gutter="0"/>
          <w:cols w:space="720"/>
          <w:titlePg/>
          <w:docGrid w:linePitch="360"/>
        </w:sect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4252"/>
        <w:gridCol w:w="2410"/>
      </w:tblGrid>
      <w:tr w:rsidR="00E42D66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D66" w:rsidRDefault="0031271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Результаты </w:t>
            </w:r>
          </w:p>
          <w:p w:rsidR="00E42D66" w:rsidRDefault="0031271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D66" w:rsidRDefault="0031271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2D66" w:rsidRDefault="0031271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Формы и методы контроля и оценки </w:t>
            </w:r>
          </w:p>
        </w:tc>
      </w:tr>
      <w:tr w:rsidR="00E42D66">
        <w:trPr>
          <w:trHeight w:val="46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ОК.1. 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интереса к будущей профессии через: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повышение качества обучения по ПМ;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участие в конкурсах профессионального мастерства, декадах по профессии;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участие в органах самоуправления,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Наблюдение, мониторинг.</w:t>
            </w:r>
          </w:p>
        </w:tc>
      </w:tr>
      <w:tr w:rsidR="00E42D66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ОК.2. Организовывать собственную деятельность, исходя из цели и способов её достижения, определённых руководителем.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tabs>
                <w:tab w:val="left" w:pos="252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 Выбор и применение методов и способов решения профессиональных задач в области профессиональной деятельности;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–  оценка эффективности и качества выполнения профессиональных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Мониторинг выполнения работ на учебной и производственной практике.</w:t>
            </w:r>
          </w:p>
          <w:p w:rsidR="00E42D66" w:rsidRDefault="00E42D66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E42D66">
        <w:trPr>
          <w:trHeight w:val="518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Решение стандартных и нестандартных </w:t>
            </w:r>
            <w:r>
              <w:rPr>
                <w:rFonts w:ascii="Times New Roman" w:hAnsi="Times New Roman" w:cs="Times New Roman"/>
              </w:rPr>
              <w:t xml:space="preserve">профессиональных задач в области профессиональной деятельности. </w:t>
            </w:r>
          </w:p>
          <w:p w:rsidR="00E42D66" w:rsidRDefault="00E42D66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работы на моделирование и решение нестандартных ситуаций.</w:t>
            </w:r>
          </w:p>
        </w:tc>
      </w:tr>
      <w:tr w:rsidR="00E42D66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Получение </w:t>
            </w:r>
            <w:r>
              <w:rPr>
                <w:rFonts w:ascii="Times New Roman" w:hAnsi="Times New Roman" w:cs="Times New Roman"/>
              </w:rPr>
              <w:t xml:space="preserve">необходимой информации с </w:t>
            </w:r>
            <w:r>
              <w:rPr>
                <w:rFonts w:ascii="Times New Roman" w:hAnsi="Times New Roman" w:cs="Times New Roman"/>
                <w:bCs/>
              </w:rPr>
              <w:t>использованием различных источников, включая электронные.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сообщений, выступлений, использование электронных источников.</w:t>
            </w:r>
          </w:p>
        </w:tc>
      </w:tr>
      <w:tr w:rsidR="00E42D66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Оформление результатов самостоятельной работы с использованием ИКТ;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работа с Интернет.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 за  навыками работы с ИКТ</w:t>
            </w:r>
          </w:p>
        </w:tc>
      </w:tr>
      <w:tr w:rsidR="00E42D66">
        <w:trPr>
          <w:trHeight w:val="644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ОК.6. Работать в команде, эффективно общаться с коллегами, руководством, клиентами.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Взаимодействие с обучающимися, преподавателями и мастерами в ходе обучения и практики;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 умение работать в группе;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наличие лидерских качеств; 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участие в самоуправлении;</w:t>
            </w:r>
          </w:p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 участие в спортивно- и культурно-массовых мероприятиях.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42D66" w:rsidRDefault="0031271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 за ролью обучающихся в группе.</w:t>
            </w:r>
          </w:p>
          <w:p w:rsidR="00E42D66" w:rsidRDefault="00E42D66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</w:tbl>
    <w:p w:rsidR="00E42D66" w:rsidRPr="001855A5" w:rsidRDefault="0031271D">
      <w:pPr>
        <w:pStyle w:val="12"/>
        <w:keepNext/>
        <w:keepLines/>
        <w:shd w:val="clear" w:color="auto" w:fill="auto"/>
        <w:spacing w:before="0" w:line="360" w:lineRule="auto"/>
        <w:ind w:firstLine="0"/>
        <w:rPr>
          <w:sz w:val="24"/>
          <w:szCs w:val="24"/>
        </w:rPr>
      </w:pPr>
      <w:bookmarkStart w:id="7" w:name="bookmark9"/>
      <w:r w:rsidRPr="001855A5">
        <w:rPr>
          <w:sz w:val="24"/>
          <w:szCs w:val="24"/>
        </w:rPr>
        <w:lastRenderedPageBreak/>
        <w:t>4.2. Организация итоговой аттестации выпускников</w:t>
      </w:r>
      <w:bookmarkEnd w:id="7"/>
    </w:p>
    <w:p w:rsidR="00E42D66" w:rsidRPr="001855A5" w:rsidRDefault="0031271D">
      <w:pPr>
        <w:pStyle w:val="23"/>
        <w:shd w:val="clear" w:color="auto" w:fill="auto"/>
        <w:spacing w:line="360" w:lineRule="auto"/>
        <w:ind w:firstLine="580"/>
        <w:rPr>
          <w:sz w:val="24"/>
          <w:szCs w:val="24"/>
        </w:rPr>
      </w:pPr>
      <w:r w:rsidRPr="001855A5">
        <w:rPr>
          <w:sz w:val="24"/>
          <w:szCs w:val="24"/>
        </w:rPr>
        <w:t>Профессиональное</w:t>
      </w:r>
      <w:r w:rsidR="001855A5" w:rsidRPr="001855A5">
        <w:rPr>
          <w:sz w:val="24"/>
          <w:szCs w:val="24"/>
        </w:rPr>
        <w:t xml:space="preserve"> </w:t>
      </w:r>
      <w:r w:rsidRPr="001855A5">
        <w:rPr>
          <w:sz w:val="24"/>
          <w:szCs w:val="24"/>
        </w:rPr>
        <w:t>обучение завершается итоговой аттестацией в форме квалификационного экзамена, состоящего из:</w:t>
      </w:r>
    </w:p>
    <w:p w:rsidR="00E42D66" w:rsidRPr="001855A5" w:rsidRDefault="0031271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1855A5">
        <w:rPr>
          <w:rFonts w:ascii="Times New Roman" w:hAnsi="Times New Roman" w:cs="Times New Roman"/>
          <w:bCs/>
        </w:rPr>
        <w:t>–  выпускной практической квалификационной работы;</w:t>
      </w:r>
    </w:p>
    <w:p w:rsidR="00E42D66" w:rsidRPr="001855A5" w:rsidRDefault="0031271D">
      <w:pPr>
        <w:pStyle w:val="23"/>
        <w:shd w:val="clear" w:color="auto" w:fill="auto"/>
        <w:spacing w:line="360" w:lineRule="auto"/>
        <w:ind w:firstLine="709"/>
        <w:rPr>
          <w:bCs/>
          <w:sz w:val="24"/>
          <w:szCs w:val="24"/>
        </w:rPr>
      </w:pPr>
      <w:r w:rsidRPr="001855A5">
        <w:rPr>
          <w:bCs/>
          <w:sz w:val="24"/>
          <w:szCs w:val="24"/>
        </w:rPr>
        <w:t>– проверки теоретических знаний.</w:t>
      </w:r>
    </w:p>
    <w:p w:rsidR="00E42D66" w:rsidRPr="001855A5" w:rsidRDefault="0031271D">
      <w:pPr>
        <w:pStyle w:val="23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1855A5">
        <w:rPr>
          <w:bCs/>
          <w:sz w:val="24"/>
          <w:szCs w:val="24"/>
        </w:rPr>
        <w:t>Проверка теоретических знаний осуществляется в процессе выполнения выпускной практической квалификационной работы.</w:t>
      </w:r>
    </w:p>
    <w:p w:rsidR="00E42D66" w:rsidRPr="001855A5" w:rsidRDefault="0031271D">
      <w:pPr>
        <w:pStyle w:val="23"/>
        <w:shd w:val="clear" w:color="auto" w:fill="auto"/>
        <w:spacing w:line="360" w:lineRule="auto"/>
        <w:ind w:right="220" w:firstLine="740"/>
        <w:rPr>
          <w:sz w:val="24"/>
          <w:szCs w:val="24"/>
        </w:rPr>
      </w:pPr>
      <w:r w:rsidRPr="001855A5">
        <w:rPr>
          <w:sz w:val="24"/>
          <w:szCs w:val="24"/>
        </w:rPr>
        <w:t>Необходимым условием допуска к итоговой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практики.</w:t>
      </w:r>
    </w:p>
    <w:p w:rsidR="00E42D66" w:rsidRPr="001855A5" w:rsidRDefault="0031271D">
      <w:pPr>
        <w:pStyle w:val="23"/>
        <w:shd w:val="clear" w:color="auto" w:fill="auto"/>
        <w:spacing w:line="360" w:lineRule="auto"/>
        <w:ind w:firstLine="580"/>
        <w:rPr>
          <w:sz w:val="24"/>
          <w:szCs w:val="24"/>
        </w:rPr>
      </w:pPr>
      <w:r w:rsidRPr="001855A5">
        <w:rPr>
          <w:sz w:val="24"/>
          <w:szCs w:val="24"/>
        </w:rPr>
        <w:t>К проведению квалификационного экзамена привлекаются представители работодателей, их объединений.</w:t>
      </w:r>
    </w:p>
    <w:p w:rsidR="00E42D66" w:rsidRPr="001855A5" w:rsidRDefault="0031271D">
      <w:pPr>
        <w:pStyle w:val="23"/>
        <w:shd w:val="clear" w:color="auto" w:fill="auto"/>
        <w:spacing w:line="360" w:lineRule="auto"/>
        <w:ind w:right="220" w:firstLine="740"/>
        <w:rPr>
          <w:sz w:val="24"/>
          <w:szCs w:val="24"/>
        </w:rPr>
      </w:pPr>
      <w:r w:rsidRPr="001855A5">
        <w:rPr>
          <w:sz w:val="24"/>
          <w:szCs w:val="24"/>
        </w:rPr>
        <w:t>По результатам итоговой аттестации выпускнику присваивается 3-й квалификационный разряд и выдаётся свидетельство о профессии</w:t>
      </w:r>
      <w:r w:rsidR="001855A5">
        <w:rPr>
          <w:sz w:val="24"/>
          <w:szCs w:val="24"/>
        </w:rPr>
        <w:t xml:space="preserve"> </w:t>
      </w:r>
      <w:r w:rsidRPr="001855A5">
        <w:rPr>
          <w:sz w:val="24"/>
          <w:szCs w:val="24"/>
        </w:rPr>
        <w:t>Рабочий зеленого хозяйства.</w:t>
      </w:r>
    </w:p>
    <w:p w:rsidR="00E42D66" w:rsidRDefault="0031271D">
      <w:pPr>
        <w:pStyle w:val="31"/>
        <w:numPr>
          <w:ilvl w:val="0"/>
          <w:numId w:val="1"/>
        </w:numPr>
        <w:shd w:val="clear" w:color="auto" w:fill="auto"/>
        <w:tabs>
          <w:tab w:val="left" w:pos="581"/>
        </w:tabs>
        <w:spacing w:after="0" w:line="360" w:lineRule="auto"/>
        <w:ind w:right="240"/>
        <w:jc w:val="left"/>
      </w:pPr>
      <w:r>
        <w:t>ТРЕБОВАНИЯ К УСЛОВИЯМ РЕАЛИЗАЦИИ АДАПТИРОВАННОЙ ОБРАЗОВАТЕЛЬНОЙ ПРОГРАММЫ</w:t>
      </w:r>
    </w:p>
    <w:p w:rsidR="00E42D66" w:rsidRDefault="0031271D">
      <w:pPr>
        <w:pStyle w:val="31"/>
        <w:shd w:val="clear" w:color="auto" w:fill="auto"/>
        <w:spacing w:after="0" w:line="360" w:lineRule="auto"/>
        <w:ind w:left="220"/>
        <w:jc w:val="center"/>
      </w:pPr>
      <w:r>
        <w:t>5.1. Права и обязанности техникума при формировании АОПОП</w:t>
      </w:r>
    </w:p>
    <w:p w:rsidR="00E42D66" w:rsidRDefault="00FE071C">
      <w:pPr>
        <w:pStyle w:val="23"/>
        <w:shd w:val="clear" w:color="auto" w:fill="auto"/>
        <w:spacing w:line="360" w:lineRule="auto"/>
        <w:ind w:firstLine="600"/>
      </w:pPr>
      <w:r>
        <w:t>При формировании АО ПО</w:t>
      </w:r>
      <w:r w:rsidR="0031271D">
        <w:t xml:space="preserve"> техникум: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>обязан ежегодно обновлять АОПОП с учетом запросов работодателей, особенностей развития региона, культуры, науки, экономики, техники, технологий и социальной сферы;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>обязан в рабочих учебных программах всех дисциплин и профессиональных модулей четко формулировать требования к результатам их освоения, знаниям и умениям;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>обязан обеспечивать эффективную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 xml:space="preserve">обязан обеспечить обучающимся возможность участвовать в </w:t>
      </w:r>
      <w:r>
        <w:lastRenderedPageBreak/>
        <w:t>формировании индивидуальной образовательной программы;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>обязан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участие обучающихся в работе творческих коллективов, спортивных и творческих клубов;</w:t>
      </w:r>
    </w:p>
    <w:p w:rsidR="00E42D66" w:rsidRDefault="0031271D">
      <w:pPr>
        <w:pStyle w:val="23"/>
        <w:shd w:val="clear" w:color="auto" w:fill="auto"/>
        <w:tabs>
          <w:tab w:val="left" w:pos="990"/>
        </w:tabs>
        <w:spacing w:line="360" w:lineRule="auto"/>
        <w:ind w:firstLine="709"/>
      </w:pPr>
      <w:r>
        <w:rPr>
          <w:bCs/>
        </w:rPr>
        <w:t>–</w:t>
      </w:r>
      <w:r>
        <w:t>должен предусматривать использование в образовательном процессе активных и интерактивных форм проведения занятий (компьютерных симуляций, деловых и ролевых игр, психологических и иных тренингов).</w:t>
      </w:r>
    </w:p>
    <w:p w:rsidR="00E42D66" w:rsidRDefault="0031271D">
      <w:pPr>
        <w:pStyle w:val="23"/>
        <w:shd w:val="clear" w:color="auto" w:fill="auto"/>
        <w:spacing w:line="360" w:lineRule="auto"/>
        <w:ind w:right="240" w:firstLine="600"/>
      </w:pPr>
      <w:r>
        <w:t>Реализация образовательной программы осуществляется на государственном языке Российской Федерации.</w:t>
      </w:r>
    </w:p>
    <w:p w:rsidR="00E42D66" w:rsidRDefault="0031271D">
      <w:pPr>
        <w:pStyle w:val="31"/>
        <w:shd w:val="clear" w:color="auto" w:fill="auto"/>
        <w:tabs>
          <w:tab w:val="left" w:pos="9715"/>
        </w:tabs>
        <w:spacing w:after="0" w:line="360" w:lineRule="auto"/>
        <w:ind w:left="600"/>
      </w:pPr>
      <w:r>
        <w:t>5.2 Кадры</w:t>
      </w:r>
    </w:p>
    <w:p w:rsidR="00E42D66" w:rsidRDefault="00FE071C">
      <w:pPr>
        <w:pStyle w:val="23"/>
        <w:shd w:val="clear" w:color="auto" w:fill="auto"/>
        <w:spacing w:line="336" w:lineRule="auto"/>
        <w:ind w:firstLine="709"/>
      </w:pPr>
      <w:r>
        <w:t xml:space="preserve">Реализация АО </w:t>
      </w:r>
      <w:r w:rsidR="0031271D">
        <w:t>П</w:t>
      </w:r>
      <w:r>
        <w:t>О</w:t>
      </w:r>
      <w:r w:rsidR="0031271D">
        <w:t xml:space="preserve"> обеспечивается педагогическими кадрами, имеющими высшее, среднее специальное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профессиональногоучебного цикла. </w:t>
      </w:r>
    </w:p>
    <w:p w:rsidR="00E42D66" w:rsidRDefault="0031271D">
      <w:pPr>
        <w:pStyle w:val="23"/>
        <w:shd w:val="clear" w:color="auto" w:fill="auto"/>
        <w:spacing w:line="336" w:lineRule="auto"/>
        <w:ind w:firstLine="709"/>
      </w:pPr>
      <w:r>
        <w:t>Педагогические работники, участвующие в реализации АОПОП, ознакомлены с психофизическими особенностями обучающихся с нарушениями интеллекта и учитывают их при организации образовательного процесса.</w:t>
      </w:r>
    </w:p>
    <w:p w:rsidR="00E42D66" w:rsidRDefault="0031271D">
      <w:pPr>
        <w:pStyle w:val="23"/>
        <w:shd w:val="clear" w:color="auto" w:fill="auto"/>
        <w:spacing w:line="336" w:lineRule="auto"/>
        <w:ind w:firstLine="709"/>
      </w:pPr>
      <w:r>
        <w:t>Регулярно, согласно плану, педагогические работники проходят курсы повышения квалификации по вопросам обучения инвалидов и лиц с ограниченными возможностями здоровья и стажировки в профильных организациях и на предприятиях.</w:t>
      </w:r>
    </w:p>
    <w:p w:rsidR="00E42D66" w:rsidRDefault="0031271D">
      <w:pPr>
        <w:pStyle w:val="23"/>
        <w:shd w:val="clear" w:color="auto" w:fill="auto"/>
        <w:spacing w:line="336" w:lineRule="auto"/>
        <w:ind w:firstLine="709"/>
      </w:pPr>
      <w:r>
        <w:t>Преподаватели получают дополнительное профессиональное образование по программам повышения квалификации</w:t>
      </w:r>
      <w:r>
        <w:rPr>
          <w:rStyle w:val="24"/>
          <w:b w:val="0"/>
        </w:rPr>
        <w:t>,</w:t>
      </w:r>
      <w:r w:rsidR="00FE071C">
        <w:rPr>
          <w:rStyle w:val="24"/>
          <w:b w:val="0"/>
        </w:rPr>
        <w:t xml:space="preserve"> </w:t>
      </w:r>
      <w:r>
        <w:t>в том числе в форме стажировки в профильных организациях не реже 1 раза в 3 года.</w:t>
      </w:r>
    </w:p>
    <w:p w:rsidR="00E42D66" w:rsidRPr="00FE071C" w:rsidRDefault="0031271D">
      <w:pPr>
        <w:pStyle w:val="23"/>
        <w:shd w:val="clear" w:color="auto" w:fill="auto"/>
        <w:spacing w:line="336" w:lineRule="auto"/>
        <w:ind w:left="140" w:firstLine="560"/>
        <w:rPr>
          <w:b/>
          <w:sz w:val="24"/>
          <w:szCs w:val="24"/>
        </w:rPr>
      </w:pPr>
      <w:r w:rsidRPr="00FE071C">
        <w:rPr>
          <w:b/>
          <w:sz w:val="24"/>
          <w:szCs w:val="24"/>
        </w:rPr>
        <w:lastRenderedPageBreak/>
        <w:t>5.3 Учебно-методическое обеспечение</w:t>
      </w:r>
    </w:p>
    <w:p w:rsidR="00E42D66" w:rsidRPr="00FE071C" w:rsidRDefault="0031271D">
      <w:pPr>
        <w:pStyle w:val="23"/>
        <w:shd w:val="clear" w:color="auto" w:fill="auto"/>
        <w:spacing w:line="336" w:lineRule="auto"/>
        <w:ind w:left="140" w:firstLine="560"/>
        <w:rPr>
          <w:sz w:val="24"/>
          <w:szCs w:val="24"/>
        </w:rPr>
      </w:pPr>
      <w:r w:rsidRPr="00FE071C">
        <w:rPr>
          <w:sz w:val="24"/>
          <w:szCs w:val="24"/>
        </w:rPr>
        <w:t>АОПОП обеспечена учебно-методической документацией по всем дисциплинам, междисциплинарным курсам и профессиональным модулям АОПОП.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При проведении учебных занятий используются мультимедийные комплексы, электронные учебники и учебные пособия, адаптированные к ограничениям здоровья обучающихся.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Обучающиеся обеспечены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информации: для лиц с интеллектуальными нарушениями используются тексты с иллюстрациями, мультимедийные материалы.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При проведении учебных занятий педагоги используют технологии личностно-ориентированного и практико-ориентированного обучения, применяют методику поэтапного формирования умственных действий, методы коррекционно-развивающего обучения, направленные на развитие познавательной деятельности обучающихся данной группы. 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Библиотечный фонд укомплектован печатными изданиями основной и дополнительной литературы по всем дисциплинам.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Фонд дополнительной литературы включает официальные издания, научно-популярные периодические издания и справочно-библиографические издания по профилю подготовки, журналы и газеты.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Реализация программы обеспечена доступом каждого обучающегося к библиотечным фондам. </w:t>
      </w:r>
    </w:p>
    <w:p w:rsidR="00E42D66" w:rsidRPr="00FE071C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071C">
        <w:rPr>
          <w:rFonts w:ascii="Times New Roman" w:hAnsi="Times New Roman" w:cs="Times New Roman"/>
        </w:rPr>
        <w:t xml:space="preserve">Во время самостоятельной подготовки в читальном зале обучающиеся обеспечены информационными справочными материалами, доступом в сеть Интернет. </w:t>
      </w:r>
    </w:p>
    <w:p w:rsidR="00E42D66" w:rsidRPr="00416D33" w:rsidRDefault="0031271D">
      <w:pPr>
        <w:pStyle w:val="23"/>
        <w:numPr>
          <w:ilvl w:val="0"/>
          <w:numId w:val="6"/>
        </w:numPr>
        <w:shd w:val="clear" w:color="auto" w:fill="auto"/>
        <w:tabs>
          <w:tab w:val="left" w:pos="1255"/>
        </w:tabs>
        <w:spacing w:line="336" w:lineRule="auto"/>
        <w:ind w:left="140" w:firstLine="560"/>
        <w:rPr>
          <w:b/>
          <w:sz w:val="24"/>
          <w:szCs w:val="24"/>
        </w:rPr>
      </w:pPr>
      <w:r w:rsidRPr="00416D33">
        <w:rPr>
          <w:b/>
          <w:sz w:val="24"/>
          <w:szCs w:val="24"/>
        </w:rPr>
        <w:t>Материально-техническая база</w:t>
      </w:r>
    </w:p>
    <w:p w:rsidR="00416D33" w:rsidRPr="00416D33" w:rsidRDefault="00416D33" w:rsidP="00416D33">
      <w:pPr>
        <w:suppressAutoHyphens/>
        <w:ind w:firstLine="140"/>
        <w:jc w:val="both"/>
        <w:rPr>
          <w:rFonts w:ascii="Times New Roman" w:hAnsi="Times New Roman" w:cs="Times New Roman"/>
        </w:rPr>
      </w:pPr>
      <w:r w:rsidRPr="00416D33">
        <w:rPr>
          <w:rFonts w:ascii="Times New Roman" w:hAnsi="Times New Roman" w:cs="Times New Roman"/>
        </w:rPr>
        <w:t>ГБПОУ «ВАТТ-ККК», реализующее</w:t>
      </w:r>
      <w:r>
        <w:rPr>
          <w:rFonts w:ascii="Times New Roman" w:hAnsi="Times New Roman" w:cs="Times New Roman"/>
        </w:rPr>
        <w:t xml:space="preserve"> А</w:t>
      </w:r>
      <w:r w:rsidRPr="00416D33">
        <w:rPr>
          <w:rFonts w:ascii="Times New Roman" w:hAnsi="Times New Roman" w:cs="Times New Roman"/>
        </w:rPr>
        <w:t>ОП</w:t>
      </w:r>
      <w:r>
        <w:rPr>
          <w:rFonts w:ascii="Times New Roman" w:hAnsi="Times New Roman" w:cs="Times New Roman"/>
        </w:rPr>
        <w:t xml:space="preserve"> ПО</w:t>
      </w:r>
      <w:r w:rsidRPr="00416D33">
        <w:rPr>
          <w:rFonts w:ascii="Times New Roman" w:hAnsi="Times New Roman" w:cs="Times New Roman"/>
        </w:rPr>
        <w:t xml:space="preserve"> по профессии</w:t>
      </w:r>
      <w:r>
        <w:rPr>
          <w:rFonts w:ascii="Times New Roman" w:hAnsi="Times New Roman" w:cs="Times New Roman"/>
        </w:rPr>
        <w:t xml:space="preserve"> </w:t>
      </w:r>
      <w:r w:rsidRPr="00416D33">
        <w:rPr>
          <w:rFonts w:ascii="Times New Roman" w:hAnsi="Times New Roman" w:cs="Times New Roman"/>
        </w:rPr>
        <w:t>рабочего 17531 «Рабочий зелёного хозяйства»</w:t>
      </w:r>
      <w:r>
        <w:rPr>
          <w:rFonts w:ascii="Times New Roman" w:hAnsi="Times New Roman" w:cs="Times New Roman"/>
        </w:rPr>
        <w:t xml:space="preserve"> </w:t>
      </w:r>
      <w:r w:rsidRPr="00416D33">
        <w:rPr>
          <w:rFonts w:ascii="Times New Roman" w:hAnsi="Times New Roman" w:cs="Times New Roman"/>
        </w:rPr>
        <w:t xml:space="preserve">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 в разрезе выбранных траекторий. </w:t>
      </w:r>
    </w:p>
    <w:p w:rsidR="00416D33" w:rsidRPr="00416D33" w:rsidRDefault="00416D33" w:rsidP="00416D33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416D33">
        <w:rPr>
          <w:rFonts w:ascii="Times New Roman" w:hAnsi="Times New Roman" w:cs="Times New Roman"/>
          <w:bCs/>
        </w:rPr>
        <w:t>Оснащение кабинетов, лабораторий, мастерских и баз практик соответствует требованиям ФГОС СПО и соответствующей ОП.</w:t>
      </w:r>
    </w:p>
    <w:p w:rsidR="00416D33" w:rsidRPr="00416D33" w:rsidRDefault="00416D33" w:rsidP="00416D33">
      <w:pPr>
        <w:ind w:firstLine="709"/>
        <w:jc w:val="both"/>
        <w:rPr>
          <w:rFonts w:ascii="Times New Roman" w:hAnsi="Times New Roman" w:cs="Times New Roman"/>
        </w:rPr>
      </w:pPr>
      <w:r w:rsidRPr="00416D33">
        <w:rPr>
          <w:rFonts w:ascii="Times New Roman" w:hAnsi="Times New Roman" w:cs="Times New Roman"/>
        </w:rPr>
        <w:t>Реализация ОП предполагает обязательную учебную и производственную практику.</w:t>
      </w:r>
    </w:p>
    <w:p w:rsidR="00416D33" w:rsidRPr="00416D33" w:rsidRDefault="00416D33" w:rsidP="00F1033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16D33">
        <w:rPr>
          <w:rFonts w:ascii="Times New Roman" w:hAnsi="Times New Roman" w:cs="Times New Roman"/>
        </w:rPr>
        <w:lastRenderedPageBreak/>
        <w:t>Учебная практика реализуется в мастерских ГБПОУ «ВАТТ-ККК», оснащенных оборудованием, инструментами, расходными материалами, обеспечивающими выполнение всех видов работ, определенных содержанием программ профессиональных модулей</w:t>
      </w:r>
      <w:r w:rsidRPr="00416D33">
        <w:rPr>
          <w:rFonts w:ascii="Times New Roman" w:eastAsia="Calibri" w:hAnsi="Times New Roman" w:cs="Times New Roman"/>
          <w:bCs/>
        </w:rPr>
        <w:t>.</w:t>
      </w:r>
    </w:p>
    <w:p w:rsidR="00416D33" w:rsidRPr="00416D33" w:rsidRDefault="00416D33" w:rsidP="00F1033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16D33">
        <w:rPr>
          <w:rFonts w:ascii="Times New Roman" w:hAnsi="Times New Roman" w:cs="Times New Roman"/>
        </w:rPr>
        <w:t xml:space="preserve">Производственная практика реализуется в организациях соответствующего профиля, обеспечивающих деятельность обучающихся </w:t>
      </w:r>
      <w:r w:rsidRPr="00416D33">
        <w:rPr>
          <w:rFonts w:ascii="Times New Roman" w:hAnsi="Times New Roman" w:cs="Times New Roman"/>
          <w:bCs/>
        </w:rPr>
        <w:t>либо на базе техникума.</w:t>
      </w:r>
    </w:p>
    <w:p w:rsidR="00416D33" w:rsidRPr="00416D33" w:rsidRDefault="00416D33" w:rsidP="00F1033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16D33">
        <w:rPr>
          <w:rFonts w:ascii="Times New Roman" w:hAnsi="Times New Roman" w:cs="Times New Roman"/>
        </w:rPr>
        <w:t xml:space="preserve"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</w:t>
      </w:r>
      <w:r w:rsidRPr="00416D33">
        <w:rPr>
          <w:rFonts w:ascii="Times New Roman" w:hAnsi="Times New Roman" w:cs="Times New Roman"/>
        </w:rPr>
        <w:br/>
        <w:t>и дает возможность обучающемуся овладеть профессиональными компетенциями по основным видам деятельности в соответствии с ФГОС СПО с использованием современных технологий, материалов и оборудования.</w:t>
      </w:r>
    </w:p>
    <w:p w:rsidR="00416D33" w:rsidRPr="00416D33" w:rsidRDefault="00416D33" w:rsidP="00F1033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16D33">
        <w:rPr>
          <w:rFonts w:ascii="Times New Roman" w:hAnsi="Times New Roman" w:cs="Times New Roman"/>
        </w:rPr>
        <w:t>Допускается замена оборудования его виртуальными аналогами.</w:t>
      </w:r>
    </w:p>
    <w:p w:rsidR="00E42D66" w:rsidRPr="00DE2EEE" w:rsidRDefault="00E42D66" w:rsidP="006B0D0D">
      <w:pPr>
        <w:pStyle w:val="23"/>
        <w:shd w:val="clear" w:color="auto" w:fill="auto"/>
        <w:spacing w:line="494" w:lineRule="exact"/>
        <w:rPr>
          <w:sz w:val="24"/>
          <w:szCs w:val="24"/>
        </w:rPr>
      </w:pPr>
    </w:p>
    <w:p w:rsidR="00E42D66" w:rsidRPr="00DE2EEE" w:rsidRDefault="0031271D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360" w:lineRule="auto"/>
        <w:ind w:left="880"/>
        <w:jc w:val="left"/>
        <w:rPr>
          <w:sz w:val="24"/>
          <w:szCs w:val="24"/>
        </w:rPr>
      </w:pPr>
      <w:r w:rsidRPr="00DE2EEE">
        <w:rPr>
          <w:sz w:val="24"/>
          <w:szCs w:val="24"/>
        </w:rPr>
        <w:t>Характеристика социокультурной среды, обеспечивающей социальную адаптацию обучающихся с интеллектуальными нарушениями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Профессиональное обучение обеспечивает вхождение обучающегося с интеллектуальными нарушениями во множество разнообразных социальных взаимодействий, что создает и расширяет базу для адаптации. Развиваются общественные навыки, коллективизм, организаторские способности, умение налаживать контакты и сотрудничать с разными людьми. Формируется мировоззрение и гражданская позиция.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Комплексное сопровождение образовательного процесса и здоровьесбережение обучающихся с ограниченными возможностями здоровья в техникуме-интернате осуществляется в соответствии с рекомендациями индивидуальной программы реабилитации и абилитации инвалида и психолого-медико-педагогической комиссии.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В составе комплексного сопровождения обучающихся с интеллектуальными нарушениями выделяется организационно-педагогическое, психолого-педагогическое, медицинско-оздоровительное и социальное сопровождение, создание в техникуме-интернате толерантной социокультурной среды.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С целью комплексного сопровождения в техникуме-интернате работают   педагог-психолог, социальные педагоги, медицинские работники.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С целью получения знаний о психофизиологических особенностях лиц с ограниченными возможностями здоровья, специфике усвоения учебной информации, применения специальных методов и приемов обучения осуществляется обучение педагогического коллектива как в рамках ежегодно организуемых курсов повышения </w:t>
      </w:r>
      <w:r w:rsidRPr="00DE2EEE">
        <w:rPr>
          <w:rFonts w:ascii="Times New Roman" w:hAnsi="Times New Roman" w:cs="Times New Roman"/>
        </w:rPr>
        <w:lastRenderedPageBreak/>
        <w:t xml:space="preserve">квалификации, так и в рамках семинаров, методических совещаний.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Организационно-педагогическое сопровождение обучающихся с интеллектуальными нарушениями направлено на организацию индивидуальных консультаций; коррекцию взаимодействия преподавателей и обучающихся; консультирование по психофизическим особенностям лиц с интеллектуальными нарушениями, проведение инструктажей и семинаров для педагогов.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Психолого-педагогическое сопровождение осуществляется для обучающихся, имеющих проблемы в обучении, общении, социальной адаптации и направлено на изучение и развитие личности обучающихся, их профессиональное становление с помощью психодиагностики, психопрофилактики, коррекции личностных достижений. Педагог-психолог проводит индивидуальные и групповые коррекционные занятия, направленные на преодоление отклонений в развитии у выпускников специальных (коррекционных) образовательных учреждений.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Медицинско-оздоровительное сопровождение обучающихся включает мероприятия, направленные на диагностику их физического состояния, сохранение их здоровья, развитие адаптационного потенциала, приспособляемости к процессу обучения.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Социальное сопровождение обучающихся включает мероприятия, направленные на их социальную поддержку, помощь в решении вопросов по социальным выплатам, предоставлению дополнительных образовательных услуг, а также создание в техникуме-интернате толерантной социокультурной среды, необходимой для формирования гражданской, правовой и профессиональной позиции соучастия, готовности всех членов коллектива к общению, сотрудничеству, способности толерантно воспринимать социальные,  личностные и культурные различия.  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>Обучающиеся активно участвуют во всех мероприятиях техникума-интерната, участвуют в конкурсах профессионального мастерства.  Конкурсы способствуют формированию опыта творческой деятельности обучающихся, создают оптимальные условия для самореализации личности, ее профессиональной и социальной адаптации, повышению уровня профессионального мастерства.</w:t>
      </w:r>
    </w:p>
    <w:p w:rsidR="00E42D66" w:rsidRPr="00DE2EEE" w:rsidRDefault="0031271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2EEE">
        <w:rPr>
          <w:rFonts w:ascii="Times New Roman" w:hAnsi="Times New Roman" w:cs="Times New Roman"/>
        </w:rPr>
        <w:t xml:space="preserve">Для обучающихся организуются индивидуальные и групповые консультации по вопросам трудоустройства, презентации и встречи со специалистами центра занятости, работодателями, мастер-классы, тренинги. </w:t>
      </w:r>
    </w:p>
    <w:p w:rsidR="00E42D66" w:rsidRPr="00DE2EEE" w:rsidRDefault="0031271D">
      <w:pPr>
        <w:pStyle w:val="23"/>
        <w:shd w:val="clear" w:color="auto" w:fill="auto"/>
        <w:spacing w:line="360" w:lineRule="auto"/>
        <w:ind w:firstLine="600"/>
        <w:rPr>
          <w:sz w:val="24"/>
          <w:szCs w:val="24"/>
        </w:rPr>
      </w:pPr>
      <w:r w:rsidRPr="00DE2EEE">
        <w:rPr>
          <w:sz w:val="24"/>
          <w:szCs w:val="24"/>
        </w:rPr>
        <w:lastRenderedPageBreak/>
        <w:t>На сайте техникума размещается информация о проводимых мероприятиях, новости воспитательной и внеучебной работы.</w:t>
      </w:r>
    </w:p>
    <w:p w:rsidR="00E42D66" w:rsidRDefault="00E42D66">
      <w:pPr>
        <w:pStyle w:val="23"/>
        <w:shd w:val="clear" w:color="auto" w:fill="auto"/>
        <w:spacing w:line="360" w:lineRule="auto"/>
        <w:ind w:firstLine="600"/>
      </w:pPr>
    </w:p>
    <w:sectPr w:rsidR="00E42D66" w:rsidSect="00E42D66">
      <w:pgSz w:w="12240" w:h="15840"/>
      <w:pgMar w:top="1476" w:right="1310" w:bottom="1476" w:left="1248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466" w:rsidRDefault="004E6466">
      <w:r>
        <w:separator/>
      </w:r>
    </w:p>
  </w:endnote>
  <w:endnote w:type="continuationSeparator" w:id="1">
    <w:p w:rsidR="004E6466" w:rsidRDefault="004E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37" w:rsidRDefault="00F10337">
    <w:pPr>
      <w:tabs>
        <w:tab w:val="right" w:pos="9811"/>
      </w:tabs>
      <w:spacing w:line="259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8193" type="#_x0000_t75" style="position:absolute;margin-left:537.95pt;margin-top:777.95pt;width:18.95pt;height:15.35pt;z-index:-251656192;visibility:visible;mso-position-horizontal-relative:page;mso-position-vertical-relative:page" o:allowoverlap="f">
          <v:imagedata r:id="rId1" o:title=""/>
          <w10:wrap anchorx="page" anchory="page"/>
        </v:shape>
      </w:pict>
    </w:r>
    <w:r>
      <w:rPr>
        <w:sz w:val="20"/>
      </w:rPr>
      <w:t xml:space="preserve"> </w:t>
    </w:r>
    <w:r>
      <w:rPr>
        <w:sz w:val="20"/>
      </w:rPr>
      <w:tab/>
    </w:r>
    <w:fldSimple w:instr=" PAGE   \* MERGEFORMAT ">
      <w:r>
        <w:rPr>
          <w:noProof/>
        </w:rPr>
        <w:t>6</w:t>
      </w:r>
    </w:fldSimple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37" w:rsidRDefault="00F10337">
    <w:pPr>
      <w:tabs>
        <w:tab w:val="right" w:pos="9811"/>
      </w:tabs>
      <w:spacing w:line="259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8194" type="#_x0000_t75" style="position:absolute;margin-left:537.95pt;margin-top:777.95pt;width:18.95pt;height:15.35pt;z-index:-251655168;visibility:visible;mso-position-horizontal-relative:page;mso-position-vertical-relative:page" o:allowoverlap="f">
          <v:imagedata r:id="rId1" o:title=""/>
          <w10:wrap anchorx="page" anchory="page"/>
        </v:shape>
      </w:pict>
    </w:r>
    <w:r>
      <w:rPr>
        <w:sz w:val="20"/>
      </w:rPr>
      <w:t xml:space="preserve"> </w:t>
    </w:r>
    <w:r>
      <w:rPr>
        <w:sz w:val="20"/>
      </w:rPr>
      <w:tab/>
    </w:r>
    <w:fldSimple w:instr=" PAGE   \* MERGEFORMAT ">
      <w:r>
        <w:rPr>
          <w:noProof/>
        </w:rPr>
        <w:t>5</w:t>
      </w:r>
    </w:fldSimple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37" w:rsidRDefault="00F10337">
    <w:pPr>
      <w:tabs>
        <w:tab w:val="right" w:pos="9811"/>
      </w:tabs>
      <w:spacing w:line="259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8195" type="#_x0000_t75" style="position:absolute;margin-left:537.95pt;margin-top:777.95pt;width:18.95pt;height:15.35pt;z-index:-251654144;visibility:visible;mso-position-horizontal-relative:page;mso-position-vertical-relative:page" o:allowoverlap="f">
          <v:imagedata r:id="rId1" o:title=""/>
          <w10:wrap anchorx="page" anchory="page"/>
        </v:shape>
      </w:pict>
    </w:r>
    <w:r>
      <w:rPr>
        <w:sz w:val="20"/>
      </w:rPr>
      <w:t xml:space="preserve"> </w:t>
    </w:r>
    <w:r>
      <w:rPr>
        <w:sz w:val="20"/>
      </w:rPr>
      <w:tab/>
    </w:r>
    <w:fldSimple w:instr=" PAGE   \* MERGEFORMAT ">
      <w:r>
        <w:rPr>
          <w:noProof/>
        </w:rPr>
        <w:t>6</w:t>
      </w:r>
    </w:fldSimple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2449"/>
      <w:docPartObj>
        <w:docPartGallery w:val="Page Numbers (Bottom of Page)"/>
        <w:docPartUnique/>
      </w:docPartObj>
    </w:sdtPr>
    <w:sdtContent>
      <w:p w:rsidR="00076149" w:rsidRDefault="002A4D9B">
        <w:pPr>
          <w:pStyle w:val="Footer"/>
          <w:jc w:val="right"/>
        </w:pPr>
        <w:fldSimple w:instr="PAGE   \* MERGEFORMAT">
          <w:r w:rsidR="00F10337">
            <w:rPr>
              <w:noProof/>
            </w:rPr>
            <w:t>43</w:t>
          </w:r>
        </w:fldSimple>
      </w:p>
    </w:sdtContent>
  </w:sdt>
  <w:p w:rsidR="00076149" w:rsidRDefault="000761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466" w:rsidRDefault="004E6466"/>
  </w:footnote>
  <w:footnote w:type="continuationSeparator" w:id="1">
    <w:p w:rsidR="004E6466" w:rsidRDefault="004E64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6B8"/>
    <w:multiLevelType w:val="hybridMultilevel"/>
    <w:tmpl w:val="0F96661A"/>
    <w:lvl w:ilvl="0" w:tplc="844E4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83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AB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C9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6E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6F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9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EA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2E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0255"/>
    <w:multiLevelType w:val="hybridMultilevel"/>
    <w:tmpl w:val="345E7EE4"/>
    <w:lvl w:ilvl="0" w:tplc="6580664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F4C32A8">
      <w:start w:val="1"/>
      <w:numFmt w:val="decimal"/>
      <w:lvlText w:val=""/>
      <w:lvlJc w:val="left"/>
    </w:lvl>
    <w:lvl w:ilvl="2" w:tplc="C600915C">
      <w:start w:val="1"/>
      <w:numFmt w:val="decimal"/>
      <w:lvlText w:val=""/>
      <w:lvlJc w:val="left"/>
    </w:lvl>
    <w:lvl w:ilvl="3" w:tplc="205E3614">
      <w:start w:val="1"/>
      <w:numFmt w:val="decimal"/>
      <w:lvlText w:val=""/>
      <w:lvlJc w:val="left"/>
    </w:lvl>
    <w:lvl w:ilvl="4" w:tplc="FB220880">
      <w:start w:val="1"/>
      <w:numFmt w:val="decimal"/>
      <w:lvlText w:val=""/>
      <w:lvlJc w:val="left"/>
    </w:lvl>
    <w:lvl w:ilvl="5" w:tplc="765056FC">
      <w:start w:val="1"/>
      <w:numFmt w:val="decimal"/>
      <w:lvlText w:val=""/>
      <w:lvlJc w:val="left"/>
    </w:lvl>
    <w:lvl w:ilvl="6" w:tplc="80C47E9E">
      <w:start w:val="1"/>
      <w:numFmt w:val="decimal"/>
      <w:lvlText w:val=""/>
      <w:lvlJc w:val="left"/>
    </w:lvl>
    <w:lvl w:ilvl="7" w:tplc="152EC736">
      <w:start w:val="1"/>
      <w:numFmt w:val="decimal"/>
      <w:lvlText w:val=""/>
      <w:lvlJc w:val="left"/>
    </w:lvl>
    <w:lvl w:ilvl="8" w:tplc="08F2ADA8">
      <w:start w:val="1"/>
      <w:numFmt w:val="decimal"/>
      <w:lvlText w:val=""/>
      <w:lvlJc w:val="left"/>
    </w:lvl>
  </w:abstractNum>
  <w:abstractNum w:abstractNumId="2">
    <w:nsid w:val="0EFE55DC"/>
    <w:multiLevelType w:val="hybridMultilevel"/>
    <w:tmpl w:val="82E0591E"/>
    <w:lvl w:ilvl="0" w:tplc="483EF51E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A068724">
      <w:numFmt w:val="none"/>
      <w:lvlText w:val=""/>
      <w:lvlJc w:val="left"/>
      <w:pPr>
        <w:tabs>
          <w:tab w:val="num" w:pos="3054"/>
        </w:tabs>
      </w:pPr>
    </w:lvl>
    <w:lvl w:ilvl="2" w:tplc="0AD87B10">
      <w:start w:val="1"/>
      <w:numFmt w:val="decimal"/>
      <w:lvlText w:val=""/>
      <w:lvlJc w:val="left"/>
    </w:lvl>
    <w:lvl w:ilvl="3" w:tplc="8440FC94">
      <w:start w:val="1"/>
      <w:numFmt w:val="decimal"/>
      <w:lvlText w:val=""/>
      <w:lvlJc w:val="left"/>
    </w:lvl>
    <w:lvl w:ilvl="4" w:tplc="4266C4C6">
      <w:start w:val="1"/>
      <w:numFmt w:val="decimal"/>
      <w:lvlText w:val=""/>
      <w:lvlJc w:val="left"/>
    </w:lvl>
    <w:lvl w:ilvl="5" w:tplc="6C2A1E86">
      <w:start w:val="1"/>
      <w:numFmt w:val="decimal"/>
      <w:lvlText w:val=""/>
      <w:lvlJc w:val="left"/>
    </w:lvl>
    <w:lvl w:ilvl="6" w:tplc="53961ACE">
      <w:start w:val="1"/>
      <w:numFmt w:val="decimal"/>
      <w:lvlText w:val=""/>
      <w:lvlJc w:val="left"/>
    </w:lvl>
    <w:lvl w:ilvl="7" w:tplc="BA144BAC">
      <w:start w:val="1"/>
      <w:numFmt w:val="decimal"/>
      <w:lvlText w:val=""/>
      <w:lvlJc w:val="left"/>
    </w:lvl>
    <w:lvl w:ilvl="8" w:tplc="8056EC9E">
      <w:start w:val="1"/>
      <w:numFmt w:val="decimal"/>
      <w:lvlText w:val=""/>
      <w:lvlJc w:val="left"/>
    </w:lvl>
  </w:abstractNum>
  <w:abstractNum w:abstractNumId="3">
    <w:nsid w:val="12C25CB4"/>
    <w:multiLevelType w:val="hybridMultilevel"/>
    <w:tmpl w:val="07825A2C"/>
    <w:lvl w:ilvl="0" w:tplc="C478A0F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FB488D54">
      <w:numFmt w:val="none"/>
      <w:lvlText w:val=""/>
      <w:lvlJc w:val="left"/>
      <w:pPr>
        <w:tabs>
          <w:tab w:val="num" w:pos="360"/>
        </w:tabs>
      </w:pPr>
    </w:lvl>
    <w:lvl w:ilvl="2" w:tplc="63F8B976">
      <w:numFmt w:val="none"/>
      <w:lvlText w:val=""/>
      <w:lvlJc w:val="left"/>
      <w:pPr>
        <w:tabs>
          <w:tab w:val="num" w:pos="360"/>
        </w:tabs>
      </w:pPr>
    </w:lvl>
    <w:lvl w:ilvl="3" w:tplc="9166777E">
      <w:numFmt w:val="none"/>
      <w:lvlText w:val=""/>
      <w:lvlJc w:val="left"/>
      <w:pPr>
        <w:tabs>
          <w:tab w:val="num" w:pos="360"/>
        </w:tabs>
      </w:pPr>
    </w:lvl>
    <w:lvl w:ilvl="4" w:tplc="BC9056AA">
      <w:numFmt w:val="none"/>
      <w:lvlText w:val=""/>
      <w:lvlJc w:val="left"/>
      <w:pPr>
        <w:tabs>
          <w:tab w:val="num" w:pos="360"/>
        </w:tabs>
      </w:pPr>
    </w:lvl>
    <w:lvl w:ilvl="5" w:tplc="0CC4145E">
      <w:numFmt w:val="none"/>
      <w:lvlText w:val=""/>
      <w:lvlJc w:val="left"/>
      <w:pPr>
        <w:tabs>
          <w:tab w:val="num" w:pos="360"/>
        </w:tabs>
      </w:pPr>
    </w:lvl>
    <w:lvl w:ilvl="6" w:tplc="DFC4062A">
      <w:numFmt w:val="none"/>
      <w:lvlText w:val=""/>
      <w:lvlJc w:val="left"/>
      <w:pPr>
        <w:tabs>
          <w:tab w:val="num" w:pos="360"/>
        </w:tabs>
      </w:pPr>
    </w:lvl>
    <w:lvl w:ilvl="7" w:tplc="F916746C">
      <w:numFmt w:val="none"/>
      <w:lvlText w:val=""/>
      <w:lvlJc w:val="left"/>
      <w:pPr>
        <w:tabs>
          <w:tab w:val="num" w:pos="360"/>
        </w:tabs>
      </w:pPr>
    </w:lvl>
    <w:lvl w:ilvl="8" w:tplc="DBDAE7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D9460A5"/>
    <w:multiLevelType w:val="hybridMultilevel"/>
    <w:tmpl w:val="EE1A18C2"/>
    <w:lvl w:ilvl="0" w:tplc="44CE17C0">
      <w:start w:val="1"/>
      <w:numFmt w:val="bullet"/>
      <w:lvlText w:val="•"/>
      <w:lvlJc w:val="left"/>
      <w:pPr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17A45B4">
      <w:start w:val="1"/>
      <w:numFmt w:val="bullet"/>
      <w:lvlText w:val="o"/>
      <w:lvlJc w:val="left"/>
      <w:pPr>
        <w:ind w:left="101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9F32DE5C">
      <w:start w:val="1"/>
      <w:numFmt w:val="bullet"/>
      <w:lvlText w:val="▪"/>
      <w:lvlJc w:val="left"/>
      <w:pPr>
        <w:ind w:left="173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1AC8A9A4">
      <w:start w:val="1"/>
      <w:numFmt w:val="bullet"/>
      <w:lvlText w:val="•"/>
      <w:lvlJc w:val="left"/>
      <w:pPr>
        <w:ind w:left="245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9DE24F6A">
      <w:start w:val="1"/>
      <w:numFmt w:val="bullet"/>
      <w:lvlText w:val="o"/>
      <w:lvlJc w:val="left"/>
      <w:pPr>
        <w:ind w:left="317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EA4D8E8">
      <w:start w:val="1"/>
      <w:numFmt w:val="bullet"/>
      <w:lvlText w:val="▪"/>
      <w:lvlJc w:val="left"/>
      <w:pPr>
        <w:ind w:left="389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35873CC">
      <w:start w:val="1"/>
      <w:numFmt w:val="bullet"/>
      <w:lvlText w:val="•"/>
      <w:lvlJc w:val="left"/>
      <w:pPr>
        <w:ind w:left="461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390BC60">
      <w:start w:val="1"/>
      <w:numFmt w:val="bullet"/>
      <w:lvlText w:val="o"/>
      <w:lvlJc w:val="left"/>
      <w:pPr>
        <w:ind w:left="533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A0C60C6">
      <w:start w:val="1"/>
      <w:numFmt w:val="bullet"/>
      <w:lvlText w:val="▪"/>
      <w:lvlJc w:val="left"/>
      <w:pPr>
        <w:ind w:left="6055" w:firstLine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21FF7935"/>
    <w:multiLevelType w:val="hybridMultilevel"/>
    <w:tmpl w:val="799490AE"/>
    <w:lvl w:ilvl="0" w:tplc="D4CEA04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72CC884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CDF268C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6444D9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ED8408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1CE95C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CDE2FF9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8CE9B6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B247A3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26245B97"/>
    <w:multiLevelType w:val="hybridMultilevel"/>
    <w:tmpl w:val="186A1754"/>
    <w:lvl w:ilvl="0" w:tplc="3C98FD96">
      <w:start w:val="3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F8AECCB4">
      <w:start w:val="1"/>
      <w:numFmt w:val="decimal"/>
      <w:lvlText w:val=""/>
      <w:lvlJc w:val="left"/>
    </w:lvl>
    <w:lvl w:ilvl="2" w:tplc="9462184E">
      <w:start w:val="1"/>
      <w:numFmt w:val="decimal"/>
      <w:lvlText w:val=""/>
      <w:lvlJc w:val="left"/>
    </w:lvl>
    <w:lvl w:ilvl="3" w:tplc="F1EE02B0">
      <w:start w:val="1"/>
      <w:numFmt w:val="decimal"/>
      <w:lvlText w:val=""/>
      <w:lvlJc w:val="left"/>
    </w:lvl>
    <w:lvl w:ilvl="4" w:tplc="8D1E52E6">
      <w:start w:val="1"/>
      <w:numFmt w:val="decimal"/>
      <w:lvlText w:val=""/>
      <w:lvlJc w:val="left"/>
    </w:lvl>
    <w:lvl w:ilvl="5" w:tplc="9EE8BA26">
      <w:start w:val="1"/>
      <w:numFmt w:val="decimal"/>
      <w:lvlText w:val=""/>
      <w:lvlJc w:val="left"/>
    </w:lvl>
    <w:lvl w:ilvl="6" w:tplc="B8A89C2E">
      <w:start w:val="1"/>
      <w:numFmt w:val="decimal"/>
      <w:lvlText w:val=""/>
      <w:lvlJc w:val="left"/>
    </w:lvl>
    <w:lvl w:ilvl="7" w:tplc="F5A0B728">
      <w:start w:val="1"/>
      <w:numFmt w:val="decimal"/>
      <w:lvlText w:val=""/>
      <w:lvlJc w:val="left"/>
    </w:lvl>
    <w:lvl w:ilvl="8" w:tplc="27647E86">
      <w:start w:val="1"/>
      <w:numFmt w:val="decimal"/>
      <w:lvlText w:val=""/>
      <w:lvlJc w:val="left"/>
    </w:lvl>
  </w:abstractNum>
  <w:abstractNum w:abstractNumId="7">
    <w:nsid w:val="2876010D"/>
    <w:multiLevelType w:val="hybridMultilevel"/>
    <w:tmpl w:val="01546E28"/>
    <w:lvl w:ilvl="0" w:tplc="6B52A584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C34EA1C">
      <w:start w:val="1"/>
      <w:numFmt w:val="decimal"/>
      <w:lvlText w:val=""/>
      <w:lvlJc w:val="left"/>
    </w:lvl>
    <w:lvl w:ilvl="2" w:tplc="FA6A7770">
      <w:start w:val="1"/>
      <w:numFmt w:val="decimal"/>
      <w:lvlText w:val=""/>
      <w:lvlJc w:val="left"/>
    </w:lvl>
    <w:lvl w:ilvl="3" w:tplc="6FF8E16E">
      <w:start w:val="1"/>
      <w:numFmt w:val="decimal"/>
      <w:lvlText w:val=""/>
      <w:lvlJc w:val="left"/>
    </w:lvl>
    <w:lvl w:ilvl="4" w:tplc="D26C00D6">
      <w:start w:val="1"/>
      <w:numFmt w:val="decimal"/>
      <w:lvlText w:val=""/>
      <w:lvlJc w:val="left"/>
    </w:lvl>
    <w:lvl w:ilvl="5" w:tplc="86D8AB16">
      <w:start w:val="1"/>
      <w:numFmt w:val="decimal"/>
      <w:lvlText w:val=""/>
      <w:lvlJc w:val="left"/>
    </w:lvl>
    <w:lvl w:ilvl="6" w:tplc="FDF2E5B2">
      <w:start w:val="1"/>
      <w:numFmt w:val="decimal"/>
      <w:lvlText w:val=""/>
      <w:lvlJc w:val="left"/>
    </w:lvl>
    <w:lvl w:ilvl="7" w:tplc="7142935E">
      <w:start w:val="1"/>
      <w:numFmt w:val="decimal"/>
      <w:lvlText w:val=""/>
      <w:lvlJc w:val="left"/>
    </w:lvl>
    <w:lvl w:ilvl="8" w:tplc="E8441A24">
      <w:start w:val="1"/>
      <w:numFmt w:val="decimal"/>
      <w:lvlText w:val=""/>
      <w:lvlJc w:val="left"/>
    </w:lvl>
  </w:abstractNum>
  <w:abstractNum w:abstractNumId="8">
    <w:nsid w:val="2AF23D33"/>
    <w:multiLevelType w:val="hybridMultilevel"/>
    <w:tmpl w:val="85DE2BF4"/>
    <w:lvl w:ilvl="0" w:tplc="AE00BF06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FD380EB8">
      <w:numFmt w:val="none"/>
      <w:lvlText w:val=""/>
      <w:lvlJc w:val="left"/>
      <w:pPr>
        <w:tabs>
          <w:tab w:val="num" w:pos="360"/>
        </w:tabs>
      </w:pPr>
    </w:lvl>
    <w:lvl w:ilvl="2" w:tplc="1D1C0FAC">
      <w:numFmt w:val="none"/>
      <w:lvlText w:val=""/>
      <w:lvlJc w:val="left"/>
      <w:pPr>
        <w:tabs>
          <w:tab w:val="num" w:pos="360"/>
        </w:tabs>
      </w:pPr>
    </w:lvl>
    <w:lvl w:ilvl="3" w:tplc="7DB88430">
      <w:numFmt w:val="none"/>
      <w:lvlText w:val=""/>
      <w:lvlJc w:val="left"/>
      <w:pPr>
        <w:tabs>
          <w:tab w:val="num" w:pos="360"/>
        </w:tabs>
      </w:pPr>
    </w:lvl>
    <w:lvl w:ilvl="4" w:tplc="B69C1F22">
      <w:numFmt w:val="none"/>
      <w:lvlText w:val=""/>
      <w:lvlJc w:val="left"/>
      <w:pPr>
        <w:tabs>
          <w:tab w:val="num" w:pos="360"/>
        </w:tabs>
      </w:pPr>
    </w:lvl>
    <w:lvl w:ilvl="5" w:tplc="CE44BCE2">
      <w:numFmt w:val="none"/>
      <w:lvlText w:val=""/>
      <w:lvlJc w:val="left"/>
      <w:pPr>
        <w:tabs>
          <w:tab w:val="num" w:pos="360"/>
        </w:tabs>
      </w:pPr>
    </w:lvl>
    <w:lvl w:ilvl="6" w:tplc="A030DA7A">
      <w:numFmt w:val="none"/>
      <w:lvlText w:val=""/>
      <w:lvlJc w:val="left"/>
      <w:pPr>
        <w:tabs>
          <w:tab w:val="num" w:pos="360"/>
        </w:tabs>
      </w:pPr>
    </w:lvl>
    <w:lvl w:ilvl="7" w:tplc="3DFEB368">
      <w:numFmt w:val="none"/>
      <w:lvlText w:val=""/>
      <w:lvlJc w:val="left"/>
      <w:pPr>
        <w:tabs>
          <w:tab w:val="num" w:pos="360"/>
        </w:tabs>
      </w:pPr>
    </w:lvl>
    <w:lvl w:ilvl="8" w:tplc="2516435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40855A8"/>
    <w:multiLevelType w:val="hybridMultilevel"/>
    <w:tmpl w:val="B07AC456"/>
    <w:lvl w:ilvl="0" w:tplc="C74AFF7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5B66CF8">
      <w:start w:val="1"/>
      <w:numFmt w:val="decimal"/>
      <w:lvlText w:val=""/>
      <w:lvlJc w:val="left"/>
    </w:lvl>
    <w:lvl w:ilvl="2" w:tplc="E5EA038A">
      <w:start w:val="1"/>
      <w:numFmt w:val="decimal"/>
      <w:lvlText w:val=""/>
      <w:lvlJc w:val="left"/>
    </w:lvl>
    <w:lvl w:ilvl="3" w:tplc="03A2D410">
      <w:start w:val="1"/>
      <w:numFmt w:val="decimal"/>
      <w:lvlText w:val=""/>
      <w:lvlJc w:val="left"/>
    </w:lvl>
    <w:lvl w:ilvl="4" w:tplc="111E2FC0">
      <w:start w:val="1"/>
      <w:numFmt w:val="decimal"/>
      <w:lvlText w:val=""/>
      <w:lvlJc w:val="left"/>
    </w:lvl>
    <w:lvl w:ilvl="5" w:tplc="6612207C">
      <w:start w:val="1"/>
      <w:numFmt w:val="decimal"/>
      <w:lvlText w:val=""/>
      <w:lvlJc w:val="left"/>
    </w:lvl>
    <w:lvl w:ilvl="6" w:tplc="80FE34E2">
      <w:start w:val="1"/>
      <w:numFmt w:val="decimal"/>
      <w:lvlText w:val=""/>
      <w:lvlJc w:val="left"/>
    </w:lvl>
    <w:lvl w:ilvl="7" w:tplc="27B0018C">
      <w:start w:val="1"/>
      <w:numFmt w:val="decimal"/>
      <w:lvlText w:val=""/>
      <w:lvlJc w:val="left"/>
    </w:lvl>
    <w:lvl w:ilvl="8" w:tplc="C2ACCD8E">
      <w:start w:val="1"/>
      <w:numFmt w:val="decimal"/>
      <w:lvlText w:val=""/>
      <w:lvlJc w:val="left"/>
    </w:lvl>
  </w:abstractNum>
  <w:abstractNum w:abstractNumId="10">
    <w:nsid w:val="34974488"/>
    <w:multiLevelType w:val="hybridMultilevel"/>
    <w:tmpl w:val="1F5A267E"/>
    <w:lvl w:ilvl="0" w:tplc="1220C462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D582E9A">
      <w:start w:val="1"/>
      <w:numFmt w:val="decimal"/>
      <w:lvlText w:val=""/>
      <w:lvlJc w:val="left"/>
    </w:lvl>
    <w:lvl w:ilvl="2" w:tplc="4A66A714">
      <w:start w:val="1"/>
      <w:numFmt w:val="decimal"/>
      <w:lvlText w:val=""/>
      <w:lvlJc w:val="left"/>
    </w:lvl>
    <w:lvl w:ilvl="3" w:tplc="5C7210C6">
      <w:start w:val="1"/>
      <w:numFmt w:val="decimal"/>
      <w:lvlText w:val=""/>
      <w:lvlJc w:val="left"/>
    </w:lvl>
    <w:lvl w:ilvl="4" w:tplc="FC9ECAAC">
      <w:start w:val="1"/>
      <w:numFmt w:val="decimal"/>
      <w:lvlText w:val=""/>
      <w:lvlJc w:val="left"/>
    </w:lvl>
    <w:lvl w:ilvl="5" w:tplc="A086CBC8">
      <w:start w:val="1"/>
      <w:numFmt w:val="decimal"/>
      <w:lvlText w:val=""/>
      <w:lvlJc w:val="left"/>
    </w:lvl>
    <w:lvl w:ilvl="6" w:tplc="3CCCBAB6">
      <w:start w:val="1"/>
      <w:numFmt w:val="decimal"/>
      <w:lvlText w:val=""/>
      <w:lvlJc w:val="left"/>
    </w:lvl>
    <w:lvl w:ilvl="7" w:tplc="891EEE76">
      <w:start w:val="1"/>
      <w:numFmt w:val="decimal"/>
      <w:lvlText w:val=""/>
      <w:lvlJc w:val="left"/>
    </w:lvl>
    <w:lvl w:ilvl="8" w:tplc="E9B42A02">
      <w:start w:val="1"/>
      <w:numFmt w:val="decimal"/>
      <w:lvlText w:val=""/>
      <w:lvlJc w:val="left"/>
    </w:lvl>
  </w:abstractNum>
  <w:abstractNum w:abstractNumId="11">
    <w:nsid w:val="3A340DE2"/>
    <w:multiLevelType w:val="hybridMultilevel"/>
    <w:tmpl w:val="B6C42D72"/>
    <w:lvl w:ilvl="0" w:tplc="C01A3DDA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9D82CA4">
      <w:start w:val="1"/>
      <w:numFmt w:val="decimal"/>
      <w:lvlText w:val=""/>
      <w:lvlJc w:val="left"/>
    </w:lvl>
    <w:lvl w:ilvl="2" w:tplc="0A52407E">
      <w:start w:val="1"/>
      <w:numFmt w:val="decimal"/>
      <w:lvlText w:val=""/>
      <w:lvlJc w:val="left"/>
    </w:lvl>
    <w:lvl w:ilvl="3" w:tplc="A11AE4A2">
      <w:start w:val="1"/>
      <w:numFmt w:val="decimal"/>
      <w:lvlText w:val=""/>
      <w:lvlJc w:val="left"/>
    </w:lvl>
    <w:lvl w:ilvl="4" w:tplc="C5B8A804">
      <w:start w:val="1"/>
      <w:numFmt w:val="decimal"/>
      <w:lvlText w:val=""/>
      <w:lvlJc w:val="left"/>
    </w:lvl>
    <w:lvl w:ilvl="5" w:tplc="37ECBADA">
      <w:start w:val="1"/>
      <w:numFmt w:val="decimal"/>
      <w:lvlText w:val=""/>
      <w:lvlJc w:val="left"/>
    </w:lvl>
    <w:lvl w:ilvl="6" w:tplc="C75474D0">
      <w:start w:val="1"/>
      <w:numFmt w:val="decimal"/>
      <w:lvlText w:val=""/>
      <w:lvlJc w:val="left"/>
    </w:lvl>
    <w:lvl w:ilvl="7" w:tplc="D8F27F42">
      <w:start w:val="1"/>
      <w:numFmt w:val="decimal"/>
      <w:lvlText w:val=""/>
      <w:lvlJc w:val="left"/>
    </w:lvl>
    <w:lvl w:ilvl="8" w:tplc="AC5835C0">
      <w:start w:val="1"/>
      <w:numFmt w:val="decimal"/>
      <w:lvlText w:val=""/>
      <w:lvlJc w:val="left"/>
    </w:lvl>
  </w:abstractNum>
  <w:abstractNum w:abstractNumId="12">
    <w:nsid w:val="3F393D8D"/>
    <w:multiLevelType w:val="hybridMultilevel"/>
    <w:tmpl w:val="2CD09368"/>
    <w:lvl w:ilvl="0" w:tplc="8618E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A7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EB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5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4BA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07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8B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8F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A1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90908"/>
    <w:multiLevelType w:val="hybridMultilevel"/>
    <w:tmpl w:val="7534D880"/>
    <w:lvl w:ilvl="0" w:tplc="5C5A6ECC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B40B58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2804C6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67018A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A0E7EB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4EE00C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2B279A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94E909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A01CCD6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47DC1236"/>
    <w:multiLevelType w:val="hybridMultilevel"/>
    <w:tmpl w:val="9BB06024"/>
    <w:lvl w:ilvl="0" w:tplc="B608D6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FB218D6">
      <w:start w:val="1"/>
      <w:numFmt w:val="bullet"/>
      <w:lvlText w:val="o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7E881C4">
      <w:start w:val="1"/>
      <w:numFmt w:val="bullet"/>
      <w:lvlText w:val="▪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5FE9CB0">
      <w:start w:val="1"/>
      <w:numFmt w:val="bullet"/>
      <w:lvlText w:val="•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092BE82">
      <w:start w:val="1"/>
      <w:numFmt w:val="bullet"/>
      <w:lvlText w:val="o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F94B83C">
      <w:start w:val="1"/>
      <w:numFmt w:val="bullet"/>
      <w:lvlText w:val="▪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86A5C76">
      <w:start w:val="1"/>
      <w:numFmt w:val="bullet"/>
      <w:lvlText w:val="•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18EADA2">
      <w:start w:val="1"/>
      <w:numFmt w:val="bullet"/>
      <w:lvlText w:val="o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5128BB0">
      <w:start w:val="1"/>
      <w:numFmt w:val="bullet"/>
      <w:lvlText w:val="▪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nsid w:val="4D0E64AE"/>
    <w:multiLevelType w:val="hybridMultilevel"/>
    <w:tmpl w:val="4F8E6072"/>
    <w:lvl w:ilvl="0" w:tplc="6B26F0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A0A4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1E67B5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7463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90E44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43C4CB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465C9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52854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6E6BA5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D922592"/>
    <w:multiLevelType w:val="hybridMultilevel"/>
    <w:tmpl w:val="0868F6A0"/>
    <w:lvl w:ilvl="0" w:tplc="E638B4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0AF9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ED8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EBF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4575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29824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4E002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82002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3C24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22939"/>
    <w:multiLevelType w:val="hybridMultilevel"/>
    <w:tmpl w:val="410CD37E"/>
    <w:lvl w:ilvl="0" w:tplc="4104A0D4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23F3A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CD816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B86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CA78C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C86C8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0D1BA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63D52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8F0A0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EA0BCC"/>
    <w:multiLevelType w:val="hybridMultilevel"/>
    <w:tmpl w:val="68EA3ECA"/>
    <w:lvl w:ilvl="0" w:tplc="50346E6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5B23EDA">
      <w:start w:val="1"/>
      <w:numFmt w:val="decimal"/>
      <w:lvlText w:val=""/>
      <w:lvlJc w:val="left"/>
    </w:lvl>
    <w:lvl w:ilvl="2" w:tplc="94F03D7E">
      <w:start w:val="1"/>
      <w:numFmt w:val="decimal"/>
      <w:lvlText w:val=""/>
      <w:lvlJc w:val="left"/>
    </w:lvl>
    <w:lvl w:ilvl="3" w:tplc="5E543CCC">
      <w:start w:val="1"/>
      <w:numFmt w:val="decimal"/>
      <w:lvlText w:val=""/>
      <w:lvlJc w:val="left"/>
    </w:lvl>
    <w:lvl w:ilvl="4" w:tplc="B6186B66">
      <w:start w:val="1"/>
      <w:numFmt w:val="decimal"/>
      <w:lvlText w:val=""/>
      <w:lvlJc w:val="left"/>
    </w:lvl>
    <w:lvl w:ilvl="5" w:tplc="C78858BE">
      <w:start w:val="1"/>
      <w:numFmt w:val="decimal"/>
      <w:lvlText w:val=""/>
      <w:lvlJc w:val="left"/>
    </w:lvl>
    <w:lvl w:ilvl="6" w:tplc="DEFC274A">
      <w:start w:val="1"/>
      <w:numFmt w:val="decimal"/>
      <w:lvlText w:val=""/>
      <w:lvlJc w:val="left"/>
    </w:lvl>
    <w:lvl w:ilvl="7" w:tplc="9A1E1940">
      <w:start w:val="1"/>
      <w:numFmt w:val="decimal"/>
      <w:lvlText w:val=""/>
      <w:lvlJc w:val="left"/>
    </w:lvl>
    <w:lvl w:ilvl="8" w:tplc="15B0672C">
      <w:start w:val="1"/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12"/>
  </w:num>
  <w:num w:numId="11">
    <w:abstractNumId w:val="8"/>
  </w:num>
  <w:num w:numId="12">
    <w:abstractNumId w:val="14"/>
  </w:num>
  <w:num w:numId="13">
    <w:abstractNumId w:val="15"/>
  </w:num>
  <w:num w:numId="14">
    <w:abstractNumId w:val="4"/>
  </w:num>
  <w:num w:numId="15">
    <w:abstractNumId w:val="13"/>
  </w:num>
  <w:num w:numId="16">
    <w:abstractNumId w:val="5"/>
  </w:num>
  <w:num w:numId="17">
    <w:abstractNumId w:val="11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2D66"/>
    <w:rsid w:val="000061F2"/>
    <w:rsid w:val="000309CF"/>
    <w:rsid w:val="0006298A"/>
    <w:rsid w:val="00076149"/>
    <w:rsid w:val="001855A5"/>
    <w:rsid w:val="00234079"/>
    <w:rsid w:val="002A4D9B"/>
    <w:rsid w:val="002C4A57"/>
    <w:rsid w:val="00302085"/>
    <w:rsid w:val="0031271D"/>
    <w:rsid w:val="00336656"/>
    <w:rsid w:val="003A55AD"/>
    <w:rsid w:val="00412B3E"/>
    <w:rsid w:val="00416D33"/>
    <w:rsid w:val="00421A44"/>
    <w:rsid w:val="00451C6E"/>
    <w:rsid w:val="004535C6"/>
    <w:rsid w:val="00461111"/>
    <w:rsid w:val="004B44AF"/>
    <w:rsid w:val="004E6466"/>
    <w:rsid w:val="005C371E"/>
    <w:rsid w:val="00610BA1"/>
    <w:rsid w:val="006523AB"/>
    <w:rsid w:val="00656C25"/>
    <w:rsid w:val="006B0D0D"/>
    <w:rsid w:val="006B5C7C"/>
    <w:rsid w:val="00704C09"/>
    <w:rsid w:val="00711786"/>
    <w:rsid w:val="00712C92"/>
    <w:rsid w:val="0075624A"/>
    <w:rsid w:val="007F325F"/>
    <w:rsid w:val="00922AD9"/>
    <w:rsid w:val="00940DED"/>
    <w:rsid w:val="00AC02E4"/>
    <w:rsid w:val="00AD3C59"/>
    <w:rsid w:val="00B452F0"/>
    <w:rsid w:val="00BC2804"/>
    <w:rsid w:val="00BE326F"/>
    <w:rsid w:val="00BF71AC"/>
    <w:rsid w:val="00C74DEF"/>
    <w:rsid w:val="00CA548B"/>
    <w:rsid w:val="00CC33DF"/>
    <w:rsid w:val="00CF651E"/>
    <w:rsid w:val="00D027D3"/>
    <w:rsid w:val="00D22D24"/>
    <w:rsid w:val="00D65554"/>
    <w:rsid w:val="00DA392F"/>
    <w:rsid w:val="00DE2EEE"/>
    <w:rsid w:val="00E230D8"/>
    <w:rsid w:val="00E42D66"/>
    <w:rsid w:val="00E83D22"/>
    <w:rsid w:val="00E87C9D"/>
    <w:rsid w:val="00EC406D"/>
    <w:rsid w:val="00ED1E62"/>
    <w:rsid w:val="00EE3D2B"/>
    <w:rsid w:val="00F03C55"/>
    <w:rsid w:val="00F10337"/>
    <w:rsid w:val="00F4499A"/>
    <w:rsid w:val="00F5075F"/>
    <w:rsid w:val="00FE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D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42D6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42D6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42D6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42D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42D6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42D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42D6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42D6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42D6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42D6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42D6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42D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42D6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42D6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42D6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42D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42D6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42D6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42D6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42D66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42D6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42D6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42D6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42D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42D66"/>
    <w:rPr>
      <w:i/>
    </w:rPr>
  </w:style>
  <w:style w:type="character" w:customStyle="1" w:styleId="HeaderChar">
    <w:name w:val="Header Char"/>
    <w:basedOn w:val="a0"/>
    <w:link w:val="Header"/>
    <w:uiPriority w:val="99"/>
    <w:rsid w:val="00E42D66"/>
  </w:style>
  <w:style w:type="character" w:customStyle="1" w:styleId="FooterChar">
    <w:name w:val="Footer Char"/>
    <w:basedOn w:val="a0"/>
    <w:link w:val="Footer"/>
    <w:uiPriority w:val="99"/>
    <w:rsid w:val="00E42D6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42D6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42D66"/>
  </w:style>
  <w:style w:type="table" w:customStyle="1" w:styleId="TableGridLight">
    <w:name w:val="Table Grid Light"/>
    <w:basedOn w:val="a1"/>
    <w:uiPriority w:val="59"/>
    <w:rsid w:val="00E42D6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42D6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42D6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42D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42D6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42D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42D6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42D6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42D6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42D6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E42D66"/>
    <w:rPr>
      <w:sz w:val="18"/>
    </w:rPr>
  </w:style>
  <w:style w:type="character" w:styleId="ab">
    <w:name w:val="footnote reference"/>
    <w:basedOn w:val="a0"/>
    <w:uiPriority w:val="99"/>
    <w:unhideWhenUsed/>
    <w:rsid w:val="00E42D6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42D66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E42D66"/>
    <w:rPr>
      <w:sz w:val="20"/>
    </w:rPr>
  </w:style>
  <w:style w:type="character" w:styleId="ae">
    <w:name w:val="endnote reference"/>
    <w:basedOn w:val="a0"/>
    <w:uiPriority w:val="99"/>
    <w:semiHidden/>
    <w:unhideWhenUsed/>
    <w:rsid w:val="00E42D6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42D66"/>
    <w:pPr>
      <w:spacing w:after="57"/>
    </w:pPr>
  </w:style>
  <w:style w:type="paragraph" w:styleId="21">
    <w:name w:val="toc 2"/>
    <w:basedOn w:val="a"/>
    <w:next w:val="a"/>
    <w:uiPriority w:val="39"/>
    <w:unhideWhenUsed/>
    <w:rsid w:val="00E42D6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42D6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42D6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42D6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42D6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42D6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42D6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42D66"/>
    <w:pPr>
      <w:spacing w:after="57"/>
      <w:ind w:left="2268"/>
    </w:pPr>
  </w:style>
  <w:style w:type="paragraph" w:styleId="af">
    <w:name w:val="TOC Heading"/>
    <w:uiPriority w:val="39"/>
    <w:unhideWhenUsed/>
    <w:rsid w:val="00E42D66"/>
  </w:style>
  <w:style w:type="paragraph" w:styleId="af0">
    <w:name w:val="table of figures"/>
    <w:basedOn w:val="a"/>
    <w:next w:val="a"/>
    <w:uiPriority w:val="99"/>
    <w:unhideWhenUsed/>
    <w:rsid w:val="00E42D66"/>
  </w:style>
  <w:style w:type="paragraph" w:customStyle="1" w:styleId="Heading1">
    <w:name w:val="Heading 1"/>
    <w:next w:val="a"/>
    <w:link w:val="10"/>
    <w:uiPriority w:val="9"/>
    <w:qFormat/>
    <w:rsid w:val="00E42D66"/>
    <w:pPr>
      <w:keepNext/>
      <w:keepLines/>
      <w:widowControl/>
      <w:spacing w:after="4" w:line="268" w:lineRule="auto"/>
      <w:ind w:left="1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styleId="af1">
    <w:name w:val="Hyperlink"/>
    <w:basedOn w:val="a0"/>
    <w:rsid w:val="00E42D66"/>
    <w:rPr>
      <w:color w:val="0066CC"/>
      <w:u w:val="single"/>
    </w:rPr>
  </w:style>
  <w:style w:type="character" w:customStyle="1" w:styleId="30">
    <w:name w:val="Основной текст (3)_"/>
    <w:basedOn w:val="a0"/>
    <w:link w:val="31"/>
    <w:rsid w:val="00E42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E42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sid w:val="00E42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Подпись к таблице (3)_"/>
    <w:basedOn w:val="a0"/>
    <w:link w:val="33"/>
    <w:rsid w:val="00E42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Подпись к таблице (3) + Не полужирный"/>
    <w:basedOn w:val="32"/>
    <w:rsid w:val="00E42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2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12pt0pt">
    <w:name w:val="Основной текст (2) + 12 pt;Курсив;Интервал 0 pt"/>
    <w:basedOn w:val="22"/>
    <w:rsid w:val="00E42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2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4">
    <w:name w:val="Колонтитул_"/>
    <w:basedOn w:val="a0"/>
    <w:link w:val="af5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6">
    <w:name w:val="Колонтитул"/>
    <w:basedOn w:val="af4"/>
    <w:rsid w:val="00E4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42D6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E42D66"/>
    <w:pPr>
      <w:shd w:val="clear" w:color="auto" w:fill="FFFFFF"/>
      <w:spacing w:before="120" w:line="480" w:lineRule="exact"/>
      <w:ind w:hanging="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E42D6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rsid w:val="00E42D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3">
    <w:name w:val="Подпись к таблице (3)"/>
    <w:basedOn w:val="a"/>
    <w:link w:val="32"/>
    <w:rsid w:val="00E42D66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Подпись к таблице"/>
    <w:basedOn w:val="a"/>
    <w:link w:val="af2"/>
    <w:rsid w:val="00E42D66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Колонтитул"/>
    <w:basedOn w:val="a"/>
    <w:link w:val="af4"/>
    <w:rsid w:val="00E42D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59"/>
    <w:rsid w:val="00E42D6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E42D6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Header">
    <w:name w:val="Header"/>
    <w:basedOn w:val="a"/>
    <w:link w:val="af9"/>
    <w:uiPriority w:val="99"/>
    <w:unhideWhenUsed/>
    <w:rsid w:val="00E42D6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Header"/>
    <w:uiPriority w:val="99"/>
    <w:rsid w:val="00E42D66"/>
    <w:rPr>
      <w:color w:val="000000"/>
    </w:rPr>
  </w:style>
  <w:style w:type="paragraph" w:customStyle="1" w:styleId="Footer">
    <w:name w:val="Footer"/>
    <w:basedOn w:val="a"/>
    <w:link w:val="afa"/>
    <w:uiPriority w:val="99"/>
    <w:unhideWhenUsed/>
    <w:rsid w:val="00E42D6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Footer"/>
    <w:uiPriority w:val="99"/>
    <w:rsid w:val="00E42D66"/>
    <w:rPr>
      <w:color w:val="000000"/>
    </w:rPr>
  </w:style>
  <w:style w:type="character" w:customStyle="1" w:styleId="afb">
    <w:name w:val="Гипертекстовая ссылка"/>
    <w:basedOn w:val="a0"/>
    <w:uiPriority w:val="99"/>
    <w:rsid w:val="00E42D66"/>
    <w:rPr>
      <w:color w:val="106BBE"/>
    </w:rPr>
  </w:style>
  <w:style w:type="paragraph" w:styleId="afc">
    <w:name w:val="Balloon Text"/>
    <w:basedOn w:val="a"/>
    <w:link w:val="afd"/>
    <w:uiPriority w:val="99"/>
    <w:semiHidden/>
    <w:unhideWhenUsed/>
    <w:rsid w:val="00E42D6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42D66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Heading1"/>
    <w:uiPriority w:val="9"/>
    <w:rsid w:val="00E42D66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paragraph" w:styleId="afe">
    <w:name w:val="No Spacing"/>
    <w:uiPriority w:val="1"/>
    <w:qFormat/>
    <w:rsid w:val="00E42D66"/>
    <w:pPr>
      <w:widowControl/>
      <w:ind w:left="10" w:right="711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  <w:lang w:bidi="ar-SA"/>
    </w:rPr>
  </w:style>
  <w:style w:type="paragraph" w:styleId="aff">
    <w:name w:val="footer"/>
    <w:basedOn w:val="a"/>
    <w:link w:val="13"/>
    <w:uiPriority w:val="99"/>
    <w:unhideWhenUsed/>
    <w:rsid w:val="00451C6E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val="en-US" w:eastAsia="en-US" w:bidi="en-US"/>
    </w:rPr>
  </w:style>
  <w:style w:type="character" w:customStyle="1" w:styleId="13">
    <w:name w:val="Нижний колонтитул Знак1"/>
    <w:basedOn w:val="a0"/>
    <w:link w:val="aff"/>
    <w:uiPriority w:val="99"/>
    <w:semiHidden/>
    <w:rsid w:val="00451C6E"/>
    <w:rPr>
      <w:color w:val="000000"/>
    </w:rPr>
  </w:style>
  <w:style w:type="paragraph" w:customStyle="1" w:styleId="210">
    <w:name w:val="Заголовок 21"/>
    <w:basedOn w:val="a"/>
    <w:qFormat/>
    <w:rsid w:val="00451C6E"/>
    <w:pPr>
      <w:autoSpaceDE w:val="0"/>
      <w:autoSpaceDN w:val="0"/>
      <w:adjustRightInd w:val="0"/>
      <w:ind w:left="100"/>
      <w:outlineLvl w:val="1"/>
    </w:pPr>
    <w:rPr>
      <w:rFonts w:ascii="Times New Roman" w:eastAsia="Calibri" w:hAnsi="Times New Roman" w:cs="Times New Roman"/>
      <w:b/>
      <w:bCs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C8F5-FFA7-427E-9037-EBD1D38C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13280</Words>
  <Characters>75697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6</cp:revision>
  <dcterms:created xsi:type="dcterms:W3CDTF">2025-05-30T03:37:00Z</dcterms:created>
  <dcterms:modified xsi:type="dcterms:W3CDTF">2025-05-30T03:45:00Z</dcterms:modified>
</cp:coreProperties>
</file>